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B9618" w14:textId="4BD345DA" w:rsidR="002F6109" w:rsidRPr="00C37D8B" w:rsidRDefault="003C37EE" w:rsidP="00531261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sz w:val="48"/>
          <w:szCs w:val="48"/>
        </w:rPr>
      </w:pPr>
      <w:r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艾玩</w:t>
      </w:r>
      <w:r w:rsidR="00570C64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大小</w:t>
      </w:r>
      <w:r w:rsidR="00E854E9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金門</w:t>
      </w:r>
      <w:r w:rsidR="002F6109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摩西分海</w:t>
      </w:r>
      <w:r w:rsidR="00570C64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+太武山+</w:t>
      </w:r>
      <w:r w:rsidR="00353BBD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痛風海鮮餐</w:t>
      </w:r>
      <w:r w:rsidR="00E854E9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三天</w:t>
      </w:r>
    </w:p>
    <w:p w14:paraId="4995FDDB" w14:textId="59488608" w:rsidR="006F0868" w:rsidRPr="00C37D8B" w:rsidRDefault="00570C64" w:rsidP="00531261">
      <w:pPr>
        <w:spacing w:line="0" w:lineRule="atLeast"/>
        <w:jc w:val="center"/>
        <w:rPr>
          <w:rFonts w:ascii="微軟正黑體" w:eastAsia="微軟正黑體" w:hAnsi="微軟正黑體"/>
          <w:b/>
          <w:color w:val="0070C0"/>
          <w:sz w:val="48"/>
          <w:szCs w:val="48"/>
        </w:rPr>
      </w:pPr>
      <w:r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(</w:t>
      </w:r>
      <w:r w:rsidR="00353BBD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含五正餐</w:t>
      </w:r>
      <w:r w:rsidR="00C37D8B"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、</w:t>
      </w:r>
      <w:r w:rsidRPr="00C37D8B">
        <w:rPr>
          <w:rFonts w:ascii="微軟正黑體" w:eastAsia="微軟正黑體" w:hAnsi="微軟正黑體" w:hint="eastAsia"/>
          <w:b/>
          <w:color w:val="0070C0"/>
          <w:sz w:val="48"/>
          <w:szCs w:val="48"/>
        </w:rPr>
        <w:t>早去晚回)</w:t>
      </w:r>
    </w:p>
    <w:p w14:paraId="14754837" w14:textId="7E9B4B49" w:rsidR="00C0462C" w:rsidRPr="00D2150B" w:rsidRDefault="007B3377" w:rsidP="007B3377">
      <w:pPr>
        <w:rPr>
          <w:rFonts w:ascii="微軟正黑體" w:eastAsia="微軟正黑體" w:hAnsi="微軟正黑體"/>
          <w:b/>
          <w:iCs/>
          <w:color w:val="215868" w:themeColor="accent5" w:themeShade="80"/>
          <w:sz w:val="36"/>
          <w:u w:val="thick" w:color="215868" w:themeColor="accent5" w:themeShade="80"/>
        </w:rPr>
      </w:pPr>
      <w:r w:rsidRPr="00D2150B">
        <w:rPr>
          <w:rFonts w:ascii="微軟正黑體" w:eastAsia="微軟正黑體" w:hAnsi="微軟正黑體" w:hint="eastAsia"/>
          <w:b/>
          <w:iCs/>
          <w:color w:val="215868" w:themeColor="accent5" w:themeShade="80"/>
          <w:sz w:val="36"/>
          <w:u w:val="thick" w:color="215868" w:themeColor="accent5" w:themeShade="80"/>
        </w:rPr>
        <w:t>行</w:t>
      </w:r>
      <w:r w:rsidR="00C0462C" w:rsidRPr="00D2150B">
        <w:rPr>
          <w:rFonts w:ascii="微軟正黑體" w:eastAsia="微軟正黑體" w:hAnsi="微軟正黑體" w:hint="eastAsia"/>
          <w:b/>
          <w:iCs/>
          <w:color w:val="215868" w:themeColor="accent5" w:themeShade="80"/>
          <w:sz w:val="36"/>
          <w:u w:val="thick" w:color="215868" w:themeColor="accent5" w:themeShade="80"/>
        </w:rPr>
        <w:t xml:space="preserve">程特色                                              </w:t>
      </w:r>
      <w:r w:rsidRPr="00D2150B">
        <w:rPr>
          <w:rFonts w:ascii="微軟正黑體" w:eastAsia="微軟正黑體" w:hAnsi="微軟正黑體"/>
          <w:b/>
          <w:iCs/>
          <w:color w:val="215868" w:themeColor="accent5" w:themeShade="80"/>
          <w:sz w:val="36"/>
          <w:u w:val="thick" w:color="215868" w:themeColor="accent5" w:themeShade="80"/>
        </w:rPr>
        <w:t xml:space="preserve">    </w:t>
      </w:r>
      <w:r w:rsidR="00C0462C" w:rsidRPr="00D2150B">
        <w:rPr>
          <w:rFonts w:ascii="微軟正黑體" w:eastAsia="微軟正黑體" w:hAnsi="微軟正黑體" w:hint="eastAsia"/>
          <w:b/>
          <w:iCs/>
          <w:color w:val="215868" w:themeColor="accent5" w:themeShade="80"/>
          <w:sz w:val="36"/>
          <w:u w:val="thick" w:color="215868" w:themeColor="accent5" w:themeShade="80"/>
        </w:rPr>
        <w:t xml:space="preserve"> </w:t>
      </w:r>
    </w:p>
    <w:p w14:paraId="72602345" w14:textId="77777777" w:rsidR="00C0462C" w:rsidRDefault="00C0462C" w:rsidP="007B3377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【</w:t>
      </w:r>
      <w:r w:rsidRPr="00045F15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>山后民俗文化村</w:t>
      </w: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】</w:t>
      </w:r>
      <w:r>
        <w:rPr>
          <w:rFonts w:ascii="微軟正黑體" w:eastAsia="微軟正黑體" w:hAnsi="微軟正黑體" w:hint="eastAsia"/>
          <w:bCs/>
          <w:color w:val="000000"/>
          <w:kern w:val="0"/>
        </w:rPr>
        <w:t>來到金門，如果想看到完整的古厝聚落，一定不能錯過</w:t>
      </w:r>
      <w:r w:rsidRPr="007E5D98">
        <w:rPr>
          <w:rFonts w:ascii="微軟正黑體" w:eastAsia="微軟正黑體" w:hAnsi="微軟正黑體" w:hint="eastAsia"/>
          <w:bCs/>
          <w:color w:val="000000"/>
          <w:kern w:val="0"/>
        </w:rPr>
        <w:t>金沙鎮的山后民俗文化村！這群建築完成於清光緒26年，為旅日族人王國珍、王敬祥父子經商有成，號召族人闢建而成，佔地相當廣闊，包括16棟閩南傳統二進式建築，1棟學堂建築及1棟王氏宗祠共18棟，合稱為「十八間」。</w:t>
      </w:r>
    </w:p>
    <w:p w14:paraId="6D35FE3B" w14:textId="77777777" w:rsidR="00C0462C" w:rsidRDefault="00C0462C" w:rsidP="00531261">
      <w:pPr>
        <w:widowControl/>
        <w:shd w:val="clear" w:color="auto" w:fill="FFFFFF"/>
        <w:spacing w:line="0" w:lineRule="atLeast"/>
        <w:jc w:val="center"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465835FA" wp14:editId="411B92B5">
            <wp:extent cx="6842760" cy="1424940"/>
            <wp:effectExtent l="0" t="0" r="0" b="3810"/>
            <wp:docPr id="9" name="圖片 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71A7D" w14:textId="77777777" w:rsidR="00C0462C" w:rsidRDefault="00C0462C" w:rsidP="007B3377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【</w:t>
      </w:r>
      <w:r w:rsidRPr="00106F7D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>陳景蘭洋樓</w:t>
      </w: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】</w:t>
      </w:r>
      <w:r w:rsidRPr="00106F7D">
        <w:rPr>
          <w:rFonts w:ascii="微軟正黑體" w:eastAsia="微軟正黑體" w:hAnsi="微軟正黑體" w:hint="eastAsia"/>
          <w:bCs/>
          <w:color w:val="000000"/>
          <w:kern w:val="0"/>
        </w:rPr>
        <w:t>這是金門旅居新加坡僑商陳景蘭於公元1921年興建的洋樓宅第，也是金門規模最大的一棟洋樓，是金門華僑回鄉興建「番仔樓」代表作。淨白色的外觀讓陳景蘭洋樓多添了些洋味，精緻的雕花與對稱拱門，猶如西洋建築的工法，是陳景蘭洋樓最令人印象深刻的部份。</w:t>
      </w:r>
    </w:p>
    <w:p w14:paraId="4D700D65" w14:textId="66916AF8" w:rsidR="00C0462C" w:rsidRPr="00531DB5" w:rsidRDefault="00C0462C" w:rsidP="00531261">
      <w:pPr>
        <w:widowControl/>
        <w:shd w:val="clear" w:color="auto" w:fill="FFFFFF"/>
        <w:spacing w:line="0" w:lineRule="atLeast"/>
        <w:jc w:val="center"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59D81041" wp14:editId="50F47A09">
            <wp:extent cx="6842760" cy="14249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9F1B" w14:textId="77777777" w:rsidR="00531261" w:rsidRPr="007B3377" w:rsidRDefault="00531261" w:rsidP="007B3377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</w:p>
    <w:p w14:paraId="1ED3A61D" w14:textId="065FD2CF" w:rsidR="007B3377" w:rsidRDefault="007B3377" w:rsidP="007B3377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531261">
        <w:rPr>
          <w:rFonts w:ascii="微軟正黑體" w:eastAsia="微軟正黑體" w:hAnsi="微軟正黑體" w:hint="eastAsia"/>
          <w:bCs/>
          <w:color w:val="0070C0"/>
          <w:kern w:val="0"/>
          <w:sz w:val="28"/>
          <w:szCs w:val="28"/>
        </w:rPr>
        <w:t>【參考航班】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搭乘【華信航空】</w:t>
      </w:r>
    </w:p>
    <w:p w14:paraId="53C1F53C" w14:textId="5A01564D" w:rsidR="007B3377" w:rsidRPr="007B3377" w:rsidRDefault="007B3377" w:rsidP="007B3377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《去程時間》台中RMQ/金門KNH</w:t>
      </w:r>
      <w:r>
        <w:rPr>
          <w:rFonts w:ascii="微軟正黑體" w:eastAsia="微軟正黑體" w:hAnsi="微軟正黑體"/>
          <w:bCs/>
          <w:color w:val="000000"/>
          <w:kern w:val="0"/>
        </w:rPr>
        <w:t xml:space="preserve">  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AE761</w:t>
      </w:r>
      <w:r>
        <w:rPr>
          <w:rFonts w:ascii="微軟正黑體" w:eastAsia="微軟正黑體" w:hAnsi="微軟正黑體"/>
          <w:bCs/>
          <w:color w:val="000000"/>
          <w:kern w:val="0"/>
        </w:rPr>
        <w:t xml:space="preserve"> 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0730/0835或AE76</w:t>
      </w:r>
      <w:r w:rsidR="00F20268">
        <w:rPr>
          <w:rFonts w:ascii="微軟正黑體" w:eastAsia="微軟正黑體" w:hAnsi="微軟正黑體"/>
          <w:bCs/>
          <w:color w:val="000000"/>
          <w:kern w:val="0"/>
        </w:rPr>
        <w:t>5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 xml:space="preserve"> 10</w:t>
      </w:r>
      <w:r w:rsidR="00F20268">
        <w:rPr>
          <w:rFonts w:ascii="微軟正黑體" w:eastAsia="微軟正黑體" w:hAnsi="微軟正黑體"/>
          <w:bCs/>
          <w:color w:val="000000"/>
          <w:kern w:val="0"/>
        </w:rPr>
        <w:t>10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/1105</w:t>
      </w:r>
    </w:p>
    <w:p w14:paraId="52E9DE7B" w14:textId="07D88BA1" w:rsidR="007B3377" w:rsidRPr="007B3377" w:rsidRDefault="007B3377" w:rsidP="007B3377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 xml:space="preserve">《回程時間》金門KNH/台中RMQ  AE768 </w:t>
      </w:r>
      <w:r w:rsidR="00D2150B">
        <w:rPr>
          <w:rFonts w:ascii="微軟正黑體" w:eastAsia="微軟正黑體" w:hAnsi="微軟正黑體"/>
          <w:bCs/>
          <w:color w:val="000000"/>
          <w:kern w:val="0"/>
        </w:rPr>
        <w:t>1515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/</w:t>
      </w:r>
      <w:r w:rsidR="00D2150B">
        <w:rPr>
          <w:rFonts w:ascii="微軟正黑體" w:eastAsia="微軟正黑體" w:hAnsi="微軟正黑體"/>
          <w:bCs/>
          <w:color w:val="000000"/>
          <w:kern w:val="0"/>
        </w:rPr>
        <w:t>1615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 xml:space="preserve">或AE770 </w:t>
      </w:r>
      <w:r w:rsidR="00F20268">
        <w:rPr>
          <w:rFonts w:ascii="微軟正黑體" w:eastAsia="微軟正黑體" w:hAnsi="微軟正黑體"/>
          <w:bCs/>
          <w:color w:val="000000"/>
          <w:kern w:val="0"/>
        </w:rPr>
        <w:t>1850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/</w:t>
      </w:r>
      <w:r w:rsidR="00F20268">
        <w:rPr>
          <w:rFonts w:ascii="微軟正黑體" w:eastAsia="微軟正黑體" w:hAnsi="微軟正黑體"/>
          <w:bCs/>
          <w:color w:val="000000"/>
          <w:kern w:val="0"/>
        </w:rPr>
        <w:t>195</w:t>
      </w:r>
      <w:r w:rsidRPr="007B3377">
        <w:rPr>
          <w:rFonts w:ascii="微軟正黑體" w:eastAsia="微軟正黑體" w:hAnsi="微軟正黑體" w:hint="eastAsia"/>
          <w:bCs/>
          <w:color w:val="000000"/>
          <w:kern w:val="0"/>
        </w:rPr>
        <w:t>0</w:t>
      </w:r>
    </w:p>
    <w:p w14:paraId="29BDFEF9" w14:textId="426C6FE0" w:rsidR="007B3377" w:rsidRPr="007B3377" w:rsidRDefault="007B3377" w:rsidP="007B3377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/>
          <w:color w:val="000000"/>
          <w:kern w:val="0"/>
        </w:rPr>
      </w:pPr>
      <w:r w:rsidRPr="007B3377">
        <w:rPr>
          <w:rFonts w:ascii="微軟正黑體" w:eastAsia="微軟正黑體" w:hAnsi="微軟正黑體" w:hint="eastAsia"/>
          <w:b/>
          <w:color w:val="000000"/>
          <w:kern w:val="0"/>
        </w:rPr>
        <w:t>※航空時間若有調整，以航空公司公告為主。</w:t>
      </w:r>
    </w:p>
    <w:p w14:paraId="5EBEA951" w14:textId="77777777" w:rsidR="00C0462C" w:rsidRPr="00D2150B" w:rsidRDefault="00C0462C" w:rsidP="007B3377">
      <w:pPr>
        <w:rPr>
          <w:rFonts w:ascii="微軟正黑體" w:eastAsia="微軟正黑體" w:hAnsi="微軟正黑體"/>
          <w:b/>
          <w:iCs/>
          <w:color w:val="215868" w:themeColor="accent5" w:themeShade="80"/>
          <w:sz w:val="36"/>
          <w:u w:val="thick" w:color="215868" w:themeColor="accent5" w:themeShade="80"/>
        </w:rPr>
      </w:pPr>
      <w:r w:rsidRPr="00D2150B">
        <w:rPr>
          <w:rFonts w:ascii="微軟正黑體" w:eastAsia="微軟正黑體" w:hAnsi="微軟正黑體" w:hint="eastAsia"/>
          <w:b/>
          <w:iCs/>
          <w:color w:val="215868" w:themeColor="accent5" w:themeShade="80"/>
          <w:sz w:val="36"/>
          <w:u w:val="thick" w:color="215868" w:themeColor="accent5" w:themeShade="80"/>
        </w:rPr>
        <w:t xml:space="preserve">每日行程                                                    </w:t>
      </w:r>
    </w:p>
    <w:p w14:paraId="53726928" w14:textId="77777777" w:rsidR="00C0462C" w:rsidRPr="00AA22B8" w:rsidRDefault="003568FD" w:rsidP="00AA22B8">
      <w:pPr>
        <w:pStyle w:val="a4"/>
        <w:spacing w:line="0" w:lineRule="atLeast"/>
        <w:ind w:left="980" w:hangingChars="350" w:hanging="980"/>
        <w:rPr>
          <w:rFonts w:ascii="微軟正黑體" w:eastAsia="微軟正黑體" w:hAnsi="微軟正黑體"/>
          <w:b/>
          <w:color w:val="0070C0"/>
          <w:sz w:val="28"/>
          <w:szCs w:val="24"/>
        </w:rPr>
      </w:pPr>
      <w:r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 xml:space="preserve">第一天 </w:t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台灣</w:t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ingdings" w:char="F051"/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金門</w:t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山后民俗文化村</w:t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陳景蘭洋樓</w:t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特約茶室展示館</w:t>
      </w:r>
      <w:r w:rsidR="00E854E9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E854E9" w:rsidRPr="00AA22B8">
        <w:rPr>
          <w:rFonts w:ascii="微軟正黑體" w:eastAsia="微軟正黑體" w:hAnsi="微軟正黑體" w:hint="eastAsia"/>
          <w:b/>
          <w:color w:val="0070C0"/>
          <w:sz w:val="28"/>
        </w:rPr>
        <w:t>沙美摩洛哥&amp; 彩繪壁畫樓</w:t>
      </w:r>
      <w:r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後浦小鎮（金城模範街、邱良功母節孝坊、金城總兵署）</w:t>
      </w:r>
    </w:p>
    <w:p w14:paraId="6739107A" w14:textId="785DB656" w:rsidR="00C0462C" w:rsidRPr="00AA22B8" w:rsidRDefault="00C0462C" w:rsidP="00AA22B8">
      <w:pPr>
        <w:spacing w:line="0" w:lineRule="atLeast"/>
        <w:rPr>
          <w:rFonts w:ascii="微軟正黑體" w:eastAsia="微軟正黑體" w:hAnsi="微軟正黑體"/>
          <w:bCs/>
          <w:color w:val="000000"/>
        </w:rPr>
      </w:pPr>
      <w:r w:rsidRPr="00AA22B8">
        <w:rPr>
          <w:rFonts w:ascii="微軟正黑體" w:eastAsia="微軟正黑體" w:hAnsi="微軟正黑體" w:hint="eastAsia"/>
          <w:bCs/>
          <w:color w:val="000000"/>
        </w:rPr>
        <w:t>今日集合於機場，搭乘客機飛往兩岸最前線海上公園</w:t>
      </w:r>
      <w:r w:rsidR="00D2150B">
        <w:rPr>
          <w:rFonts w:ascii="微軟正黑體" w:eastAsia="微軟正黑體" w:hAnsi="微軟正黑體" w:hint="eastAsia"/>
          <w:bCs/>
          <w:color w:val="000000"/>
        </w:rPr>
        <w:t>－</w:t>
      </w:r>
      <w:r w:rsidRPr="00AA22B8">
        <w:rPr>
          <w:rFonts w:ascii="微軟正黑體" w:eastAsia="微軟正黑體" w:hAnsi="微軟正黑體" w:hint="eastAsia"/>
          <w:bCs/>
          <w:color w:val="000000"/>
        </w:rPr>
        <w:t>金門。</w:t>
      </w:r>
    </w:p>
    <w:p w14:paraId="1339F635" w14:textId="77777777" w:rsidR="00C0462C" w:rsidRPr="00AA22B8" w:rsidRDefault="00C0462C" w:rsidP="00AA22B8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【</w:t>
      </w:r>
      <w:r w:rsidRPr="00AA22B8">
        <w:rPr>
          <w:rFonts w:ascii="微軟正黑體" w:eastAsia="微軟正黑體" w:hAnsi="微軟正黑體" w:hint="eastAsia"/>
          <w:b/>
          <w:bCs/>
          <w:color w:val="000000"/>
          <w:kern w:val="0"/>
        </w:rPr>
        <w:t>山后民俗文化村</w:t>
      </w:r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】充滿古趣的閩南式統聚落，共十八棟古厝燭列成群，為金門閩南建築之代表。</w:t>
      </w:r>
    </w:p>
    <w:p w14:paraId="31A71995" w14:textId="77777777" w:rsidR="00C0462C" w:rsidRPr="00AA22B8" w:rsidRDefault="00C0462C" w:rsidP="00AA22B8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AA22B8">
        <w:rPr>
          <w:rFonts w:ascii="微軟正黑體" w:eastAsia="微軟正黑體" w:hAnsi="微軟正黑體" w:hint="eastAsia"/>
          <w:b/>
          <w:color w:val="000000"/>
          <w:kern w:val="0"/>
        </w:rPr>
        <w:t>【陳景蘭洋樓】</w:t>
      </w:r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位於金門島的中部，是金門現今最大的洋樓，屋身磚砌抹灰為主，山牆上則刻有1921的字樣紀念落成的年代，外廊道採圓拱造型，建築典雅而清麗。</w:t>
      </w:r>
    </w:p>
    <w:p w14:paraId="728D4A29" w14:textId="77777777" w:rsidR="00C0462C" w:rsidRPr="00AA22B8" w:rsidRDefault="00C0462C" w:rsidP="00AA22B8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AA22B8">
        <w:rPr>
          <w:rFonts w:ascii="微軟正黑體" w:eastAsia="微軟正黑體" w:hAnsi="微軟正黑體" w:hint="eastAsia"/>
          <w:b/>
          <w:color w:val="000000"/>
          <w:kern w:val="0"/>
        </w:rPr>
        <w:lastRenderedPageBreak/>
        <w:t>【特約茶室展示館】</w:t>
      </w:r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金門的第一座「軍中樂園」大約在民國47年後到50年之間，軍中樂園易名為特約茶室。</w:t>
      </w:r>
    </w:p>
    <w:p w14:paraId="3162E95A" w14:textId="77777777" w:rsidR="003568FD" w:rsidRPr="00AA22B8" w:rsidRDefault="003568FD" w:rsidP="00AA22B8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AA22B8">
        <w:rPr>
          <w:rFonts w:ascii="微軟正黑體" w:eastAsia="微軟正黑體" w:hAnsi="微軟正黑體" w:hint="eastAsia"/>
          <w:b/>
          <w:color w:val="000000"/>
          <w:kern w:val="0"/>
        </w:rPr>
        <w:t>【</w:t>
      </w:r>
      <w:r w:rsidRPr="00AA22B8">
        <w:rPr>
          <w:rFonts w:ascii="微軟正黑體" w:eastAsia="微軟正黑體" w:hAnsi="微軟正黑體" w:hint="eastAsia"/>
          <w:b/>
          <w:bCs/>
          <w:color w:val="000000"/>
          <w:kern w:val="0"/>
        </w:rPr>
        <w:t>模範街</w:t>
      </w:r>
      <w:r w:rsidRPr="00AA22B8">
        <w:rPr>
          <w:rFonts w:ascii="微軟正黑體" w:eastAsia="微軟正黑體" w:hAnsi="微軟正黑體" w:hint="eastAsia"/>
          <w:b/>
          <w:color w:val="000000"/>
          <w:kern w:val="0"/>
        </w:rPr>
        <w:t>】</w:t>
      </w:r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原名為自強街，民國14年由</w:t>
      </w:r>
      <w:hyperlink r:id="rId10" w:tooltip="金門住宿" w:history="1">
        <w:r w:rsidRPr="00AA22B8">
          <w:rPr>
            <w:rFonts w:ascii="微軟正黑體" w:eastAsia="微軟正黑體" w:hAnsi="微軟正黑體" w:hint="eastAsia"/>
            <w:bCs/>
            <w:color w:val="000000"/>
            <w:kern w:val="0"/>
          </w:rPr>
          <w:t>金門</w:t>
        </w:r>
      </w:hyperlink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商會會長傅錫琪隊為集資興建而成，由32間連廊式洋樓店屋所組成，建築採中國式風格，裝飾雕花精美的窗飾及鳥踏，整體街道卻具日本大正時期的建築風格，成功融合中日式風格於一體，同時亦融合西式磚造，風格獨特，整齊美觀。民國50年代為其最為繁盛的巔峰時期，是</w:t>
      </w:r>
      <w:hyperlink r:id="rId11" w:tooltip="金門住宿" w:history="1">
        <w:r w:rsidRPr="00AA22B8">
          <w:rPr>
            <w:rFonts w:ascii="微軟正黑體" w:eastAsia="微軟正黑體" w:hAnsi="微軟正黑體" w:hint="eastAsia"/>
            <w:bCs/>
            <w:color w:val="000000"/>
            <w:kern w:val="0"/>
          </w:rPr>
          <w:t>金門</w:t>
        </w:r>
      </w:hyperlink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現存最具特色的老街。</w:t>
      </w:r>
    </w:p>
    <w:p w14:paraId="3A9EEF3F" w14:textId="77777777" w:rsidR="003568FD" w:rsidRPr="00AA22B8" w:rsidRDefault="003568FD" w:rsidP="00AA22B8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AA22B8">
        <w:rPr>
          <w:rFonts w:ascii="微軟正黑體" w:eastAsia="微軟正黑體" w:hAnsi="微軟正黑體" w:hint="eastAsia"/>
          <w:b/>
          <w:color w:val="000000"/>
          <w:kern w:val="0"/>
        </w:rPr>
        <w:t>【</w:t>
      </w:r>
      <w:r w:rsidRPr="00AA22B8">
        <w:rPr>
          <w:rFonts w:ascii="微軟正黑體" w:eastAsia="微軟正黑體" w:hAnsi="微軟正黑體"/>
          <w:b/>
          <w:bCs/>
          <w:color w:val="000000"/>
          <w:kern w:val="0"/>
        </w:rPr>
        <w:t>邱良功母節孝坊</w:t>
      </w:r>
      <w:r w:rsidRPr="00AA22B8">
        <w:rPr>
          <w:rFonts w:ascii="微軟正黑體" w:eastAsia="微軟正黑體" w:hAnsi="微軟正黑體" w:hint="eastAsia"/>
          <w:b/>
          <w:color w:val="000000"/>
          <w:kern w:val="0"/>
        </w:rPr>
        <w:t>】</w:t>
      </w:r>
      <w:r w:rsidRPr="00AA22B8">
        <w:rPr>
          <w:rFonts w:ascii="微軟正黑體" w:eastAsia="微軟正黑體" w:hAnsi="微軟正黑體"/>
          <w:bCs/>
          <w:color w:val="000000"/>
          <w:kern w:val="0"/>
        </w:rPr>
        <w:t>位在[</w:t>
      </w:r>
      <w:hyperlink r:id="rId12" w:tooltip="金門縣" w:history="1">
        <w:r w:rsidRPr="00AA22B8">
          <w:rPr>
            <w:rFonts w:ascii="微軟正黑體" w:eastAsia="微軟正黑體" w:hAnsi="微軟正黑體"/>
            <w:bCs/>
            <w:color w:val="000000"/>
            <w:kern w:val="0"/>
          </w:rPr>
          <w:t>金門縣</w:t>
        </w:r>
      </w:hyperlink>
      <w:hyperlink r:id="rId13" w:tooltip="金城鎮" w:history="1">
        <w:r w:rsidRPr="00AA22B8">
          <w:rPr>
            <w:rFonts w:ascii="微軟正黑體" w:eastAsia="微軟正黑體" w:hAnsi="微軟正黑體"/>
            <w:bCs/>
            <w:color w:val="000000"/>
            <w:kern w:val="0"/>
          </w:rPr>
          <w:t>金城鎮</w:t>
        </w:r>
      </w:hyperlink>
      <w:r w:rsidRPr="00AA22B8">
        <w:rPr>
          <w:rFonts w:ascii="微軟正黑體" w:eastAsia="微軟正黑體" w:hAnsi="微軟正黑體"/>
          <w:bCs/>
          <w:color w:val="000000"/>
          <w:kern w:val="0"/>
        </w:rPr>
        <w:t>東門，建於1812年，是</w:t>
      </w:r>
      <w:hyperlink r:id="rId14" w:tooltip="台灣地區" w:history="1">
        <w:r w:rsidRPr="00AA22B8">
          <w:rPr>
            <w:rFonts w:ascii="微軟正黑體" w:eastAsia="微軟正黑體" w:hAnsi="微軟正黑體"/>
            <w:bCs/>
            <w:color w:val="000000"/>
            <w:kern w:val="0"/>
          </w:rPr>
          <w:t>臺澎金馬地區</w:t>
        </w:r>
      </w:hyperlink>
      <w:r w:rsidRPr="00AA22B8">
        <w:rPr>
          <w:rFonts w:ascii="微軟正黑體" w:eastAsia="微軟正黑體" w:hAnsi="微軟正黑體"/>
          <w:bCs/>
          <w:color w:val="000000"/>
          <w:kern w:val="0"/>
        </w:rPr>
        <w:t>規模最大且保存最完整的牌坊，也是金門的</w:t>
      </w:r>
      <w:hyperlink r:id="rId15" w:tooltip="台灣古蹟列表" w:history="1">
        <w:r w:rsidRPr="00AA22B8">
          <w:rPr>
            <w:rFonts w:ascii="微軟正黑體" w:eastAsia="微軟正黑體" w:hAnsi="微軟正黑體"/>
            <w:bCs/>
            <w:color w:val="000000"/>
            <w:kern w:val="0"/>
          </w:rPr>
          <w:t>國定古蹟</w:t>
        </w:r>
      </w:hyperlink>
      <w:r w:rsidRPr="00AA22B8">
        <w:rPr>
          <w:rFonts w:ascii="微軟正黑體" w:eastAsia="微軟正黑體" w:hAnsi="微軟正黑體"/>
          <w:bCs/>
          <w:color w:val="000000"/>
          <w:kern w:val="0"/>
        </w:rPr>
        <w:t>，素有「閩臺第一坊」的美譽。建立牌坊的目的在表揚清朝浙江水師提督</w:t>
      </w:r>
      <w:hyperlink r:id="rId16" w:tooltip="邱良功" w:history="1">
        <w:r w:rsidRPr="00AA22B8">
          <w:rPr>
            <w:rFonts w:ascii="微軟正黑體" w:eastAsia="微軟正黑體" w:hAnsi="微軟正黑體"/>
            <w:bCs/>
            <w:color w:val="000000"/>
            <w:kern w:val="0"/>
          </w:rPr>
          <w:t>邱良功</w:t>
        </w:r>
      </w:hyperlink>
      <w:r w:rsidRPr="00AA22B8">
        <w:rPr>
          <w:rFonts w:ascii="微軟正黑體" w:eastAsia="微軟正黑體" w:hAnsi="微軟正黑體"/>
          <w:bCs/>
          <w:color w:val="000000"/>
          <w:kern w:val="0"/>
        </w:rPr>
        <w:t>的母親許氏堅貞守節二十八年，撫育其子成為國家棟樑，教子有功，可為鄉梓的楷模。</w:t>
      </w:r>
    </w:p>
    <w:p w14:paraId="7E4D1DA6" w14:textId="77777777" w:rsidR="003568FD" w:rsidRPr="00AA22B8" w:rsidRDefault="003568FD" w:rsidP="00AA22B8">
      <w:pPr>
        <w:spacing w:line="0" w:lineRule="atLeast"/>
        <w:rPr>
          <w:rFonts w:ascii="微軟正黑體" w:eastAsia="微軟正黑體" w:hAnsi="微軟正黑體"/>
          <w:b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【</w:t>
      </w:r>
      <w:r w:rsidRPr="00AA22B8">
        <w:rPr>
          <w:rFonts w:ascii="微軟正黑體" w:eastAsia="微軟正黑體" w:hAnsi="微軟正黑體" w:hint="eastAsia"/>
          <w:b/>
          <w:bCs/>
          <w:color w:val="000000"/>
          <w:kern w:val="0"/>
        </w:rPr>
        <w:t>金門鎮總兵署</w:t>
      </w:r>
      <w:r w:rsidRPr="00AA22B8">
        <w:rPr>
          <w:rFonts w:ascii="微軟正黑體" w:eastAsia="微軟正黑體" w:hAnsi="微軟正黑體" w:hint="eastAsia"/>
          <w:bCs/>
          <w:color w:val="000000"/>
          <w:kern w:val="0"/>
        </w:rPr>
        <w:t>】原址為盡是許獬讀書之地，清康熙年間將總兵署遷移至此，經擴大改建成為現今的規模。民國成立後，曾先後做為辦公處所，後經規劃修復，內設有正堂、貯糧庫、官廳和案牘祠…等，為四進兩廊式的四合院建築，前有寬闊的廣場，形制保留完整，民國80年經公告成為第三級古蹟，也是台閩地區格局保存最為完善的總兵衙署。</w:t>
      </w:r>
    </w:p>
    <w:p w14:paraId="6F775A5E" w14:textId="77777777" w:rsidR="00C0462C" w:rsidRPr="00AA22B8" w:rsidRDefault="00C0462C" w:rsidP="00AA22B8">
      <w:pPr>
        <w:spacing w:line="0" w:lineRule="atLeast"/>
        <w:jc w:val="center"/>
        <w:rPr>
          <w:rFonts w:ascii="微軟正黑體" w:eastAsia="微軟正黑體" w:hAnsi="微軟正黑體"/>
          <w:color w:val="FF0000"/>
          <w:sz w:val="22"/>
        </w:rPr>
      </w:pPr>
      <w:r w:rsidRPr="00AA22B8">
        <w:rPr>
          <w:rFonts w:ascii="微軟正黑體" w:eastAsia="微軟正黑體" w:hAnsi="微軟正黑體"/>
          <w:bCs/>
          <w:noProof/>
          <w:color w:val="000000"/>
        </w:rPr>
        <w:drawing>
          <wp:inline distT="0" distB="0" distL="0" distR="0" wp14:anchorId="4DFA7EBD" wp14:editId="1DDCFFD7">
            <wp:extent cx="6840220" cy="1424411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C0462C" w:rsidRPr="00AA22B8" w14:paraId="41ECAFFA" w14:textId="77777777" w:rsidTr="00AA22B8">
        <w:trPr>
          <w:trHeight w:val="182"/>
        </w:trPr>
        <w:tc>
          <w:tcPr>
            <w:tcW w:w="10881" w:type="dxa"/>
            <w:shd w:val="clear" w:color="auto" w:fill="auto"/>
          </w:tcPr>
          <w:p w14:paraId="50D2CC19" w14:textId="2F69BF36" w:rsidR="00C0462C" w:rsidRPr="00AA22B8" w:rsidRDefault="00C0462C" w:rsidP="00AA22B8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kern w:val="0"/>
              </w:rPr>
            </w:pPr>
            <w:r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 xml:space="preserve">早餐：敬請自理         </w:t>
            </w:r>
            <w:r w:rsidR="003568FD" w:rsidRPr="00AA22B8">
              <w:rPr>
                <w:rFonts w:ascii="微軟正黑體" w:eastAsia="微軟正黑體" w:hAnsi="微軟正黑體"/>
                <w:bCs/>
                <w:color w:val="000000"/>
                <w:kern w:val="0"/>
              </w:rPr>
              <w:t xml:space="preserve"> </w:t>
            </w:r>
            <w:r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 xml:space="preserve">     午餐：</w:t>
            </w:r>
            <w:r w:rsidR="00570C64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>蚵仔煎</w:t>
            </w:r>
            <w:r w:rsidR="00D2150B">
              <w:rPr>
                <w:rFonts w:ascii="微軟正黑體" w:eastAsia="微軟正黑體" w:hAnsi="微軟正黑體"/>
                <w:bCs/>
                <w:color w:val="000000"/>
                <w:kern w:val="0"/>
              </w:rPr>
              <w:t>10</w:t>
            </w:r>
            <w:r w:rsidR="00570C64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>0</w:t>
            </w:r>
            <w:r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 xml:space="preserve">           </w:t>
            </w:r>
            <w:r w:rsidR="00570C64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 xml:space="preserve"> </w:t>
            </w:r>
            <w:r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 xml:space="preserve">     </w:t>
            </w:r>
            <w:r w:rsidR="004E0A99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 xml:space="preserve"> </w:t>
            </w:r>
            <w:r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 xml:space="preserve"> 晚餐：</w:t>
            </w:r>
            <w:r w:rsidR="004E0A99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>中式合菜200</w:t>
            </w:r>
          </w:p>
        </w:tc>
      </w:tr>
      <w:tr w:rsidR="00C0462C" w:rsidRPr="00AA22B8" w14:paraId="042D8964" w14:textId="77777777" w:rsidTr="00AA22B8">
        <w:trPr>
          <w:trHeight w:val="182"/>
        </w:trPr>
        <w:tc>
          <w:tcPr>
            <w:tcW w:w="10881" w:type="dxa"/>
            <w:shd w:val="clear" w:color="auto" w:fill="auto"/>
          </w:tcPr>
          <w:p w14:paraId="3027DBF1" w14:textId="77777777" w:rsidR="00C0462C" w:rsidRPr="00AA22B8" w:rsidRDefault="00C0462C" w:rsidP="00AA22B8">
            <w:pPr>
              <w:spacing w:line="0" w:lineRule="atLeast"/>
              <w:rPr>
                <w:rFonts w:ascii="微軟正黑體" w:eastAsia="微軟正黑體" w:hAnsi="微軟正黑體"/>
                <w:bCs/>
                <w:color w:val="000000"/>
                <w:kern w:val="0"/>
              </w:rPr>
            </w:pPr>
            <w:r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>住宿：</w:t>
            </w:r>
            <w:r w:rsidR="000C76AE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>金城艾美或</w:t>
            </w:r>
            <w:r w:rsidR="00E854E9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>雲峰文旅或宏福或長鴻或</w:t>
            </w:r>
            <w:r w:rsidR="000C76AE" w:rsidRPr="00AA22B8">
              <w:rPr>
                <w:rFonts w:ascii="微軟正黑體" w:eastAsia="微軟正黑體" w:hAnsi="微軟正黑體" w:hint="eastAsia"/>
                <w:bCs/>
                <w:color w:val="000000"/>
                <w:kern w:val="0"/>
              </w:rPr>
              <w:t>同級</w:t>
            </w:r>
          </w:p>
        </w:tc>
      </w:tr>
    </w:tbl>
    <w:p w14:paraId="61FC76D3" w14:textId="2302721B" w:rsidR="00E854E9" w:rsidRPr="00AA22B8" w:rsidRDefault="003568FD" w:rsidP="00AA22B8">
      <w:pPr>
        <w:pStyle w:val="a4"/>
        <w:spacing w:beforeLines="50" w:before="180" w:line="0" w:lineRule="atLeast"/>
        <w:ind w:left="980" w:hangingChars="350" w:hanging="980"/>
        <w:rPr>
          <w:rFonts w:ascii="微軟正黑體" w:eastAsia="微軟正黑體" w:hAnsi="微軟正黑體"/>
          <w:b/>
          <w:color w:val="0070C0"/>
          <w:sz w:val="28"/>
          <w:szCs w:val="24"/>
        </w:rPr>
      </w:pPr>
      <w:r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 xml:space="preserve">第二天 </w:t>
      </w:r>
      <w:r w:rsidR="00C0462C" w:rsidRPr="00AA22B8">
        <w:rPr>
          <w:rFonts w:ascii="微軟正黑體" w:eastAsia="微軟正黑體" w:hAnsi="微軟正黑體" w:hint="eastAsia"/>
          <w:b/>
          <w:noProof/>
          <w:color w:val="0070C0"/>
          <w:kern w:val="0"/>
          <w:sz w:val="28"/>
        </w:rPr>
        <w:drawing>
          <wp:inline distT="0" distB="0" distL="0" distR="0" wp14:anchorId="424F9327" wp14:editId="01CD13EA">
            <wp:extent cx="152400" cy="1524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62C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小金門【勇士堡-地雷主題館-鐵漢堡-</w:t>
      </w:r>
      <w:r w:rsidR="00D2150B" w:rsidRPr="00D2150B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烈嶼文化館</w:t>
      </w:r>
      <w:r w:rsidR="00C0462C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】</w:t>
      </w:r>
      <w:r w:rsidR="00C0462C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r w:rsidR="00C0462C" w:rsidRPr="00AA22B8">
        <w:rPr>
          <w:rFonts w:ascii="微軟正黑體" w:eastAsia="微軟正黑體" w:hAnsi="微軟正黑體"/>
          <w:b/>
          <w:color w:val="0070C0"/>
          <w:sz w:val="28"/>
          <w:szCs w:val="28"/>
        </w:rPr>
        <w:t>九宮坑道</w:t>
      </w:r>
      <w:r w:rsidR="00C0462C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→</w:t>
      </w:r>
      <w:r w:rsidR="00C0462C" w:rsidRPr="00AA22B8">
        <w:rPr>
          <w:rFonts w:ascii="微軟正黑體" w:eastAsia="微軟正黑體" w:hAnsi="微軟正黑體" w:hint="eastAsia"/>
          <w:b/>
          <w:noProof/>
          <w:color w:val="0070C0"/>
          <w:kern w:val="0"/>
          <w:sz w:val="28"/>
        </w:rPr>
        <w:drawing>
          <wp:inline distT="0" distB="0" distL="0" distR="0" wp14:anchorId="3381BC32" wp14:editId="131D88E2">
            <wp:extent cx="152400" cy="1524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62C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返回大金門</w:t>
      </w:r>
      <w:r w:rsidR="00E854E9" w:rsidRPr="00AA22B8">
        <w:rPr>
          <w:rFonts w:ascii="微軟正黑體" w:eastAsia="微軟正黑體" w:hAnsi="微軟正黑體"/>
          <w:b/>
          <w:color w:val="0070C0"/>
          <w:sz w:val="28"/>
          <w:szCs w:val="24"/>
        </w:rPr>
        <w:sym w:font="Webdings" w:char="F076"/>
      </w:r>
      <w:r w:rsidR="00E854E9"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翟山坑道</w:t>
      </w:r>
      <w:r w:rsidR="00E854E9" w:rsidRPr="00AA22B8">
        <w:rPr>
          <w:rFonts w:ascii="微軟正黑體" w:eastAsia="微軟正黑體" w:hAnsi="微軟正黑體"/>
          <w:b/>
          <w:color w:val="0070C0"/>
          <w:sz w:val="28"/>
          <w:szCs w:val="24"/>
        </w:rPr>
        <w:sym w:font="Webdings" w:char="F076"/>
      </w:r>
      <w:r w:rsidR="00E854E9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szCs w:val="28"/>
        </w:rPr>
        <w:t>建功嶼</w:t>
      </w:r>
    </w:p>
    <w:p w14:paraId="02F5B7CA" w14:textId="77777777" w:rsidR="00ED1D29" w:rsidRPr="00AA22B8" w:rsidRDefault="00C0462C" w:rsidP="00AA22B8">
      <w:pPr>
        <w:pStyle w:val="a4"/>
        <w:tabs>
          <w:tab w:val="left" w:pos="284"/>
        </w:tabs>
        <w:spacing w:line="0" w:lineRule="atLeast"/>
        <w:ind w:left="0"/>
        <w:rPr>
          <w:rFonts w:ascii="微軟正黑體" w:eastAsia="微軟正黑體" w:hAnsi="微軟正黑體"/>
          <w:b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kern w:val="0"/>
          <w:lang w:val="sq-AL"/>
        </w:rPr>
        <w:t>晨喚，早餐後，驅車前往搭船至</w:t>
      </w: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【小金門】。</w:t>
      </w:r>
    </w:p>
    <w:p w14:paraId="46869E26" w14:textId="6B470BEF" w:rsidR="00ED1D29" w:rsidRPr="00AA22B8" w:rsidRDefault="00C0462C" w:rsidP="00AA22B8">
      <w:pPr>
        <w:pStyle w:val="a4"/>
        <w:tabs>
          <w:tab w:val="left" w:pos="284"/>
        </w:tabs>
        <w:spacing w:line="0" w:lineRule="atLeast"/>
        <w:ind w:left="0"/>
        <w:rPr>
          <w:rFonts w:ascii="微軟正黑體" w:eastAsia="微軟正黑體" w:hAnsi="微軟正黑體"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kern w:val="0"/>
          <w:lang w:val="sq-AL"/>
        </w:rPr>
        <w:t>參觀</w:t>
      </w: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【勇士堡】【鐵漢堡】【地雷主題館】【</w:t>
      </w:r>
      <w:r w:rsidR="00D2150B">
        <w:rPr>
          <w:rFonts w:ascii="微軟正黑體" w:eastAsia="微軟正黑體" w:hAnsi="微軟正黑體" w:hint="eastAsia"/>
          <w:b/>
          <w:kern w:val="0"/>
          <w:lang w:val="sq-AL"/>
        </w:rPr>
        <w:t>烈嶼文化</w:t>
      </w: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館】</w:t>
      </w:r>
      <w:r w:rsidRPr="00AA22B8">
        <w:rPr>
          <w:rFonts w:ascii="微軟正黑體" w:eastAsia="微軟正黑體" w:hAnsi="微軟正黑體" w:hint="eastAsia"/>
          <w:kern w:val="0"/>
          <w:lang w:val="sq-AL"/>
        </w:rPr>
        <w:t>。</w:t>
      </w:r>
    </w:p>
    <w:p w14:paraId="6C479CD4" w14:textId="77777777" w:rsidR="001B0349" w:rsidRPr="00AA22B8" w:rsidRDefault="001B0349" w:rsidP="00AA22B8">
      <w:pPr>
        <w:pStyle w:val="a4"/>
        <w:tabs>
          <w:tab w:val="left" w:pos="284"/>
        </w:tabs>
        <w:spacing w:line="0" w:lineRule="atLeast"/>
        <w:ind w:left="0"/>
        <w:rPr>
          <w:rFonts w:ascii="微軟正黑體" w:eastAsia="微軟正黑體" w:hAnsi="微軟正黑體"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【勇士堡】</w:t>
      </w:r>
      <w:r w:rsidRPr="00AA22B8">
        <w:rPr>
          <w:rFonts w:ascii="微軟正黑體" w:eastAsia="微軟正黑體" w:hAnsi="微軟正黑體" w:hint="eastAsia"/>
          <w:kern w:val="0"/>
          <w:lang w:val="sq-AL"/>
        </w:rPr>
        <w:t>與鐵漢堡有地下坑道相通，碉堡外圍有 3 米深的戰車壕，進出全靠一座小橋；堡內四通八達的坑道連接各機槍陣地及砲陣地，並有彈藥庫、中山室與寢室等狹窄隔間，足以想像昔日阿兵哥的生活起居；地面通道保留了反共殺敵的標語，見證著兩方對峙的一段歷史，通道盡頭的高台可欣賞美麗的海上風光。</w:t>
      </w:r>
    </w:p>
    <w:p w14:paraId="475380EF" w14:textId="35E8EB25" w:rsidR="001B0349" w:rsidRDefault="001B0349" w:rsidP="00AA22B8">
      <w:pPr>
        <w:pStyle w:val="a4"/>
        <w:tabs>
          <w:tab w:val="left" w:pos="284"/>
        </w:tabs>
        <w:spacing w:line="0" w:lineRule="atLeast"/>
        <w:ind w:left="0"/>
        <w:rPr>
          <w:rFonts w:ascii="微軟正黑體" w:eastAsia="微軟正黑體" w:hAnsi="微軟正黑體"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【鐵漢堡】</w:t>
      </w:r>
      <w:r w:rsidRPr="00AA22B8">
        <w:rPr>
          <w:rFonts w:ascii="微軟正黑體" w:eastAsia="微軟正黑體" w:hAnsi="微軟正黑體" w:hint="eastAsia"/>
          <w:kern w:val="0"/>
          <w:lang w:val="sq-AL"/>
        </w:rPr>
        <w:t>佔地約 4,500 平方公尺，外牆為仿城牆，高約 5 公尺，把堡壘與外界完全阻隔，一進入鐵漢堡景區，便會先與一部 M42 防砲車打照面，高挑的城牆阻隔了碉堡內的景象，大門上鑲著「鐵漢堡」紅字，堡壘體驗就從此開始。</w:t>
      </w:r>
    </w:p>
    <w:p w14:paraId="1694D5AF" w14:textId="77777777" w:rsidR="00D2150B" w:rsidRPr="00AA22B8" w:rsidRDefault="00D2150B" w:rsidP="00D2150B">
      <w:pPr>
        <w:pStyle w:val="a4"/>
        <w:tabs>
          <w:tab w:val="left" w:pos="284"/>
        </w:tabs>
        <w:spacing w:line="0" w:lineRule="atLeast"/>
        <w:ind w:left="0"/>
        <w:rPr>
          <w:rFonts w:ascii="微軟正黑體" w:eastAsia="微軟正黑體" w:hAnsi="微軟正黑體"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【地雷主題館】</w:t>
      </w:r>
      <w:r w:rsidRPr="00AA22B8">
        <w:rPr>
          <w:rFonts w:ascii="微軟正黑體" w:eastAsia="微軟正黑體" w:hAnsi="微軟正黑體" w:hint="eastAsia"/>
          <w:kern w:val="0"/>
          <w:lang w:val="sq-AL"/>
        </w:rPr>
        <w:t>連接著勇士堡與鐵漢堡的地下通道，便成了獨一無二的地雷主題館，除了展示不同樣式的地雷及歷史外，互動體驗模擬地雷區，得小心翼翼地踩下每一步，以免誤踩模擬地雷，讓轟炸聲嚇壞自己。</w:t>
      </w:r>
    </w:p>
    <w:p w14:paraId="66F21275" w14:textId="2F59159C" w:rsidR="001B0349" w:rsidRPr="00AA22B8" w:rsidRDefault="001B0349" w:rsidP="00AA22B8">
      <w:pPr>
        <w:pStyle w:val="a4"/>
        <w:tabs>
          <w:tab w:val="left" w:pos="284"/>
        </w:tabs>
        <w:spacing w:line="0" w:lineRule="atLeast"/>
        <w:ind w:left="0"/>
        <w:rPr>
          <w:rFonts w:ascii="微軟正黑體" w:eastAsia="微軟正黑體" w:hAnsi="微軟正黑體"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【</w:t>
      </w:r>
      <w:r w:rsidR="00D2150B" w:rsidRPr="00D2150B">
        <w:rPr>
          <w:rFonts w:ascii="微軟正黑體" w:eastAsia="微軟正黑體" w:hAnsi="微軟正黑體" w:hint="eastAsia"/>
          <w:b/>
          <w:kern w:val="0"/>
          <w:lang w:val="sq-AL"/>
        </w:rPr>
        <w:t>烈嶼文化館</w:t>
      </w: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】</w:t>
      </w:r>
      <w:r w:rsidR="00D2150B" w:rsidRPr="00D2150B">
        <w:rPr>
          <w:rFonts w:ascii="微軟正黑體" w:eastAsia="微軟正黑體" w:hAnsi="微軟正黑體" w:hint="eastAsia"/>
          <w:kern w:val="0"/>
          <w:lang w:val="sq-AL"/>
        </w:rPr>
        <w:t>佔地三百多坪，為原烈嶼鄉公所舊址，是烈嶼地區重要的文化資產保存場所，場館並配有專人管理、解說。內部陳列許多珍貴的地方文化資產，從居民們的民生用品、穿著服裝、農耕器具、古厝建築擺設到戰地軍事相關物件等，能使前來參觀的遊客，透過展示物品了解烈嶼當地的風俗民情。一樓為常設展出空間、活動中心、視聽室，展示著烈嶼居民生活、耕作的各項器具，及各項軍事民防設施；二樓則為常設展與特展空間，經常舉辦台灣或金門藝文家的作品展，還有文史研究室、文物典藏室，是烈嶼地區欣賞藝文饗宴的最佳場所</w:t>
      </w:r>
      <w:r w:rsidRPr="00AA22B8">
        <w:rPr>
          <w:rFonts w:ascii="微軟正黑體" w:eastAsia="微軟正黑體" w:hAnsi="微軟正黑體" w:hint="eastAsia"/>
          <w:kern w:val="0"/>
          <w:lang w:val="sq-AL"/>
        </w:rPr>
        <w:t>。</w:t>
      </w:r>
    </w:p>
    <w:p w14:paraId="2D677104" w14:textId="7DB93DD9" w:rsidR="00C0462C" w:rsidRPr="00AA22B8" w:rsidRDefault="00C0462C" w:rsidP="00AA22B8">
      <w:pPr>
        <w:pStyle w:val="a4"/>
        <w:tabs>
          <w:tab w:val="left" w:pos="284"/>
        </w:tabs>
        <w:spacing w:line="0" w:lineRule="atLeast"/>
        <w:ind w:left="0"/>
        <w:rPr>
          <w:rFonts w:ascii="微軟正黑體" w:eastAsia="微軟正黑體" w:hAnsi="微軟正黑體"/>
          <w:kern w:val="0"/>
          <w:lang w:val="sq-AL"/>
        </w:rPr>
      </w:pPr>
      <w:r w:rsidRPr="00AA22B8">
        <w:rPr>
          <w:rFonts w:ascii="微軟正黑體" w:eastAsia="微軟正黑體" w:hAnsi="微軟正黑體" w:hint="eastAsia"/>
          <w:kern w:val="0"/>
          <w:lang w:val="sq-AL"/>
        </w:rPr>
        <w:t>【</w:t>
      </w:r>
      <w:r w:rsidRPr="00AA22B8">
        <w:rPr>
          <w:rFonts w:ascii="微軟正黑體" w:eastAsia="微軟正黑體" w:hAnsi="微軟正黑體" w:hint="eastAsia"/>
          <w:b/>
          <w:kern w:val="0"/>
          <w:lang w:val="sq-AL"/>
        </w:rPr>
        <w:t>九宮坑道</w:t>
      </w:r>
      <w:r w:rsidRPr="00AA22B8">
        <w:rPr>
          <w:rFonts w:ascii="微軟正黑體" w:eastAsia="微軟正黑體" w:hAnsi="微軟正黑體" w:hint="eastAsia"/>
          <w:kern w:val="0"/>
          <w:lang w:val="sq-AL"/>
        </w:rPr>
        <w:t>】又稱四維坑道位於小金門九宮碼頭左方山坡上，烈嶼管理站原為國軍部隊駐防地，視野景觀十分開闊，可以清楚眺望金門本島，該點由金門防衛司令部於民國87年移交金管處，歷經3年多的整建，於90年12月28上午，連同嶼遊客中心與九宮小艇坑道一併正式對外開放。爾後返回大金門。</w:t>
      </w:r>
    </w:p>
    <w:p w14:paraId="746783A9" w14:textId="3F7A1012" w:rsidR="003568FD" w:rsidRPr="00AA22B8" w:rsidRDefault="00E854E9" w:rsidP="00AA22B8">
      <w:pPr>
        <w:spacing w:line="0" w:lineRule="atLeast"/>
        <w:rPr>
          <w:rFonts w:ascii="微軟正黑體" w:eastAsia="微軟正黑體" w:hAnsi="微軟正黑體"/>
          <w:b/>
          <w:color w:val="000000"/>
          <w:kern w:val="0"/>
        </w:rPr>
      </w:pPr>
      <w:r w:rsidRPr="00AA22B8">
        <w:rPr>
          <w:rFonts w:ascii="微軟正黑體" w:eastAsia="微軟正黑體" w:hAnsi="微軟正黑體" w:hint="eastAsia"/>
          <w:b/>
          <w:color w:val="000000"/>
          <w:kern w:val="0"/>
        </w:rPr>
        <w:t>【翟山坑道】</w:t>
      </w:r>
      <w:r w:rsidRPr="00AA22B8">
        <w:rPr>
          <w:rFonts w:ascii="微軟正黑體" w:eastAsia="微軟正黑體" w:hAnsi="微軟正黑體" w:hint="eastAsia"/>
          <w:bCs/>
          <w:color w:val="000000"/>
          <w:szCs w:val="20"/>
        </w:rPr>
        <w:t>翟山坑道位於古崗湖東南方，共分為坑道及水道兩部分，當時台灣軍方動員無數人力，耗費五年時間，才鑿出這條長100公尺，寬6公尺，高3.5公尺的坑道，以及總長357公尺，寬11.5公尺，高8公尺的A字型的水道，可容納42艘水道小艇進出，迴轉，是規模極大的工程，可稱之為「地下金門」傑作之一。</w:t>
      </w:r>
    </w:p>
    <w:p w14:paraId="4232E919" w14:textId="77777777" w:rsidR="00E854E9" w:rsidRPr="00AA22B8" w:rsidRDefault="00E854E9" w:rsidP="00AA22B8">
      <w:pPr>
        <w:spacing w:line="0" w:lineRule="atLeast"/>
        <w:rPr>
          <w:rFonts w:ascii="微軟正黑體" w:eastAsia="微軟正黑體" w:hAnsi="微軟正黑體"/>
          <w:color w:val="000000"/>
          <w:shd w:val="clear" w:color="auto" w:fill="FCFCFC"/>
        </w:rPr>
      </w:pPr>
      <w:r w:rsidRPr="00AA22B8">
        <w:rPr>
          <w:rFonts w:ascii="微軟正黑體" w:eastAsia="微軟正黑體" w:hAnsi="微軟正黑體" w:hint="eastAsia"/>
          <w:b/>
          <w:bCs/>
          <w:shd w:val="pct15" w:color="auto" w:fill="FFFFFF"/>
        </w:rPr>
        <w:t>【建功嶼</w:t>
      </w:r>
      <w:r w:rsidRPr="00AA22B8">
        <w:rPr>
          <w:rFonts w:ascii="微軟正黑體" w:eastAsia="微軟正黑體" w:hAnsi="微軟正黑體" w:cs="Arial" w:hint="eastAsia"/>
          <w:b/>
          <w:bCs/>
          <w:shd w:val="pct15" w:color="auto" w:fill="FFFFFF"/>
        </w:rPr>
        <w:t>】</w:t>
      </w:r>
      <w:r w:rsidRPr="00AA22B8">
        <w:rPr>
          <w:rFonts w:ascii="微軟正黑體" w:eastAsia="微軟正黑體" w:hAnsi="微軟正黑體" w:hint="eastAsia"/>
          <w:bCs/>
          <w:color w:val="000000"/>
          <w:szCs w:val="20"/>
        </w:rPr>
        <w:t>位於金城南門的浯江溪口，又名董嶼、珠嶼、鰲嶼，是金門本島與烈嶼之間海面的衛哨，堅守如砥柱中流，「建功砥柱」因此得名。潮退時，除了可以看見潮間帶豐富的生物外，還能走過原本在海中的石板道登上建功嶼，因此又被稱作金門版的摩西分海。</w:t>
      </w:r>
    </w:p>
    <w:p w14:paraId="362543EB" w14:textId="77777777" w:rsidR="00C0462C" w:rsidRPr="00F439D6" w:rsidRDefault="00E854E9" w:rsidP="00AA22B8">
      <w:pPr>
        <w:spacing w:line="0" w:lineRule="atLeast"/>
        <w:ind w:rightChars="17" w:right="41"/>
        <w:rPr>
          <w:rFonts w:ascii="微軟正黑體" w:eastAsia="微軟正黑體" w:hAnsi="微軟正黑體"/>
          <w:color w:val="FF0000"/>
          <w:sz w:val="20"/>
          <w:szCs w:val="20"/>
          <w:shd w:val="clear" w:color="auto" w:fill="FCFCFC"/>
        </w:rPr>
      </w:pPr>
      <w:r w:rsidRPr="00AA22B8">
        <w:rPr>
          <w:rFonts w:ascii="微軟正黑體" w:eastAsia="微軟正黑體" w:hAnsi="微軟正黑體" w:hint="eastAsia"/>
          <w:color w:val="FF0000"/>
          <w:sz w:val="20"/>
          <w:szCs w:val="20"/>
          <w:shd w:val="clear" w:color="auto" w:fill="FCFCFC"/>
        </w:rPr>
        <w:t>《備註》建功嶼需要退潮時才能登島，以導遊觀測當天潮水與天氣決定是否能準備登島，造成不便敬請見諒；因建功嶼的石坂路溼滑，請旅客備妥防滑鞋具，並考慮自身體能狀況決定是否前行。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762"/>
      </w:tblGrid>
      <w:tr w:rsidR="00C0462C" w:rsidRPr="00AA22B8" w14:paraId="1CDE7E6D" w14:textId="77777777" w:rsidTr="00B44289">
        <w:trPr>
          <w:trHeight w:val="182"/>
        </w:trPr>
        <w:tc>
          <w:tcPr>
            <w:tcW w:w="10881" w:type="dxa"/>
            <w:shd w:val="clear" w:color="auto" w:fill="F2F2F2"/>
          </w:tcPr>
          <w:p w14:paraId="4EAB4E0F" w14:textId="096622FA" w:rsidR="00C0462C" w:rsidRPr="00AA22B8" w:rsidRDefault="00C0462C" w:rsidP="00AA22B8">
            <w:pPr>
              <w:pStyle w:val="a4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早餐：飯店內用               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</w:rPr>
              <w:t>午餐：</w:t>
            </w:r>
            <w:r w:rsidR="00570C64" w:rsidRPr="00AA22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牛肉麵1</w:t>
            </w:r>
            <w:r w:rsidR="00D2150B">
              <w:rPr>
                <w:rFonts w:ascii="微軟正黑體" w:eastAsia="微軟正黑體" w:hAnsi="微軟正黑體"/>
                <w:b/>
                <w:color w:val="000000"/>
                <w:kern w:val="0"/>
              </w:rPr>
              <w:t>7</w:t>
            </w:r>
            <w:r w:rsidR="00570C64" w:rsidRPr="00AA22B8">
              <w:rPr>
                <w:rFonts w:ascii="微軟正黑體" w:eastAsia="微軟正黑體" w:hAnsi="微軟正黑體"/>
                <w:b/>
                <w:color w:val="000000"/>
                <w:kern w:val="0"/>
              </w:rPr>
              <w:t>0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    </w:t>
            </w:r>
            <w:r w:rsidR="00570C64"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</w:t>
            </w:r>
            <w:r w:rsidR="00570C64"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</w:t>
            </w:r>
            <w:r w:rsidR="003568FD"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 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晚餐：</w:t>
            </w:r>
            <w:r w:rsidR="00D2150B" w:rsidRPr="00D2150B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豪華全牛宴 625</w:t>
            </w:r>
            <w:r w:rsidR="003568FD" w:rsidRPr="00AA22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/</w:t>
            </w:r>
            <w:r w:rsidR="00D2150B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人</w:t>
            </w:r>
          </w:p>
        </w:tc>
      </w:tr>
      <w:tr w:rsidR="00C0462C" w:rsidRPr="00AA22B8" w14:paraId="36691DE4" w14:textId="77777777" w:rsidTr="00B44289">
        <w:trPr>
          <w:trHeight w:val="182"/>
        </w:trPr>
        <w:tc>
          <w:tcPr>
            <w:tcW w:w="10881" w:type="dxa"/>
            <w:shd w:val="clear" w:color="auto" w:fill="F2F2F2"/>
          </w:tcPr>
          <w:p w14:paraId="1EA4E16F" w14:textId="77777777" w:rsidR="00C0462C" w:rsidRPr="00AA22B8" w:rsidRDefault="00C0462C" w:rsidP="00AA22B8">
            <w:pPr>
              <w:pStyle w:val="a4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住宿：</w:t>
            </w:r>
            <w:r w:rsidR="00E854E9" w:rsidRPr="00AA22B8">
              <w:rPr>
                <w:rFonts w:ascii="微軟正黑體" w:eastAsia="微軟正黑體" w:hAnsi="微軟正黑體" w:hint="eastAsia"/>
                <w:b/>
                <w:color w:val="0000FF"/>
              </w:rPr>
              <w:t>金城艾美或雲峰文旅或宏福或長鴻或同級</w:t>
            </w:r>
          </w:p>
        </w:tc>
      </w:tr>
    </w:tbl>
    <w:p w14:paraId="79AC8100" w14:textId="151C3631" w:rsidR="00C0462C" w:rsidRPr="00AA22B8" w:rsidRDefault="00C0462C" w:rsidP="00AA22B8">
      <w:pPr>
        <w:pStyle w:val="a4"/>
        <w:spacing w:beforeLines="50" w:before="180" w:line="0" w:lineRule="atLeast"/>
        <w:ind w:left="980" w:hangingChars="350" w:hanging="980"/>
        <w:rPr>
          <w:rFonts w:ascii="微軟正黑體" w:eastAsia="微軟正黑體" w:hAnsi="微軟正黑體"/>
          <w:b/>
          <w:color w:val="0070C0"/>
          <w:sz w:val="28"/>
          <w:szCs w:val="24"/>
        </w:rPr>
      </w:pPr>
      <w:r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 xml:space="preserve">第三天 </w:t>
      </w:r>
      <w:bookmarkStart w:id="0" w:name="_Hlk102673626"/>
      <w:r w:rsidR="00570C64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 xml:space="preserve"> 太武山</w:t>
      </w:r>
      <w:r w:rsidR="00570C64" w:rsidRPr="00AA22B8">
        <w:rPr>
          <w:rFonts w:ascii="微軟正黑體" w:eastAsia="微軟正黑體" w:hAnsi="微軟正黑體"/>
          <w:b/>
          <w:color w:val="0070C0"/>
          <w:sz w:val="28"/>
          <w:szCs w:val="28"/>
        </w:rPr>
        <w:sym w:font="Webdings" w:char="F076"/>
      </w:r>
      <w:r w:rsidR="009C030C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中山紀念林</w:t>
      </w:r>
      <w:r w:rsidR="009C030C" w:rsidRPr="00AA22B8">
        <w:rPr>
          <w:rFonts w:ascii="微軟正黑體" w:eastAsia="微軟正黑體" w:hAnsi="微軟正黑體"/>
          <w:b/>
          <w:color w:val="0070C0"/>
          <w:sz w:val="28"/>
          <w:szCs w:val="28"/>
        </w:rPr>
        <w:sym w:font="Webdings" w:char="F076"/>
      </w:r>
      <w:r w:rsidR="003568FD" w:rsidRPr="00AA22B8">
        <w:rPr>
          <w:rFonts w:ascii="微軟正黑體" w:eastAsia="微軟正黑體" w:hAnsi="微軟正黑體" w:hint="eastAsia"/>
          <w:b/>
          <w:color w:val="0070C0"/>
          <w:kern w:val="0"/>
          <w:sz w:val="28"/>
          <w:lang w:val="sq-AL"/>
        </w:rPr>
        <w:t>免稅店</w:t>
      </w:r>
      <w:r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ebdings" w:char="F076"/>
      </w:r>
      <w:bookmarkEnd w:id="0"/>
      <w:r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金門機場</w:t>
      </w:r>
      <w:r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sym w:font="Wingdings" w:char="F051"/>
      </w:r>
      <w:r w:rsidRPr="00AA22B8">
        <w:rPr>
          <w:rFonts w:ascii="微軟正黑體" w:eastAsia="微軟正黑體" w:hAnsi="微軟正黑體" w:hint="eastAsia"/>
          <w:b/>
          <w:color w:val="0070C0"/>
          <w:sz w:val="28"/>
          <w:szCs w:val="24"/>
        </w:rPr>
        <w:t>台灣</w:t>
      </w:r>
    </w:p>
    <w:p w14:paraId="7F9F3DC7" w14:textId="77777777" w:rsidR="00570C64" w:rsidRPr="00AA22B8" w:rsidRDefault="00C0462C" w:rsidP="00AA22B8">
      <w:pPr>
        <w:pStyle w:val="a4"/>
        <w:spacing w:line="0" w:lineRule="atLeast"/>
        <w:ind w:left="284"/>
        <w:rPr>
          <w:rFonts w:ascii="微軟正黑體" w:eastAsia="微軟正黑體" w:hAnsi="微軟正黑體"/>
          <w:b/>
          <w:color w:val="FF0000"/>
          <w:sz w:val="22"/>
        </w:rPr>
      </w:pPr>
      <w:r w:rsidRPr="00AA22B8">
        <w:rPr>
          <w:rFonts w:ascii="微軟正黑體" w:eastAsia="微軟正黑體" w:hAnsi="微軟正黑體" w:hint="eastAsia"/>
          <w:kern w:val="0"/>
          <w:lang w:val="sq-AL"/>
        </w:rPr>
        <w:t>晨喚，早餐後，</w:t>
      </w:r>
      <w:r w:rsidR="00570C64" w:rsidRPr="00AA22B8">
        <w:rPr>
          <w:rFonts w:ascii="微軟正黑體" w:eastAsia="微軟正黑體" w:hAnsi="微軟正黑體" w:hint="eastAsia"/>
          <w:kern w:val="0"/>
          <w:lang w:val="sq-AL"/>
        </w:rPr>
        <w:t>前往</w:t>
      </w:r>
      <w:r w:rsidR="00570C64" w:rsidRPr="00AA22B8">
        <w:rPr>
          <w:rFonts w:ascii="微軟正黑體" w:eastAsia="微軟正黑體" w:hAnsi="微軟正黑體" w:hint="eastAsia"/>
          <w:b/>
          <w:kern w:val="0"/>
          <w:lang w:val="sq-AL"/>
        </w:rPr>
        <w:t>【太武山】</w:t>
      </w:r>
      <w:r w:rsidR="00570C64" w:rsidRPr="00AA22B8">
        <w:rPr>
          <w:rFonts w:ascii="微軟正黑體" w:eastAsia="微軟正黑體" w:hAnsi="微軟正黑體" w:hint="eastAsia"/>
          <w:kern w:val="0"/>
          <w:lang w:val="sq-AL"/>
        </w:rPr>
        <w:t>金門最高山，山上可看到</w:t>
      </w:r>
      <w:r w:rsidR="00570C64" w:rsidRPr="00AA22B8">
        <w:rPr>
          <w:rFonts w:ascii="微軟正黑體" w:eastAsia="微軟正黑體" w:hAnsi="微軟正黑體" w:hint="eastAsia"/>
          <w:b/>
          <w:kern w:val="0"/>
          <w:lang w:val="sq-AL"/>
        </w:rPr>
        <w:t>【延平郡王觀兵奕棋處】</w:t>
      </w:r>
      <w:r w:rsidR="00570C64" w:rsidRPr="00AA22B8">
        <w:rPr>
          <w:rFonts w:ascii="微軟正黑體" w:eastAsia="微軟正黑體" w:hAnsi="微軟正黑體" w:hint="eastAsia"/>
          <w:kern w:val="0"/>
          <w:lang w:val="sq-AL"/>
        </w:rPr>
        <w:t>及最為有名的</w:t>
      </w:r>
      <w:r w:rsidR="00570C64" w:rsidRPr="00AA22B8">
        <w:rPr>
          <w:rFonts w:ascii="微軟正黑體" w:eastAsia="微軟正黑體" w:hAnsi="微軟正黑體" w:hint="eastAsia"/>
          <w:b/>
          <w:kern w:val="0"/>
          <w:lang w:val="sq-AL"/>
        </w:rPr>
        <w:t>【毋忘在莒】</w:t>
      </w:r>
      <w:r w:rsidR="00570C64" w:rsidRPr="00AA22B8">
        <w:rPr>
          <w:rFonts w:ascii="微軟正黑體" w:eastAsia="微軟正黑體" w:hAnsi="微軟正黑體" w:hint="eastAsia"/>
          <w:kern w:val="0"/>
          <w:lang w:val="sq-AL"/>
        </w:rPr>
        <w:t>勒石，佇立而下，放眼金門、海天遼闊，令人胸襟大開，</w:t>
      </w:r>
      <w:r w:rsidR="00570C64" w:rsidRPr="00AA22B8">
        <w:rPr>
          <w:rFonts w:ascii="微軟正黑體" w:eastAsia="微軟正黑體" w:hAnsi="微軟正黑體" w:hint="eastAsia"/>
          <w:b/>
          <w:kern w:val="0"/>
          <w:lang w:val="sq-AL"/>
        </w:rPr>
        <w:t>【海印寺】</w:t>
      </w:r>
      <w:r w:rsidR="00570C64" w:rsidRPr="00AA22B8">
        <w:rPr>
          <w:rFonts w:ascii="微軟正黑體" w:eastAsia="微軟正黑體" w:hAnsi="微軟正黑體" w:hint="eastAsia"/>
          <w:kern w:val="0"/>
          <w:lang w:val="sq-AL"/>
        </w:rPr>
        <w:t>為一800多年之古剎名寺，建於南宋咸淳年間，仙山古寺，鐘靈毓秀，已列入國家之三級古蹟(</w:t>
      </w:r>
      <w:r w:rsidR="00570C64" w:rsidRPr="00AA22B8">
        <w:rPr>
          <w:rFonts w:ascii="微軟正黑體" w:eastAsia="微軟正黑體" w:hAnsi="微軟正黑體" w:hint="eastAsia"/>
          <w:b/>
          <w:color w:val="FF0000"/>
          <w:kern w:val="0"/>
          <w:lang w:val="sq-AL"/>
        </w:rPr>
        <w:t>上下山約90分鐘的路程)</w:t>
      </w:r>
    </w:p>
    <w:p w14:paraId="69DDE0A6" w14:textId="78EA9F75" w:rsidR="00C0462C" w:rsidRPr="00AA22B8" w:rsidRDefault="00570C64" w:rsidP="00AA22B8">
      <w:pPr>
        <w:pStyle w:val="a4"/>
        <w:spacing w:line="0" w:lineRule="atLeast"/>
        <w:ind w:left="0"/>
        <w:rPr>
          <w:rFonts w:ascii="微軟正黑體" w:eastAsia="微軟正黑體" w:hAnsi="微軟正黑體"/>
          <w:bCs/>
          <w:color w:val="000000"/>
          <w:kern w:val="0"/>
        </w:rPr>
      </w:pPr>
      <w:r w:rsidRPr="00AA22B8">
        <w:rPr>
          <w:rFonts w:ascii="微軟正黑體" w:eastAsia="微軟正黑體" w:hAnsi="微軟正黑體" w:hint="eastAsia"/>
          <w:kern w:val="0"/>
        </w:rPr>
        <w:t>之後</w:t>
      </w:r>
      <w:r w:rsidR="00C0462C" w:rsidRPr="00AA22B8">
        <w:rPr>
          <w:rFonts w:ascii="微軟正黑體" w:eastAsia="微軟正黑體" w:hAnsi="微軟正黑體" w:hint="eastAsia"/>
          <w:kern w:val="0"/>
          <w:lang w:val="sq-AL"/>
        </w:rPr>
        <w:t>驅車前往</w:t>
      </w:r>
      <w:r w:rsidR="009C030C" w:rsidRPr="00AA22B8">
        <w:rPr>
          <w:rFonts w:ascii="微軟正黑體" w:eastAsia="微軟正黑體" w:hAnsi="微軟正黑體" w:hint="eastAsia"/>
          <w:b/>
          <w:color w:val="000000"/>
          <w:kern w:val="0"/>
        </w:rPr>
        <w:t>【</w:t>
      </w:r>
      <w:r w:rsidR="009C030C" w:rsidRPr="00AA22B8">
        <w:rPr>
          <w:rFonts w:ascii="微軟正黑體" w:eastAsia="微軟正黑體" w:hAnsi="微軟正黑體" w:hint="eastAsia"/>
          <w:b/>
          <w:kern w:val="0"/>
          <w:lang w:val="sq-AL"/>
        </w:rPr>
        <w:t>中山紀念林】</w:t>
      </w:r>
      <w:r w:rsidR="009C030C" w:rsidRPr="00AA22B8">
        <w:rPr>
          <w:rFonts w:ascii="微軟正黑體" w:eastAsia="微軟正黑體" w:hAnsi="微軟正黑體" w:hint="eastAsia"/>
          <w:bCs/>
          <w:color w:val="000000"/>
        </w:rPr>
        <w:t>金門國家公園管理處佔地一百多公頃，內有經國紀念館、乳山故罍、戰鬥機、高射炮、戰車陳列區，園區內茂盛挺拔的松林讓人心曠神怡。之後前往</w:t>
      </w:r>
      <w:r w:rsidR="003568FD" w:rsidRPr="00AA22B8">
        <w:rPr>
          <w:rFonts w:ascii="微軟正黑體" w:eastAsia="微軟正黑體" w:hAnsi="微軟正黑體" w:hint="eastAsia"/>
          <w:kern w:val="0"/>
          <w:lang w:val="sq-AL"/>
        </w:rPr>
        <w:t>免稅店，</w:t>
      </w:r>
      <w:r w:rsidR="003568FD" w:rsidRPr="00AA22B8">
        <w:rPr>
          <w:rFonts w:ascii="微軟正黑體" w:eastAsia="微軟正黑體" w:hAnsi="微軟正黑體" w:hint="eastAsia"/>
          <w:bCs/>
          <w:color w:val="000000"/>
          <w:kern w:val="0"/>
        </w:rPr>
        <w:t>之後後前往機場，飛往台灣。搭車返回溫暖的家。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0762"/>
      </w:tblGrid>
      <w:tr w:rsidR="00C0462C" w:rsidRPr="00AA22B8" w14:paraId="1FCC858C" w14:textId="77777777" w:rsidTr="00B44289">
        <w:trPr>
          <w:trHeight w:val="182"/>
        </w:trPr>
        <w:tc>
          <w:tcPr>
            <w:tcW w:w="10881" w:type="dxa"/>
            <w:shd w:val="clear" w:color="auto" w:fill="F2F2F2"/>
          </w:tcPr>
          <w:p w14:paraId="00001FB1" w14:textId="4E3E9CEF" w:rsidR="00C0462C" w:rsidRPr="00AA22B8" w:rsidRDefault="00C0462C" w:rsidP="00AA22B8">
            <w:pPr>
              <w:pStyle w:val="a4"/>
              <w:spacing w:line="0" w:lineRule="atLeast"/>
              <w:ind w:left="0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早餐：飯店內用   </w:t>
            </w:r>
            <w:r w:rsidR="00E854E9"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   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    午餐：</w:t>
            </w:r>
            <w:r w:rsidR="00570C64" w:rsidRPr="00AA22B8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廣東粥+油條100 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       </w:t>
            </w:r>
            <w:r w:rsidR="00E854E9"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   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晚餐：</w:t>
            </w:r>
            <w:r w:rsidRPr="00AA22B8">
              <w:rPr>
                <w:rFonts w:ascii="微軟正黑體" w:eastAsia="微軟正黑體" w:hAnsi="微軟正黑體" w:hint="eastAsia"/>
                <w:b/>
                <w:color w:val="000000"/>
              </w:rPr>
              <w:t>敬請自理</w:t>
            </w:r>
          </w:p>
        </w:tc>
      </w:tr>
      <w:tr w:rsidR="00C0462C" w:rsidRPr="00AA22B8" w14:paraId="2728E31E" w14:textId="77777777" w:rsidTr="00B44289">
        <w:trPr>
          <w:trHeight w:val="180"/>
        </w:trPr>
        <w:tc>
          <w:tcPr>
            <w:tcW w:w="10881" w:type="dxa"/>
            <w:shd w:val="clear" w:color="auto" w:fill="F2F2F2"/>
          </w:tcPr>
          <w:p w14:paraId="042C00D7" w14:textId="77777777" w:rsidR="00C0462C" w:rsidRPr="00AA22B8" w:rsidRDefault="00C0462C" w:rsidP="00AA22B8">
            <w:pPr>
              <w:pStyle w:val="a4"/>
              <w:spacing w:line="0" w:lineRule="atLeast"/>
              <w:ind w:left="708" w:hangingChars="295" w:hanging="708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AA22B8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住宿：</w:t>
            </w:r>
            <w:r w:rsidRPr="00AA22B8">
              <w:rPr>
                <w:rFonts w:ascii="微軟正黑體" w:eastAsia="微軟正黑體" w:hAnsi="微軟正黑體" w:hint="eastAsia"/>
                <w:b/>
                <w:color w:val="0000FF"/>
              </w:rPr>
              <w:t>溫暖的家</w:t>
            </w:r>
          </w:p>
        </w:tc>
      </w:tr>
    </w:tbl>
    <w:p w14:paraId="669DB36A" w14:textId="0B48C876" w:rsidR="00FB3EEA" w:rsidRDefault="00FB3EEA" w:rsidP="00AA22B8">
      <w:pPr>
        <w:tabs>
          <w:tab w:val="left" w:pos="1440"/>
          <w:tab w:val="left" w:pos="1980"/>
          <w:tab w:val="left" w:pos="4860"/>
        </w:tabs>
        <w:snapToGrid w:val="0"/>
        <w:spacing w:line="0" w:lineRule="atLeast"/>
        <w:rPr>
          <w:rFonts w:ascii="微軟正黑體" w:eastAsia="微軟正黑體" w:hAnsi="微軟正黑體"/>
          <w:iCs/>
          <w:color w:val="C00000"/>
          <w:sz w:val="22"/>
        </w:rPr>
      </w:pPr>
      <w:r w:rsidRPr="00AA22B8">
        <w:rPr>
          <w:rFonts w:ascii="微軟正黑體" w:eastAsia="微軟正黑體" w:hAnsi="微軟正黑體" w:hint="eastAsia"/>
          <w:iCs/>
          <w:color w:val="C00000"/>
          <w:sz w:val="22"/>
        </w:rPr>
        <w:t>【本行程之各項內容及價格因季節、氣候等其他因素而有所變動，請依出發前說明會資料為主，不另行通知】</w:t>
      </w:r>
    </w:p>
    <w:p w14:paraId="023F17FC" w14:textId="77777777" w:rsidR="00AA22B8" w:rsidRPr="00AA22B8" w:rsidRDefault="00AA22B8" w:rsidP="00AA22B8">
      <w:pPr>
        <w:tabs>
          <w:tab w:val="left" w:pos="1440"/>
          <w:tab w:val="left" w:pos="1980"/>
          <w:tab w:val="left" w:pos="4860"/>
        </w:tabs>
        <w:snapToGrid w:val="0"/>
        <w:spacing w:line="0" w:lineRule="atLeast"/>
        <w:rPr>
          <w:rFonts w:ascii="微軟正黑體" w:eastAsia="微軟正黑體" w:hAnsi="微軟正黑體"/>
          <w:iCs/>
          <w:color w:val="C00000"/>
          <w:sz w:val="22"/>
        </w:rPr>
      </w:pPr>
    </w:p>
    <w:p w14:paraId="4AF8C838" w14:textId="77777777" w:rsidR="00C0462C" w:rsidRPr="00D2150B" w:rsidRDefault="00C0462C" w:rsidP="00AA22B8">
      <w:pPr>
        <w:rPr>
          <w:rFonts w:ascii="微軟正黑體" w:eastAsia="微軟正黑體" w:hAnsi="微軟正黑體"/>
          <w:b/>
          <w:iCs/>
          <w:color w:val="215868" w:themeColor="accent5" w:themeShade="80"/>
          <w:sz w:val="36"/>
          <w:u w:val="thick" w:color="215868" w:themeColor="accent5" w:themeShade="80"/>
        </w:rPr>
      </w:pPr>
      <w:r w:rsidRPr="00D2150B">
        <w:rPr>
          <w:rFonts w:ascii="微軟正黑體" w:eastAsia="微軟正黑體" w:hAnsi="微軟正黑體" w:hint="eastAsia"/>
          <w:b/>
          <w:iCs/>
          <w:color w:val="215868" w:themeColor="accent5" w:themeShade="80"/>
          <w:sz w:val="36"/>
          <w:u w:val="thick" w:color="215868" w:themeColor="accent5" w:themeShade="80"/>
        </w:rPr>
        <w:t xml:space="preserve">購物安排                                                    </w:t>
      </w:r>
    </w:p>
    <w:p w14:paraId="4525D699" w14:textId="5216A58F" w:rsidR="00C0462C" w:rsidRDefault="00C0462C" w:rsidP="00AA22B8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kern w:val="0"/>
          <w:sz w:val="28"/>
          <w:szCs w:val="28"/>
        </w:rPr>
      </w:pPr>
      <w:r w:rsidRPr="00AA22B8">
        <w:rPr>
          <w:rFonts w:ascii="微軟正黑體" w:eastAsia="微軟正黑體" w:hAnsi="微軟正黑體" w:cs="新細明體" w:hint="eastAsia"/>
          <w:sz w:val="28"/>
          <w:szCs w:val="28"/>
        </w:rPr>
        <w:t>【</w:t>
      </w:r>
      <w:r w:rsidRPr="00AA22B8">
        <w:rPr>
          <w:rFonts w:ascii="微軟正黑體" w:eastAsia="微軟正黑體" w:hAnsi="微軟正黑體" w:hint="eastAsia"/>
          <w:kern w:val="0"/>
          <w:sz w:val="28"/>
          <w:szCs w:val="28"/>
        </w:rPr>
        <w:t>購物站6+1站</w:t>
      </w:r>
      <w:r w:rsidR="00AA22B8" w:rsidRPr="00AA22B8">
        <w:rPr>
          <w:rFonts w:ascii="微軟正黑體" w:eastAsia="微軟正黑體" w:hAnsi="微軟正黑體" w:hint="eastAsia"/>
          <w:kern w:val="0"/>
          <w:sz w:val="28"/>
          <w:szCs w:val="28"/>
        </w:rPr>
        <w:t>】</w:t>
      </w:r>
      <w:r w:rsidRPr="00AA22B8">
        <w:rPr>
          <w:rFonts w:ascii="微軟正黑體" w:eastAsia="微軟正黑體" w:hAnsi="微軟正黑體" w:hint="eastAsia"/>
          <w:kern w:val="0"/>
          <w:sz w:val="28"/>
          <w:szCs w:val="28"/>
        </w:rPr>
        <w:t>鋼刀、一條根、貢糖、高梁醋、麵線、高梁酒、免稅店</w:t>
      </w:r>
    </w:p>
    <w:p w14:paraId="49DA3498" w14:textId="77777777" w:rsidR="00AA22B8" w:rsidRPr="00AA22B8" w:rsidRDefault="00AA22B8" w:rsidP="00AA22B8">
      <w:pPr>
        <w:tabs>
          <w:tab w:val="left" w:pos="1440"/>
          <w:tab w:val="left" w:pos="1980"/>
          <w:tab w:val="left" w:pos="4860"/>
        </w:tabs>
        <w:snapToGrid w:val="0"/>
        <w:spacing w:line="0" w:lineRule="atLeast"/>
        <w:rPr>
          <w:rFonts w:ascii="微軟正黑體" w:eastAsia="微軟正黑體" w:hAnsi="微軟正黑體"/>
          <w:iCs/>
          <w:color w:val="C00000"/>
          <w:sz w:val="22"/>
        </w:rPr>
      </w:pPr>
    </w:p>
    <w:p w14:paraId="57A685A5" w14:textId="77777777" w:rsidR="00FB3EEA" w:rsidRPr="00D2150B" w:rsidRDefault="00FB3EEA" w:rsidP="00AA22B8">
      <w:pPr>
        <w:rPr>
          <w:rFonts w:ascii="微軟正黑體" w:eastAsia="微軟正黑體" w:hAnsi="微軟正黑體"/>
          <w:b/>
          <w:iCs/>
          <w:color w:val="215868" w:themeColor="accent5" w:themeShade="80"/>
          <w:sz w:val="36"/>
          <w:u w:val="thick" w:color="215868" w:themeColor="accent5" w:themeShade="80"/>
        </w:rPr>
      </w:pPr>
      <w:r w:rsidRPr="00D2150B">
        <w:rPr>
          <w:rFonts w:ascii="微軟正黑體" w:eastAsia="微軟正黑體" w:hAnsi="微軟正黑體" w:hint="eastAsia"/>
          <w:b/>
          <w:iCs/>
          <w:color w:val="215868" w:themeColor="accent5" w:themeShade="80"/>
          <w:sz w:val="36"/>
          <w:u w:val="thick" w:color="215868" w:themeColor="accent5" w:themeShade="80"/>
        </w:rPr>
        <w:t xml:space="preserve">出團備註                                                    </w:t>
      </w:r>
    </w:p>
    <w:p w14:paraId="36932752" w14:textId="73F8B59B" w:rsidR="00D92916" w:rsidRPr="000050BA" w:rsidRDefault="00E871C1" w:rsidP="00AA22B8">
      <w:pPr>
        <w:spacing w:line="0" w:lineRule="atLeast"/>
        <w:rPr>
          <w:rFonts w:ascii="微軟正黑體" w:eastAsia="微軟正黑體" w:hAnsi="微軟正黑體"/>
        </w:rPr>
      </w:pPr>
      <w:r w:rsidRPr="00E871C1">
        <w:rPr>
          <w:rFonts w:ascii="微軟正黑體" w:eastAsia="微軟正黑體" w:hAnsi="微軟正黑體" w:hint="eastAsia"/>
          <w:color w:val="FF0000"/>
          <w:shd w:val="clear" w:color="auto" w:fill="FFFFFF"/>
        </w:rPr>
        <w:t>搭乘國內班機注意事項</w:t>
      </w:r>
      <w:r w:rsidR="00AA22B8">
        <w:rPr>
          <w:rFonts w:ascii="微軟正黑體" w:eastAsia="微軟正黑體" w:hAnsi="微軟正黑體" w:hint="eastAsia"/>
          <w:color w:val="FF0000"/>
          <w:shd w:val="clear" w:color="auto" w:fill="FFFFFF"/>
        </w:rPr>
        <w:t>：</w:t>
      </w:r>
      <w:r w:rsidRPr="00E871C1">
        <w:rPr>
          <w:rFonts w:ascii="微軟正黑體" w:eastAsia="微軟正黑體" w:hAnsi="微軟正黑體" w:hint="eastAsia"/>
          <w:color w:val="FF0000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一、乘客搭機時應攜帶政府機關核發貼有照片之身分證明文件，以備接受檢查核對。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二、未滿十四歲之兒童，未持有政府機關核發貼有照片之身分證明文件者，得以戶口名簿正本或健保卡（兒童手冊）等能證明身分之文件代替之。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三、航空公司於班機表定起飛時間前六十分鐘開始受理乘客報到作業，乘客應於班機表定起飛時間前三十分鐘辦妥報到手續。乘客未於前項時間內完成報到手續者，航空公司得取消其訂位。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四、乘客隨身攜帶行李以不超過一件為原則，合計不超過七公斤，每件長寬高不得超過56X36X23公分，超過上述限制者，應改以託運方式運送。經濟艙乘客之免費託運行李額度為十公斤（除享有票價免費優待者外，不得少於十公斤），商務艙乘客之免費託運行李額度為二十公斤（除享有票價免費優待者外，不得少於二十公斤），超過時航空公司得另外收費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五、手提行李可隨身攜帶一只打火機勿放於托運行李中。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六、攜帶鋰電池搭機搭機之旅客，若攜帶鋰電池搭機，必須符合以下之條件：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(1).備用鋰電池必須個別保護避免短路。且不可放置於託運行李中。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(2).無須經航空公司同意之項目：個人使用之可攜式電子裝置(手錶、手機、照相機等)。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(3).必須經航空公司同意之項目：備用鋰電池超過100瓦特-小時但不超過160瓦特小時，每人最多可於\"手提行李\"中攜帶兩個備用電池。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(4).下列物品內所含的鋰電池，必須符合聯合國「測試和標準手冊」第三部分，38.3節之每項測試要求，並經航空公司同意。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裝有鋰電池之輪椅或其他電動行動輔助裝置；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具有保全裝置之設備；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可攜式電子醫療裝備。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七、下列物品禁止手提攜帶或託運上機：（詳情請洽各航空公司）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 壓縮氣體（無論是否低溫、易燃或有毒）：如罐裝瓦斯、純氧、液態氮、潛水用氧氣瓶。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 腐蝕性物質：如強酸、強鹼、水銀、濕電池等。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(3). 爆炸性物質：各類槍械彈藥、煙火、爆竹、照明彈等。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(4). 易燃性物質：如汽柴油等燃料油、火柴、油漆、稀釋劑、點火器等。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(5). 放射性物質。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(6). 以安全目的設計的手提箱（內含鋰電池或煙火材料等危險物品）、錢箱等。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(7). 氧化物質：如漂白劑（水、粉）、雙氧水等。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(8). 毒性及傳染性物質：如殺蟲劑、除草劑、活性濾過性病毒等。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(9). 其他危險物品：如磁化物（如磁鐵）及刺激性物品（如防身噴霧器）等及其他經民航主管機關公告影響飛航安全之物品。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八、 下列物品如有攜帶必要，應以託運方式處理。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 刀劍棍棒類。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 髮膠、定型液、醫療用含酒精之液態瓶裝物、防蚊液、酒類、非刺激性噴霧器及其他不影響飛航安全之物品。但經安檢人員同意者，得置於隨身行李隨身攜帶（詳情請洽各航空公司）。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九、所屬單位主管出具證明文件，並由攜帶人自動請求查驗，經核符後將所攜帶武器交由航空公司服務人員處理。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十、乘客在客艙內，禁止使用任何干擾飛航安全之通訊器材及電子用品（如：行動電話、個人無線電收發報機、各類遙控器、CD唱盤、調頻收音機等），並應遵守相關安全規定及與機上服務人員合作。（詳情請洽航空公司）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十一、本契約如有未盡事宜，依相關法令、習慣及平等互惠與誠實信用原則公平解決之。</w:t>
      </w:r>
    </w:p>
    <w:sectPr w:rsidR="00D92916" w:rsidRPr="000050BA" w:rsidSect="0000179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1801A" w14:textId="77777777" w:rsidR="00497805" w:rsidRDefault="00497805">
      <w:r>
        <w:separator/>
      </w:r>
    </w:p>
  </w:endnote>
  <w:endnote w:type="continuationSeparator" w:id="0">
    <w:p w14:paraId="583142DD" w14:textId="77777777" w:rsidR="00497805" w:rsidRDefault="0049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#1257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A5CCF" w14:textId="77777777" w:rsidR="00497805" w:rsidRDefault="00497805">
      <w:r>
        <w:separator/>
      </w:r>
    </w:p>
  </w:footnote>
  <w:footnote w:type="continuationSeparator" w:id="0">
    <w:p w14:paraId="511411DB" w14:textId="77777777" w:rsidR="00497805" w:rsidRDefault="00497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5.25pt;height:15.25pt;visibility:visible;mso-wrap-style:square" o:bullet="t">
        <v:imagedata r:id="rId1" o:title=""/>
      </v:shape>
    </w:pict>
  </w:numPicBullet>
  <w:abstractNum w:abstractNumId="0" w15:restartNumberingAfterBreak="0">
    <w:nsid w:val="00F73E22"/>
    <w:multiLevelType w:val="hybridMultilevel"/>
    <w:tmpl w:val="16B0CA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A1E44AB4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6A5BD3"/>
    <w:multiLevelType w:val="hybridMultilevel"/>
    <w:tmpl w:val="C8BC4B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BC119B"/>
    <w:multiLevelType w:val="hybridMultilevel"/>
    <w:tmpl w:val="3B4C61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111F9E"/>
    <w:multiLevelType w:val="hybridMultilevel"/>
    <w:tmpl w:val="699850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D158EF"/>
    <w:multiLevelType w:val="hybridMultilevel"/>
    <w:tmpl w:val="173A92D8"/>
    <w:lvl w:ilvl="0" w:tplc="00483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306DE5"/>
    <w:multiLevelType w:val="hybridMultilevel"/>
    <w:tmpl w:val="6A187B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A32F1D"/>
    <w:multiLevelType w:val="hybridMultilevel"/>
    <w:tmpl w:val="CBFAAD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66303F6"/>
    <w:multiLevelType w:val="hybridMultilevel"/>
    <w:tmpl w:val="496C2A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E45126"/>
    <w:multiLevelType w:val="hybridMultilevel"/>
    <w:tmpl w:val="B45019D8"/>
    <w:lvl w:ilvl="0" w:tplc="04090005">
      <w:start w:val="1"/>
      <w:numFmt w:val="bullet"/>
      <w:lvlText w:val="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9" w15:restartNumberingAfterBreak="0">
    <w:nsid w:val="18A65DDB"/>
    <w:multiLevelType w:val="hybridMultilevel"/>
    <w:tmpl w:val="E9809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B165C63"/>
    <w:multiLevelType w:val="hybridMultilevel"/>
    <w:tmpl w:val="2E585F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B82F14"/>
    <w:multiLevelType w:val="hybridMultilevel"/>
    <w:tmpl w:val="A4F018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AC09C3"/>
    <w:multiLevelType w:val="hybridMultilevel"/>
    <w:tmpl w:val="5922D4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B7F3CAF"/>
    <w:multiLevelType w:val="hybridMultilevel"/>
    <w:tmpl w:val="6762B2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AD47CB2"/>
    <w:multiLevelType w:val="multilevel"/>
    <w:tmpl w:val="0D12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300965"/>
    <w:multiLevelType w:val="hybridMultilevel"/>
    <w:tmpl w:val="2C5E762E"/>
    <w:lvl w:ilvl="0" w:tplc="0409000B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6" w15:restartNumberingAfterBreak="0">
    <w:nsid w:val="5A03772D"/>
    <w:multiLevelType w:val="hybridMultilevel"/>
    <w:tmpl w:val="8F342E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7C3A58"/>
    <w:multiLevelType w:val="hybridMultilevel"/>
    <w:tmpl w:val="E2625B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57174C7"/>
    <w:multiLevelType w:val="hybridMultilevel"/>
    <w:tmpl w:val="69D0D88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58F6E39"/>
    <w:multiLevelType w:val="hybridMultilevel"/>
    <w:tmpl w:val="9A821A9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75873F1"/>
    <w:multiLevelType w:val="hybridMultilevel"/>
    <w:tmpl w:val="4822D5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812224"/>
    <w:multiLevelType w:val="hybridMultilevel"/>
    <w:tmpl w:val="DF5C6C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EDD5B22"/>
    <w:multiLevelType w:val="hybridMultilevel"/>
    <w:tmpl w:val="DAF8D548"/>
    <w:lvl w:ilvl="0" w:tplc="D460EBB6">
      <w:start w:val="1"/>
      <w:numFmt w:val="taiwaneseCountingThousand"/>
      <w:lvlText w:val="第%1天"/>
      <w:lvlJc w:val="left"/>
      <w:pPr>
        <w:ind w:left="480" w:hanging="480"/>
      </w:pPr>
      <w:rPr>
        <w:rFonts w:ascii="Times New Roman" w:hAnsi="Times New Roman" w:hint="default"/>
        <w:b/>
        <w:color w:val="632423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23" w15:restartNumberingAfterBreak="0">
    <w:nsid w:val="6FAD7F61"/>
    <w:multiLevelType w:val="hybridMultilevel"/>
    <w:tmpl w:val="031493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63C2DD2"/>
    <w:multiLevelType w:val="hybridMultilevel"/>
    <w:tmpl w:val="DDE2B8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692235"/>
    <w:multiLevelType w:val="hybridMultilevel"/>
    <w:tmpl w:val="F1B68F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FA116AD"/>
    <w:multiLevelType w:val="hybridMultilevel"/>
    <w:tmpl w:val="F670EF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B1F807C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58188127">
    <w:abstractNumId w:val="22"/>
  </w:num>
  <w:num w:numId="2" w16cid:durableId="2078700459">
    <w:abstractNumId w:val="25"/>
  </w:num>
  <w:num w:numId="3" w16cid:durableId="1588033803">
    <w:abstractNumId w:val="23"/>
  </w:num>
  <w:num w:numId="4" w16cid:durableId="1887256215">
    <w:abstractNumId w:val="26"/>
  </w:num>
  <w:num w:numId="5" w16cid:durableId="1825078075">
    <w:abstractNumId w:val="18"/>
  </w:num>
  <w:num w:numId="6" w16cid:durableId="567349109">
    <w:abstractNumId w:val="11"/>
  </w:num>
  <w:num w:numId="7" w16cid:durableId="1134366798">
    <w:abstractNumId w:val="0"/>
  </w:num>
  <w:num w:numId="8" w16cid:durableId="414401457">
    <w:abstractNumId w:val="24"/>
  </w:num>
  <w:num w:numId="9" w16cid:durableId="377556901">
    <w:abstractNumId w:val="10"/>
  </w:num>
  <w:num w:numId="10" w16cid:durableId="486363546">
    <w:abstractNumId w:val="7"/>
  </w:num>
  <w:num w:numId="11" w16cid:durableId="2002074696">
    <w:abstractNumId w:val="2"/>
  </w:num>
  <w:num w:numId="12" w16cid:durableId="1681469331">
    <w:abstractNumId w:val="13"/>
  </w:num>
  <w:num w:numId="13" w16cid:durableId="1852253879">
    <w:abstractNumId w:val="16"/>
  </w:num>
  <w:num w:numId="14" w16cid:durableId="546260321">
    <w:abstractNumId w:val="1"/>
  </w:num>
  <w:num w:numId="15" w16cid:durableId="508066112">
    <w:abstractNumId w:val="4"/>
  </w:num>
  <w:num w:numId="16" w16cid:durableId="7549805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58502207">
    <w:abstractNumId w:val="14"/>
  </w:num>
  <w:num w:numId="18" w16cid:durableId="1855148234">
    <w:abstractNumId w:val="21"/>
  </w:num>
  <w:num w:numId="19" w16cid:durableId="1885361325">
    <w:abstractNumId w:val="15"/>
  </w:num>
  <w:num w:numId="20" w16cid:durableId="1941376071">
    <w:abstractNumId w:val="19"/>
  </w:num>
  <w:num w:numId="21" w16cid:durableId="1722821819">
    <w:abstractNumId w:val="5"/>
  </w:num>
  <w:num w:numId="22" w16cid:durableId="386682002">
    <w:abstractNumId w:val="20"/>
  </w:num>
  <w:num w:numId="23" w16cid:durableId="752970236">
    <w:abstractNumId w:val="8"/>
  </w:num>
  <w:num w:numId="24" w16cid:durableId="1768190211">
    <w:abstractNumId w:val="12"/>
  </w:num>
  <w:num w:numId="25" w16cid:durableId="1133249525">
    <w:abstractNumId w:val="17"/>
  </w:num>
  <w:num w:numId="26" w16cid:durableId="757140922">
    <w:abstractNumId w:val="6"/>
  </w:num>
  <w:num w:numId="27" w16cid:durableId="1097597717">
    <w:abstractNumId w:val="9"/>
  </w:num>
  <w:num w:numId="28" w16cid:durableId="899175211">
    <w:abstractNumId w:val="3"/>
  </w:num>
  <w:num w:numId="29" w16cid:durableId="3804409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591"/>
    <w:rsid w:val="00001797"/>
    <w:rsid w:val="00003583"/>
    <w:rsid w:val="00004FB5"/>
    <w:rsid w:val="000050BA"/>
    <w:rsid w:val="000056CB"/>
    <w:rsid w:val="00005C30"/>
    <w:rsid w:val="0000685E"/>
    <w:rsid w:val="00006BBC"/>
    <w:rsid w:val="00011443"/>
    <w:rsid w:val="00016A33"/>
    <w:rsid w:val="000219D3"/>
    <w:rsid w:val="000239A7"/>
    <w:rsid w:val="0002541E"/>
    <w:rsid w:val="00030A2F"/>
    <w:rsid w:val="00035550"/>
    <w:rsid w:val="00036036"/>
    <w:rsid w:val="0004029E"/>
    <w:rsid w:val="000417BF"/>
    <w:rsid w:val="0004429A"/>
    <w:rsid w:val="00045F15"/>
    <w:rsid w:val="00046116"/>
    <w:rsid w:val="0005086B"/>
    <w:rsid w:val="00050AA0"/>
    <w:rsid w:val="00050F22"/>
    <w:rsid w:val="00053137"/>
    <w:rsid w:val="0005333A"/>
    <w:rsid w:val="00053366"/>
    <w:rsid w:val="000561B3"/>
    <w:rsid w:val="00056640"/>
    <w:rsid w:val="00056BF5"/>
    <w:rsid w:val="00056C08"/>
    <w:rsid w:val="000571F9"/>
    <w:rsid w:val="000614DA"/>
    <w:rsid w:val="000614E7"/>
    <w:rsid w:val="0006173A"/>
    <w:rsid w:val="00062117"/>
    <w:rsid w:val="000635C1"/>
    <w:rsid w:val="00066AAD"/>
    <w:rsid w:val="000732DA"/>
    <w:rsid w:val="000776B2"/>
    <w:rsid w:val="000810E8"/>
    <w:rsid w:val="000825C9"/>
    <w:rsid w:val="00082BE4"/>
    <w:rsid w:val="00083ADC"/>
    <w:rsid w:val="00083DAF"/>
    <w:rsid w:val="00085297"/>
    <w:rsid w:val="00087434"/>
    <w:rsid w:val="000903CD"/>
    <w:rsid w:val="000A0AAF"/>
    <w:rsid w:val="000B1571"/>
    <w:rsid w:val="000B2778"/>
    <w:rsid w:val="000B3C1A"/>
    <w:rsid w:val="000B3F02"/>
    <w:rsid w:val="000B50DB"/>
    <w:rsid w:val="000B652D"/>
    <w:rsid w:val="000B6E94"/>
    <w:rsid w:val="000C1306"/>
    <w:rsid w:val="000C3DE0"/>
    <w:rsid w:val="000C4EE4"/>
    <w:rsid w:val="000C76AE"/>
    <w:rsid w:val="000D0593"/>
    <w:rsid w:val="000D10F9"/>
    <w:rsid w:val="000D2B73"/>
    <w:rsid w:val="000E2253"/>
    <w:rsid w:val="000E4C7E"/>
    <w:rsid w:val="000E5C7A"/>
    <w:rsid w:val="000E6EE0"/>
    <w:rsid w:val="000F12D7"/>
    <w:rsid w:val="000F1400"/>
    <w:rsid w:val="000F5C23"/>
    <w:rsid w:val="000F6286"/>
    <w:rsid w:val="000F66FE"/>
    <w:rsid w:val="0010145B"/>
    <w:rsid w:val="00101C46"/>
    <w:rsid w:val="00102DBC"/>
    <w:rsid w:val="00102F06"/>
    <w:rsid w:val="00104A77"/>
    <w:rsid w:val="00106F7D"/>
    <w:rsid w:val="00107AF8"/>
    <w:rsid w:val="00113A77"/>
    <w:rsid w:val="0012192D"/>
    <w:rsid w:val="0012229D"/>
    <w:rsid w:val="00123504"/>
    <w:rsid w:val="00125B58"/>
    <w:rsid w:val="00126C65"/>
    <w:rsid w:val="00131079"/>
    <w:rsid w:val="00135EB6"/>
    <w:rsid w:val="001401C9"/>
    <w:rsid w:val="001404D2"/>
    <w:rsid w:val="00142A59"/>
    <w:rsid w:val="001439E9"/>
    <w:rsid w:val="001445A2"/>
    <w:rsid w:val="0014652B"/>
    <w:rsid w:val="00146B25"/>
    <w:rsid w:val="00147BB5"/>
    <w:rsid w:val="00147FD0"/>
    <w:rsid w:val="00150034"/>
    <w:rsid w:val="001505F0"/>
    <w:rsid w:val="00151FA3"/>
    <w:rsid w:val="00156CA7"/>
    <w:rsid w:val="00160ECB"/>
    <w:rsid w:val="00164C65"/>
    <w:rsid w:val="00166E29"/>
    <w:rsid w:val="00166FF2"/>
    <w:rsid w:val="001675C2"/>
    <w:rsid w:val="00170920"/>
    <w:rsid w:val="00171D60"/>
    <w:rsid w:val="001816FC"/>
    <w:rsid w:val="00185081"/>
    <w:rsid w:val="00190151"/>
    <w:rsid w:val="00192205"/>
    <w:rsid w:val="00192C21"/>
    <w:rsid w:val="0019302A"/>
    <w:rsid w:val="00193FEC"/>
    <w:rsid w:val="00197200"/>
    <w:rsid w:val="00197C96"/>
    <w:rsid w:val="001A0A30"/>
    <w:rsid w:val="001A1156"/>
    <w:rsid w:val="001A19FB"/>
    <w:rsid w:val="001A2F1B"/>
    <w:rsid w:val="001A4AB1"/>
    <w:rsid w:val="001B0349"/>
    <w:rsid w:val="001B0455"/>
    <w:rsid w:val="001B1ABA"/>
    <w:rsid w:val="001B326C"/>
    <w:rsid w:val="001B7043"/>
    <w:rsid w:val="001C2FDD"/>
    <w:rsid w:val="001C5026"/>
    <w:rsid w:val="001C50D4"/>
    <w:rsid w:val="001C66FE"/>
    <w:rsid w:val="001D05C9"/>
    <w:rsid w:val="001D08A9"/>
    <w:rsid w:val="001D0AE6"/>
    <w:rsid w:val="001D64E1"/>
    <w:rsid w:val="001D6DEE"/>
    <w:rsid w:val="001E01A1"/>
    <w:rsid w:val="001E0B05"/>
    <w:rsid w:val="001E4B67"/>
    <w:rsid w:val="001E7DDA"/>
    <w:rsid w:val="001F030E"/>
    <w:rsid w:val="001F2B9E"/>
    <w:rsid w:val="001F3CF3"/>
    <w:rsid w:val="001F47F2"/>
    <w:rsid w:val="00202955"/>
    <w:rsid w:val="00203A7B"/>
    <w:rsid w:val="00204A73"/>
    <w:rsid w:val="00207CA9"/>
    <w:rsid w:val="0021074B"/>
    <w:rsid w:val="00210C90"/>
    <w:rsid w:val="00211A39"/>
    <w:rsid w:val="002148A0"/>
    <w:rsid w:val="00220874"/>
    <w:rsid w:val="00225BA5"/>
    <w:rsid w:val="00231D2D"/>
    <w:rsid w:val="00234F06"/>
    <w:rsid w:val="0023578C"/>
    <w:rsid w:val="0023686C"/>
    <w:rsid w:val="00236E77"/>
    <w:rsid w:val="00237B14"/>
    <w:rsid w:val="00240E33"/>
    <w:rsid w:val="00243878"/>
    <w:rsid w:val="002460E7"/>
    <w:rsid w:val="00247179"/>
    <w:rsid w:val="002523C1"/>
    <w:rsid w:val="0025367F"/>
    <w:rsid w:val="00253D75"/>
    <w:rsid w:val="00256EB7"/>
    <w:rsid w:val="00257A3F"/>
    <w:rsid w:val="002606E7"/>
    <w:rsid w:val="00271A26"/>
    <w:rsid w:val="00271C23"/>
    <w:rsid w:val="00273F50"/>
    <w:rsid w:val="00276F7D"/>
    <w:rsid w:val="00284302"/>
    <w:rsid w:val="002868DB"/>
    <w:rsid w:val="00287BA1"/>
    <w:rsid w:val="00291CE0"/>
    <w:rsid w:val="0029304C"/>
    <w:rsid w:val="00294BF3"/>
    <w:rsid w:val="00294C03"/>
    <w:rsid w:val="00294FD8"/>
    <w:rsid w:val="00295E35"/>
    <w:rsid w:val="002971DE"/>
    <w:rsid w:val="002B418D"/>
    <w:rsid w:val="002B71C7"/>
    <w:rsid w:val="002C4212"/>
    <w:rsid w:val="002C7166"/>
    <w:rsid w:val="002D1DB7"/>
    <w:rsid w:val="002D3566"/>
    <w:rsid w:val="002D4167"/>
    <w:rsid w:val="002D609A"/>
    <w:rsid w:val="002D6C04"/>
    <w:rsid w:val="002E1E30"/>
    <w:rsid w:val="002E2D99"/>
    <w:rsid w:val="002E661F"/>
    <w:rsid w:val="002E68E6"/>
    <w:rsid w:val="002F1866"/>
    <w:rsid w:val="002F43A1"/>
    <w:rsid w:val="002F6109"/>
    <w:rsid w:val="002F7FF0"/>
    <w:rsid w:val="00300B82"/>
    <w:rsid w:val="00303DE5"/>
    <w:rsid w:val="00307419"/>
    <w:rsid w:val="00311A84"/>
    <w:rsid w:val="00312452"/>
    <w:rsid w:val="00313AAE"/>
    <w:rsid w:val="00317EE4"/>
    <w:rsid w:val="00323B32"/>
    <w:rsid w:val="00324639"/>
    <w:rsid w:val="00325314"/>
    <w:rsid w:val="0033080F"/>
    <w:rsid w:val="00330B9E"/>
    <w:rsid w:val="003334E2"/>
    <w:rsid w:val="003404FB"/>
    <w:rsid w:val="003411BC"/>
    <w:rsid w:val="003414ED"/>
    <w:rsid w:val="00342924"/>
    <w:rsid w:val="00343C3B"/>
    <w:rsid w:val="00343E76"/>
    <w:rsid w:val="00345F72"/>
    <w:rsid w:val="003464C3"/>
    <w:rsid w:val="0034777D"/>
    <w:rsid w:val="0035343E"/>
    <w:rsid w:val="003538A4"/>
    <w:rsid w:val="00353BBD"/>
    <w:rsid w:val="00356394"/>
    <w:rsid w:val="003568BE"/>
    <w:rsid w:val="003568FD"/>
    <w:rsid w:val="0036121F"/>
    <w:rsid w:val="00361710"/>
    <w:rsid w:val="003637F4"/>
    <w:rsid w:val="00366B40"/>
    <w:rsid w:val="003761ED"/>
    <w:rsid w:val="003930F3"/>
    <w:rsid w:val="00393814"/>
    <w:rsid w:val="00394295"/>
    <w:rsid w:val="003979FB"/>
    <w:rsid w:val="003A16C6"/>
    <w:rsid w:val="003A5997"/>
    <w:rsid w:val="003A681F"/>
    <w:rsid w:val="003A6EC8"/>
    <w:rsid w:val="003B5ACF"/>
    <w:rsid w:val="003B6364"/>
    <w:rsid w:val="003B7BC8"/>
    <w:rsid w:val="003C0365"/>
    <w:rsid w:val="003C2127"/>
    <w:rsid w:val="003C2181"/>
    <w:rsid w:val="003C2649"/>
    <w:rsid w:val="003C26D5"/>
    <w:rsid w:val="003C37EE"/>
    <w:rsid w:val="003C4804"/>
    <w:rsid w:val="003C508F"/>
    <w:rsid w:val="003D20D1"/>
    <w:rsid w:val="003D484F"/>
    <w:rsid w:val="003D4A3D"/>
    <w:rsid w:val="003D4B96"/>
    <w:rsid w:val="003D5157"/>
    <w:rsid w:val="003D5F2A"/>
    <w:rsid w:val="003E05DD"/>
    <w:rsid w:val="003E0901"/>
    <w:rsid w:val="003E5E5E"/>
    <w:rsid w:val="003E7E6B"/>
    <w:rsid w:val="003F1718"/>
    <w:rsid w:val="003F52CB"/>
    <w:rsid w:val="003F641D"/>
    <w:rsid w:val="003F71BB"/>
    <w:rsid w:val="004017B9"/>
    <w:rsid w:val="0040309C"/>
    <w:rsid w:val="00403442"/>
    <w:rsid w:val="00403A98"/>
    <w:rsid w:val="004050B3"/>
    <w:rsid w:val="004079E4"/>
    <w:rsid w:val="00415658"/>
    <w:rsid w:val="00416A00"/>
    <w:rsid w:val="00416F58"/>
    <w:rsid w:val="0042176D"/>
    <w:rsid w:val="004236EA"/>
    <w:rsid w:val="00432305"/>
    <w:rsid w:val="00434030"/>
    <w:rsid w:val="004358E3"/>
    <w:rsid w:val="004364A3"/>
    <w:rsid w:val="0044482C"/>
    <w:rsid w:val="004476FF"/>
    <w:rsid w:val="0045119F"/>
    <w:rsid w:val="0045443C"/>
    <w:rsid w:val="00455D26"/>
    <w:rsid w:val="00456221"/>
    <w:rsid w:val="00456B78"/>
    <w:rsid w:val="00460707"/>
    <w:rsid w:val="0046145F"/>
    <w:rsid w:val="00461B6E"/>
    <w:rsid w:val="00463BF8"/>
    <w:rsid w:val="00466FCB"/>
    <w:rsid w:val="0046732A"/>
    <w:rsid w:val="004713E6"/>
    <w:rsid w:val="00472C1A"/>
    <w:rsid w:val="00474320"/>
    <w:rsid w:val="004767BA"/>
    <w:rsid w:val="00481E2A"/>
    <w:rsid w:val="004840E8"/>
    <w:rsid w:val="0048449E"/>
    <w:rsid w:val="00485C4B"/>
    <w:rsid w:val="0048654B"/>
    <w:rsid w:val="0048772C"/>
    <w:rsid w:val="00497805"/>
    <w:rsid w:val="004979C3"/>
    <w:rsid w:val="00497B95"/>
    <w:rsid w:val="004A0416"/>
    <w:rsid w:val="004A0A91"/>
    <w:rsid w:val="004A4B45"/>
    <w:rsid w:val="004A5DCB"/>
    <w:rsid w:val="004B31E4"/>
    <w:rsid w:val="004B3557"/>
    <w:rsid w:val="004B5A71"/>
    <w:rsid w:val="004B60D2"/>
    <w:rsid w:val="004B798F"/>
    <w:rsid w:val="004C0A9E"/>
    <w:rsid w:val="004C1352"/>
    <w:rsid w:val="004C2618"/>
    <w:rsid w:val="004C3136"/>
    <w:rsid w:val="004C31F4"/>
    <w:rsid w:val="004C57CE"/>
    <w:rsid w:val="004D3313"/>
    <w:rsid w:val="004D6C59"/>
    <w:rsid w:val="004D70FF"/>
    <w:rsid w:val="004D7B6A"/>
    <w:rsid w:val="004D7D28"/>
    <w:rsid w:val="004E0A99"/>
    <w:rsid w:val="004E1801"/>
    <w:rsid w:val="004E18CA"/>
    <w:rsid w:val="004E1C07"/>
    <w:rsid w:val="004E2504"/>
    <w:rsid w:val="004E35E5"/>
    <w:rsid w:val="004E6018"/>
    <w:rsid w:val="004F399C"/>
    <w:rsid w:val="004F3C38"/>
    <w:rsid w:val="004F4F31"/>
    <w:rsid w:val="004F597D"/>
    <w:rsid w:val="004F602D"/>
    <w:rsid w:val="004F76D6"/>
    <w:rsid w:val="004F773A"/>
    <w:rsid w:val="00500017"/>
    <w:rsid w:val="0050442B"/>
    <w:rsid w:val="005070A9"/>
    <w:rsid w:val="005146E7"/>
    <w:rsid w:val="00516F59"/>
    <w:rsid w:val="005202AE"/>
    <w:rsid w:val="00525595"/>
    <w:rsid w:val="005268E4"/>
    <w:rsid w:val="00531261"/>
    <w:rsid w:val="005313C5"/>
    <w:rsid w:val="00531DB5"/>
    <w:rsid w:val="00533D19"/>
    <w:rsid w:val="00535B7A"/>
    <w:rsid w:val="0053712D"/>
    <w:rsid w:val="00540E73"/>
    <w:rsid w:val="00544681"/>
    <w:rsid w:val="0054516E"/>
    <w:rsid w:val="00547136"/>
    <w:rsid w:val="00550F47"/>
    <w:rsid w:val="00551B7A"/>
    <w:rsid w:val="00552B2B"/>
    <w:rsid w:val="00552C66"/>
    <w:rsid w:val="00554EF1"/>
    <w:rsid w:val="0056269E"/>
    <w:rsid w:val="00565221"/>
    <w:rsid w:val="005652FA"/>
    <w:rsid w:val="00566504"/>
    <w:rsid w:val="00566A3B"/>
    <w:rsid w:val="00566BF1"/>
    <w:rsid w:val="00570C64"/>
    <w:rsid w:val="00574009"/>
    <w:rsid w:val="0058151E"/>
    <w:rsid w:val="00583591"/>
    <w:rsid w:val="00584127"/>
    <w:rsid w:val="005876D0"/>
    <w:rsid w:val="005910F3"/>
    <w:rsid w:val="00591C98"/>
    <w:rsid w:val="00596040"/>
    <w:rsid w:val="00596AFE"/>
    <w:rsid w:val="005A1DE6"/>
    <w:rsid w:val="005A4BD3"/>
    <w:rsid w:val="005B0BC8"/>
    <w:rsid w:val="005B548E"/>
    <w:rsid w:val="005B5B87"/>
    <w:rsid w:val="005B7D67"/>
    <w:rsid w:val="005C04CB"/>
    <w:rsid w:val="005C1052"/>
    <w:rsid w:val="005C10B2"/>
    <w:rsid w:val="005C4E05"/>
    <w:rsid w:val="005D38E6"/>
    <w:rsid w:val="005D3934"/>
    <w:rsid w:val="005D3A56"/>
    <w:rsid w:val="005D3B65"/>
    <w:rsid w:val="005D3C15"/>
    <w:rsid w:val="005D3C45"/>
    <w:rsid w:val="005D6037"/>
    <w:rsid w:val="005E2579"/>
    <w:rsid w:val="005E4014"/>
    <w:rsid w:val="005E67E5"/>
    <w:rsid w:val="00600388"/>
    <w:rsid w:val="00604F19"/>
    <w:rsid w:val="00604F4E"/>
    <w:rsid w:val="006057A1"/>
    <w:rsid w:val="00606485"/>
    <w:rsid w:val="00606A88"/>
    <w:rsid w:val="00611B9B"/>
    <w:rsid w:val="006132FB"/>
    <w:rsid w:val="0061522F"/>
    <w:rsid w:val="0061627B"/>
    <w:rsid w:val="00620B9C"/>
    <w:rsid w:val="00622B17"/>
    <w:rsid w:val="006260B3"/>
    <w:rsid w:val="006326A1"/>
    <w:rsid w:val="00632FF4"/>
    <w:rsid w:val="0063494C"/>
    <w:rsid w:val="006370C3"/>
    <w:rsid w:val="006407DF"/>
    <w:rsid w:val="00643717"/>
    <w:rsid w:val="00645F5D"/>
    <w:rsid w:val="00651E2F"/>
    <w:rsid w:val="0065318A"/>
    <w:rsid w:val="00655F27"/>
    <w:rsid w:val="006608B7"/>
    <w:rsid w:val="006609E7"/>
    <w:rsid w:val="00665B83"/>
    <w:rsid w:val="006765B1"/>
    <w:rsid w:val="00677215"/>
    <w:rsid w:val="006773E4"/>
    <w:rsid w:val="00680059"/>
    <w:rsid w:val="00686D06"/>
    <w:rsid w:val="00692EC2"/>
    <w:rsid w:val="0069435E"/>
    <w:rsid w:val="00695C4B"/>
    <w:rsid w:val="00696923"/>
    <w:rsid w:val="006A3213"/>
    <w:rsid w:val="006A354B"/>
    <w:rsid w:val="006A67E7"/>
    <w:rsid w:val="006A7537"/>
    <w:rsid w:val="006A77B3"/>
    <w:rsid w:val="006B3659"/>
    <w:rsid w:val="006B6E79"/>
    <w:rsid w:val="006C1B98"/>
    <w:rsid w:val="006C44D1"/>
    <w:rsid w:val="006C641B"/>
    <w:rsid w:val="006C6FDD"/>
    <w:rsid w:val="006C7F68"/>
    <w:rsid w:val="006D0F54"/>
    <w:rsid w:val="006D5F86"/>
    <w:rsid w:val="006E1760"/>
    <w:rsid w:val="006E1D56"/>
    <w:rsid w:val="006E4DC3"/>
    <w:rsid w:val="006F0868"/>
    <w:rsid w:val="006F7401"/>
    <w:rsid w:val="00702783"/>
    <w:rsid w:val="00705302"/>
    <w:rsid w:val="007066F3"/>
    <w:rsid w:val="0071183E"/>
    <w:rsid w:val="00720125"/>
    <w:rsid w:val="00720DA0"/>
    <w:rsid w:val="007226B9"/>
    <w:rsid w:val="007252ED"/>
    <w:rsid w:val="007261BF"/>
    <w:rsid w:val="00727925"/>
    <w:rsid w:val="00727BDA"/>
    <w:rsid w:val="00730D09"/>
    <w:rsid w:val="00731E85"/>
    <w:rsid w:val="007333B3"/>
    <w:rsid w:val="00734C53"/>
    <w:rsid w:val="007356EF"/>
    <w:rsid w:val="0074031B"/>
    <w:rsid w:val="00741297"/>
    <w:rsid w:val="007418A2"/>
    <w:rsid w:val="00750B12"/>
    <w:rsid w:val="007555EA"/>
    <w:rsid w:val="00755F68"/>
    <w:rsid w:val="007562F1"/>
    <w:rsid w:val="007574A8"/>
    <w:rsid w:val="00760328"/>
    <w:rsid w:val="0076069C"/>
    <w:rsid w:val="007648AD"/>
    <w:rsid w:val="007663AA"/>
    <w:rsid w:val="00767DCA"/>
    <w:rsid w:val="007724AF"/>
    <w:rsid w:val="00772AA9"/>
    <w:rsid w:val="00773734"/>
    <w:rsid w:val="0077380D"/>
    <w:rsid w:val="00773B32"/>
    <w:rsid w:val="00781686"/>
    <w:rsid w:val="00790B7C"/>
    <w:rsid w:val="00792080"/>
    <w:rsid w:val="0079354B"/>
    <w:rsid w:val="00793E07"/>
    <w:rsid w:val="00794480"/>
    <w:rsid w:val="00794EF7"/>
    <w:rsid w:val="00795591"/>
    <w:rsid w:val="00796838"/>
    <w:rsid w:val="007A34E5"/>
    <w:rsid w:val="007A5054"/>
    <w:rsid w:val="007B3377"/>
    <w:rsid w:val="007B39BB"/>
    <w:rsid w:val="007B5049"/>
    <w:rsid w:val="007B5798"/>
    <w:rsid w:val="007B5810"/>
    <w:rsid w:val="007C4CB5"/>
    <w:rsid w:val="007D09B7"/>
    <w:rsid w:val="007D0E96"/>
    <w:rsid w:val="007D4B7C"/>
    <w:rsid w:val="007E0A00"/>
    <w:rsid w:val="007E2165"/>
    <w:rsid w:val="007E411B"/>
    <w:rsid w:val="007E4AB6"/>
    <w:rsid w:val="007E5D98"/>
    <w:rsid w:val="007F113A"/>
    <w:rsid w:val="007F2122"/>
    <w:rsid w:val="007F25A8"/>
    <w:rsid w:val="007F787C"/>
    <w:rsid w:val="00800957"/>
    <w:rsid w:val="00811530"/>
    <w:rsid w:val="0081169E"/>
    <w:rsid w:val="00813757"/>
    <w:rsid w:val="00814304"/>
    <w:rsid w:val="00814B39"/>
    <w:rsid w:val="00816999"/>
    <w:rsid w:val="00817441"/>
    <w:rsid w:val="008209FA"/>
    <w:rsid w:val="00823843"/>
    <w:rsid w:val="008308C3"/>
    <w:rsid w:val="00833BB1"/>
    <w:rsid w:val="00834743"/>
    <w:rsid w:val="00836FC4"/>
    <w:rsid w:val="00840E71"/>
    <w:rsid w:val="008417BB"/>
    <w:rsid w:val="0084350D"/>
    <w:rsid w:val="00845861"/>
    <w:rsid w:val="00851623"/>
    <w:rsid w:val="00851E03"/>
    <w:rsid w:val="008548F1"/>
    <w:rsid w:val="00860D7E"/>
    <w:rsid w:val="00861EC9"/>
    <w:rsid w:val="00862E58"/>
    <w:rsid w:val="00863B81"/>
    <w:rsid w:val="00864FDA"/>
    <w:rsid w:val="00866227"/>
    <w:rsid w:val="0086783E"/>
    <w:rsid w:val="00870F33"/>
    <w:rsid w:val="008724E5"/>
    <w:rsid w:val="00872743"/>
    <w:rsid w:val="00874F65"/>
    <w:rsid w:val="00875447"/>
    <w:rsid w:val="00875DEB"/>
    <w:rsid w:val="0087686D"/>
    <w:rsid w:val="00876A80"/>
    <w:rsid w:val="00877187"/>
    <w:rsid w:val="008821D3"/>
    <w:rsid w:val="00883579"/>
    <w:rsid w:val="00886196"/>
    <w:rsid w:val="008906CE"/>
    <w:rsid w:val="0089278D"/>
    <w:rsid w:val="008935D5"/>
    <w:rsid w:val="008947D2"/>
    <w:rsid w:val="008A23A0"/>
    <w:rsid w:val="008A5EF2"/>
    <w:rsid w:val="008B4B09"/>
    <w:rsid w:val="008B4F90"/>
    <w:rsid w:val="008C1BF3"/>
    <w:rsid w:val="008C54AF"/>
    <w:rsid w:val="008C5F3B"/>
    <w:rsid w:val="008C7F96"/>
    <w:rsid w:val="008D1431"/>
    <w:rsid w:val="008D55BB"/>
    <w:rsid w:val="008D6483"/>
    <w:rsid w:val="008D736B"/>
    <w:rsid w:val="008E01A2"/>
    <w:rsid w:val="008E72C1"/>
    <w:rsid w:val="008F3E05"/>
    <w:rsid w:val="008F5CA7"/>
    <w:rsid w:val="008F6BB6"/>
    <w:rsid w:val="00900196"/>
    <w:rsid w:val="00900DF9"/>
    <w:rsid w:val="00904176"/>
    <w:rsid w:val="00904DE2"/>
    <w:rsid w:val="009209B4"/>
    <w:rsid w:val="0092318E"/>
    <w:rsid w:val="00923DBE"/>
    <w:rsid w:val="00924E5B"/>
    <w:rsid w:val="00924FC2"/>
    <w:rsid w:val="00925375"/>
    <w:rsid w:val="009262EB"/>
    <w:rsid w:val="00926DFF"/>
    <w:rsid w:val="00927427"/>
    <w:rsid w:val="00932C05"/>
    <w:rsid w:val="00934298"/>
    <w:rsid w:val="00936EE5"/>
    <w:rsid w:val="00944D8E"/>
    <w:rsid w:val="00951399"/>
    <w:rsid w:val="00955A1A"/>
    <w:rsid w:val="009566A1"/>
    <w:rsid w:val="00956CD7"/>
    <w:rsid w:val="00961504"/>
    <w:rsid w:val="00963AF3"/>
    <w:rsid w:val="0096643A"/>
    <w:rsid w:val="009740CD"/>
    <w:rsid w:val="00975B9B"/>
    <w:rsid w:val="00976072"/>
    <w:rsid w:val="0097669F"/>
    <w:rsid w:val="00985D7F"/>
    <w:rsid w:val="009865A8"/>
    <w:rsid w:val="00987625"/>
    <w:rsid w:val="00991645"/>
    <w:rsid w:val="00992663"/>
    <w:rsid w:val="009947DF"/>
    <w:rsid w:val="009A0053"/>
    <w:rsid w:val="009A2548"/>
    <w:rsid w:val="009A5106"/>
    <w:rsid w:val="009B080E"/>
    <w:rsid w:val="009B4C97"/>
    <w:rsid w:val="009B5A80"/>
    <w:rsid w:val="009C030C"/>
    <w:rsid w:val="009C30D1"/>
    <w:rsid w:val="009C3E65"/>
    <w:rsid w:val="009C681A"/>
    <w:rsid w:val="009D2CDF"/>
    <w:rsid w:val="009D6708"/>
    <w:rsid w:val="009E55A6"/>
    <w:rsid w:val="009F49A2"/>
    <w:rsid w:val="009F4A78"/>
    <w:rsid w:val="009F5378"/>
    <w:rsid w:val="009F67BE"/>
    <w:rsid w:val="00A0062F"/>
    <w:rsid w:val="00A00631"/>
    <w:rsid w:val="00A00B48"/>
    <w:rsid w:val="00A01E85"/>
    <w:rsid w:val="00A02E23"/>
    <w:rsid w:val="00A038CE"/>
    <w:rsid w:val="00A04695"/>
    <w:rsid w:val="00A04AFD"/>
    <w:rsid w:val="00A05034"/>
    <w:rsid w:val="00A07D0B"/>
    <w:rsid w:val="00A14068"/>
    <w:rsid w:val="00A151FE"/>
    <w:rsid w:val="00A15206"/>
    <w:rsid w:val="00A2197F"/>
    <w:rsid w:val="00A301DA"/>
    <w:rsid w:val="00A3281F"/>
    <w:rsid w:val="00A32DC3"/>
    <w:rsid w:val="00A375E7"/>
    <w:rsid w:val="00A43DD2"/>
    <w:rsid w:val="00A50DDA"/>
    <w:rsid w:val="00A55104"/>
    <w:rsid w:val="00A57701"/>
    <w:rsid w:val="00A621B3"/>
    <w:rsid w:val="00A63214"/>
    <w:rsid w:val="00A63E01"/>
    <w:rsid w:val="00A67D41"/>
    <w:rsid w:val="00A70F42"/>
    <w:rsid w:val="00A73950"/>
    <w:rsid w:val="00A73DF8"/>
    <w:rsid w:val="00A75C9E"/>
    <w:rsid w:val="00A80621"/>
    <w:rsid w:val="00A84C8B"/>
    <w:rsid w:val="00A85B4B"/>
    <w:rsid w:val="00A86A69"/>
    <w:rsid w:val="00A96591"/>
    <w:rsid w:val="00A97CCB"/>
    <w:rsid w:val="00A97D1B"/>
    <w:rsid w:val="00AA128D"/>
    <w:rsid w:val="00AA22B8"/>
    <w:rsid w:val="00AA41BF"/>
    <w:rsid w:val="00AA52DA"/>
    <w:rsid w:val="00AA6048"/>
    <w:rsid w:val="00AB132F"/>
    <w:rsid w:val="00AB286B"/>
    <w:rsid w:val="00AB3532"/>
    <w:rsid w:val="00AB5CEE"/>
    <w:rsid w:val="00AD023E"/>
    <w:rsid w:val="00AD0E88"/>
    <w:rsid w:val="00AD1A7B"/>
    <w:rsid w:val="00AD6271"/>
    <w:rsid w:val="00AD658B"/>
    <w:rsid w:val="00AD6618"/>
    <w:rsid w:val="00AE0DC6"/>
    <w:rsid w:val="00AE2264"/>
    <w:rsid w:val="00AE3244"/>
    <w:rsid w:val="00AE3D0A"/>
    <w:rsid w:val="00AE4C9E"/>
    <w:rsid w:val="00AE550E"/>
    <w:rsid w:val="00AE5EC0"/>
    <w:rsid w:val="00AE7846"/>
    <w:rsid w:val="00AF010B"/>
    <w:rsid w:val="00AF0C6F"/>
    <w:rsid w:val="00AF1709"/>
    <w:rsid w:val="00B00AC1"/>
    <w:rsid w:val="00B13134"/>
    <w:rsid w:val="00B15C0C"/>
    <w:rsid w:val="00B20D58"/>
    <w:rsid w:val="00B234EE"/>
    <w:rsid w:val="00B23645"/>
    <w:rsid w:val="00B24612"/>
    <w:rsid w:val="00B2646F"/>
    <w:rsid w:val="00B26D15"/>
    <w:rsid w:val="00B2764B"/>
    <w:rsid w:val="00B276CB"/>
    <w:rsid w:val="00B300B2"/>
    <w:rsid w:val="00B30A80"/>
    <w:rsid w:val="00B32099"/>
    <w:rsid w:val="00B34A8C"/>
    <w:rsid w:val="00B37A1A"/>
    <w:rsid w:val="00B42EA1"/>
    <w:rsid w:val="00B4568B"/>
    <w:rsid w:val="00B45EF6"/>
    <w:rsid w:val="00B518F7"/>
    <w:rsid w:val="00B52CE5"/>
    <w:rsid w:val="00B54094"/>
    <w:rsid w:val="00B5454F"/>
    <w:rsid w:val="00B54B67"/>
    <w:rsid w:val="00B570B8"/>
    <w:rsid w:val="00B57458"/>
    <w:rsid w:val="00B57A2F"/>
    <w:rsid w:val="00B704EE"/>
    <w:rsid w:val="00B70C14"/>
    <w:rsid w:val="00B72337"/>
    <w:rsid w:val="00B74A5C"/>
    <w:rsid w:val="00B801EE"/>
    <w:rsid w:val="00B8042F"/>
    <w:rsid w:val="00B81D56"/>
    <w:rsid w:val="00B858A7"/>
    <w:rsid w:val="00B87D45"/>
    <w:rsid w:val="00B91887"/>
    <w:rsid w:val="00B923D3"/>
    <w:rsid w:val="00B93BDF"/>
    <w:rsid w:val="00B940AA"/>
    <w:rsid w:val="00B94BBE"/>
    <w:rsid w:val="00BA0DDB"/>
    <w:rsid w:val="00BA24D9"/>
    <w:rsid w:val="00BA343B"/>
    <w:rsid w:val="00BA5D65"/>
    <w:rsid w:val="00BA7578"/>
    <w:rsid w:val="00BB0D1B"/>
    <w:rsid w:val="00BB17C1"/>
    <w:rsid w:val="00BB2600"/>
    <w:rsid w:val="00BB2F86"/>
    <w:rsid w:val="00BB3127"/>
    <w:rsid w:val="00BB5DFD"/>
    <w:rsid w:val="00BC0BDB"/>
    <w:rsid w:val="00BC0F11"/>
    <w:rsid w:val="00BC2CAD"/>
    <w:rsid w:val="00BD0FE6"/>
    <w:rsid w:val="00BD196B"/>
    <w:rsid w:val="00BD3BE8"/>
    <w:rsid w:val="00BD4C5B"/>
    <w:rsid w:val="00BD54C9"/>
    <w:rsid w:val="00BE064A"/>
    <w:rsid w:val="00BF1592"/>
    <w:rsid w:val="00BF27AB"/>
    <w:rsid w:val="00BF3407"/>
    <w:rsid w:val="00BF41E6"/>
    <w:rsid w:val="00BF6B4F"/>
    <w:rsid w:val="00C00335"/>
    <w:rsid w:val="00C00B01"/>
    <w:rsid w:val="00C00B5F"/>
    <w:rsid w:val="00C01C70"/>
    <w:rsid w:val="00C04157"/>
    <w:rsid w:val="00C0462C"/>
    <w:rsid w:val="00C12B32"/>
    <w:rsid w:val="00C21560"/>
    <w:rsid w:val="00C23571"/>
    <w:rsid w:val="00C26687"/>
    <w:rsid w:val="00C27267"/>
    <w:rsid w:val="00C308E7"/>
    <w:rsid w:val="00C311B2"/>
    <w:rsid w:val="00C324D1"/>
    <w:rsid w:val="00C333D5"/>
    <w:rsid w:val="00C34A4D"/>
    <w:rsid w:val="00C35F88"/>
    <w:rsid w:val="00C3612E"/>
    <w:rsid w:val="00C37D8B"/>
    <w:rsid w:val="00C41403"/>
    <w:rsid w:val="00C426C6"/>
    <w:rsid w:val="00C4337C"/>
    <w:rsid w:val="00C43C1F"/>
    <w:rsid w:val="00C47C71"/>
    <w:rsid w:val="00C53B76"/>
    <w:rsid w:val="00C540FA"/>
    <w:rsid w:val="00C54653"/>
    <w:rsid w:val="00C54E37"/>
    <w:rsid w:val="00C60C77"/>
    <w:rsid w:val="00C63A47"/>
    <w:rsid w:val="00C652BD"/>
    <w:rsid w:val="00C72F3E"/>
    <w:rsid w:val="00C75272"/>
    <w:rsid w:val="00C80617"/>
    <w:rsid w:val="00C811B5"/>
    <w:rsid w:val="00C82305"/>
    <w:rsid w:val="00C85AE3"/>
    <w:rsid w:val="00C8717A"/>
    <w:rsid w:val="00C87325"/>
    <w:rsid w:val="00C91C5F"/>
    <w:rsid w:val="00C92723"/>
    <w:rsid w:val="00C933AB"/>
    <w:rsid w:val="00C9545D"/>
    <w:rsid w:val="00C9739E"/>
    <w:rsid w:val="00CA0084"/>
    <w:rsid w:val="00CA00B7"/>
    <w:rsid w:val="00CA486F"/>
    <w:rsid w:val="00CA7118"/>
    <w:rsid w:val="00CA74E1"/>
    <w:rsid w:val="00CB0BBE"/>
    <w:rsid w:val="00CB1ACE"/>
    <w:rsid w:val="00CB2DBB"/>
    <w:rsid w:val="00CB43B7"/>
    <w:rsid w:val="00CB70F4"/>
    <w:rsid w:val="00CB7589"/>
    <w:rsid w:val="00CC120B"/>
    <w:rsid w:val="00CC4E3C"/>
    <w:rsid w:val="00CD4C51"/>
    <w:rsid w:val="00CE1A86"/>
    <w:rsid w:val="00CE676A"/>
    <w:rsid w:val="00CF05CB"/>
    <w:rsid w:val="00CF0784"/>
    <w:rsid w:val="00CF2318"/>
    <w:rsid w:val="00CF6B4E"/>
    <w:rsid w:val="00CF6F9A"/>
    <w:rsid w:val="00D00C81"/>
    <w:rsid w:val="00D00FBB"/>
    <w:rsid w:val="00D0678C"/>
    <w:rsid w:val="00D079EF"/>
    <w:rsid w:val="00D17002"/>
    <w:rsid w:val="00D170ED"/>
    <w:rsid w:val="00D2150B"/>
    <w:rsid w:val="00D24B5B"/>
    <w:rsid w:val="00D26AE0"/>
    <w:rsid w:val="00D2762D"/>
    <w:rsid w:val="00D300A8"/>
    <w:rsid w:val="00D4367E"/>
    <w:rsid w:val="00D52C0F"/>
    <w:rsid w:val="00D56BE2"/>
    <w:rsid w:val="00D57447"/>
    <w:rsid w:val="00D604E8"/>
    <w:rsid w:val="00D62531"/>
    <w:rsid w:val="00D73B56"/>
    <w:rsid w:val="00D7572A"/>
    <w:rsid w:val="00D75AA2"/>
    <w:rsid w:val="00D82F25"/>
    <w:rsid w:val="00D83E6E"/>
    <w:rsid w:val="00D87E89"/>
    <w:rsid w:val="00D919F4"/>
    <w:rsid w:val="00D92916"/>
    <w:rsid w:val="00D92E4C"/>
    <w:rsid w:val="00D93A88"/>
    <w:rsid w:val="00D9655E"/>
    <w:rsid w:val="00D97805"/>
    <w:rsid w:val="00DA1FE8"/>
    <w:rsid w:val="00DA254C"/>
    <w:rsid w:val="00DA2799"/>
    <w:rsid w:val="00DA2884"/>
    <w:rsid w:val="00DA605A"/>
    <w:rsid w:val="00DB3714"/>
    <w:rsid w:val="00DB5FE1"/>
    <w:rsid w:val="00DC2B69"/>
    <w:rsid w:val="00DC4081"/>
    <w:rsid w:val="00DD2F0A"/>
    <w:rsid w:val="00DD5A94"/>
    <w:rsid w:val="00DD5EA5"/>
    <w:rsid w:val="00DE1FBA"/>
    <w:rsid w:val="00DE38D7"/>
    <w:rsid w:val="00DE444A"/>
    <w:rsid w:val="00DE5007"/>
    <w:rsid w:val="00DE5D09"/>
    <w:rsid w:val="00DE73A8"/>
    <w:rsid w:val="00DF100B"/>
    <w:rsid w:val="00DF2042"/>
    <w:rsid w:val="00E03288"/>
    <w:rsid w:val="00E1115D"/>
    <w:rsid w:val="00E129C9"/>
    <w:rsid w:val="00E1313C"/>
    <w:rsid w:val="00E207A0"/>
    <w:rsid w:val="00E208C7"/>
    <w:rsid w:val="00E27BA4"/>
    <w:rsid w:val="00E309B4"/>
    <w:rsid w:val="00E320AA"/>
    <w:rsid w:val="00E32BBC"/>
    <w:rsid w:val="00E3364A"/>
    <w:rsid w:val="00E40673"/>
    <w:rsid w:val="00E451DF"/>
    <w:rsid w:val="00E5275B"/>
    <w:rsid w:val="00E529FF"/>
    <w:rsid w:val="00E543E0"/>
    <w:rsid w:val="00E549C4"/>
    <w:rsid w:val="00E575D3"/>
    <w:rsid w:val="00E6328C"/>
    <w:rsid w:val="00E676E0"/>
    <w:rsid w:val="00E67F5D"/>
    <w:rsid w:val="00E75417"/>
    <w:rsid w:val="00E769C3"/>
    <w:rsid w:val="00E7760A"/>
    <w:rsid w:val="00E77E99"/>
    <w:rsid w:val="00E8255D"/>
    <w:rsid w:val="00E8261C"/>
    <w:rsid w:val="00E8391D"/>
    <w:rsid w:val="00E84128"/>
    <w:rsid w:val="00E854E9"/>
    <w:rsid w:val="00E85EDA"/>
    <w:rsid w:val="00E86658"/>
    <w:rsid w:val="00E867C0"/>
    <w:rsid w:val="00E871C1"/>
    <w:rsid w:val="00E934A9"/>
    <w:rsid w:val="00E977D4"/>
    <w:rsid w:val="00EA0676"/>
    <w:rsid w:val="00EA0738"/>
    <w:rsid w:val="00EA1AAB"/>
    <w:rsid w:val="00EA2572"/>
    <w:rsid w:val="00EA2855"/>
    <w:rsid w:val="00EA3E2B"/>
    <w:rsid w:val="00EA4E30"/>
    <w:rsid w:val="00EA54A1"/>
    <w:rsid w:val="00EA618D"/>
    <w:rsid w:val="00EA7E98"/>
    <w:rsid w:val="00EB11CF"/>
    <w:rsid w:val="00EB481B"/>
    <w:rsid w:val="00EB67D7"/>
    <w:rsid w:val="00EC288D"/>
    <w:rsid w:val="00EC7557"/>
    <w:rsid w:val="00ED1D29"/>
    <w:rsid w:val="00ED484E"/>
    <w:rsid w:val="00EE388C"/>
    <w:rsid w:val="00EE5ADB"/>
    <w:rsid w:val="00EE7BA0"/>
    <w:rsid w:val="00EF32BE"/>
    <w:rsid w:val="00EF4A2D"/>
    <w:rsid w:val="00F0154B"/>
    <w:rsid w:val="00F03285"/>
    <w:rsid w:val="00F05AA1"/>
    <w:rsid w:val="00F0632E"/>
    <w:rsid w:val="00F11510"/>
    <w:rsid w:val="00F149F9"/>
    <w:rsid w:val="00F17FF1"/>
    <w:rsid w:val="00F20268"/>
    <w:rsid w:val="00F20DDB"/>
    <w:rsid w:val="00F216B6"/>
    <w:rsid w:val="00F234FD"/>
    <w:rsid w:val="00F23AF7"/>
    <w:rsid w:val="00F31371"/>
    <w:rsid w:val="00F32877"/>
    <w:rsid w:val="00F33730"/>
    <w:rsid w:val="00F41CB8"/>
    <w:rsid w:val="00F439D6"/>
    <w:rsid w:val="00F43DDA"/>
    <w:rsid w:val="00F60286"/>
    <w:rsid w:val="00F63E79"/>
    <w:rsid w:val="00F6447A"/>
    <w:rsid w:val="00F64875"/>
    <w:rsid w:val="00F67AF6"/>
    <w:rsid w:val="00F73948"/>
    <w:rsid w:val="00F76315"/>
    <w:rsid w:val="00F77A80"/>
    <w:rsid w:val="00F809FD"/>
    <w:rsid w:val="00F815AE"/>
    <w:rsid w:val="00F862C2"/>
    <w:rsid w:val="00F86C63"/>
    <w:rsid w:val="00F87728"/>
    <w:rsid w:val="00F91CE8"/>
    <w:rsid w:val="00F937EA"/>
    <w:rsid w:val="00F942BD"/>
    <w:rsid w:val="00F95552"/>
    <w:rsid w:val="00F96AD5"/>
    <w:rsid w:val="00FA0684"/>
    <w:rsid w:val="00FA0EC6"/>
    <w:rsid w:val="00FA1287"/>
    <w:rsid w:val="00FA4023"/>
    <w:rsid w:val="00FB097F"/>
    <w:rsid w:val="00FB12BF"/>
    <w:rsid w:val="00FB1E9E"/>
    <w:rsid w:val="00FB291D"/>
    <w:rsid w:val="00FB3EEA"/>
    <w:rsid w:val="00FB4316"/>
    <w:rsid w:val="00FB7BE3"/>
    <w:rsid w:val="00FC0567"/>
    <w:rsid w:val="00FC66A3"/>
    <w:rsid w:val="00FC73C4"/>
    <w:rsid w:val="00FD07E3"/>
    <w:rsid w:val="00FD452C"/>
    <w:rsid w:val="00FD6855"/>
    <w:rsid w:val="00FE1228"/>
    <w:rsid w:val="00FE13A2"/>
    <w:rsid w:val="00FE24FD"/>
    <w:rsid w:val="00FE583E"/>
    <w:rsid w:val="00FE649D"/>
    <w:rsid w:val="00FE6E28"/>
    <w:rsid w:val="00FE7911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ABE653"/>
  <w15:docId w15:val="{8A0508C5-C702-497F-B2ED-8C3F3C6F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85A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A73DF8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E27BA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1445A2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963AF3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ind w:left="480"/>
    </w:pPr>
    <w:rPr>
      <w:rFonts w:eastAsia="全真中明體"/>
      <w:sz w:val="22"/>
      <w:szCs w:val="20"/>
    </w:rPr>
  </w:style>
  <w:style w:type="character" w:customStyle="1" w:styleId="waydetail1">
    <w:name w:val="way_detail1"/>
    <w:rPr>
      <w:rFonts w:ascii="ө" w:hAnsi="ө"/>
      <w:color w:val="000000"/>
      <w:spacing w:val="280"/>
      <w:sz w:val="22"/>
      <w:szCs w:val="2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 w:hint="eastAsia"/>
      <w:kern w:val="0"/>
      <w:sz w:val="22"/>
      <w:szCs w:val="22"/>
    </w:rPr>
  </w:style>
  <w:style w:type="paragraph" w:styleId="a4">
    <w:name w:val="Body Text Indent"/>
    <w:basedOn w:val="a"/>
    <w:link w:val="a5"/>
    <w:pPr>
      <w:ind w:left="900"/>
      <w:jc w:val="both"/>
    </w:pPr>
    <w:rPr>
      <w:szCs w:val="20"/>
    </w:rPr>
  </w:style>
  <w:style w:type="character" w:customStyle="1" w:styleId="major3">
    <w:name w:val="major3"/>
    <w:rPr>
      <w:sz w:val="24"/>
      <w:szCs w:val="24"/>
    </w:rPr>
  </w:style>
  <w:style w:type="character" w:customStyle="1" w:styleId="major21">
    <w:name w:val="major21"/>
    <w:rPr>
      <w:spacing w:val="31680"/>
      <w:sz w:val="24"/>
      <w:szCs w:val="24"/>
    </w:rPr>
  </w:style>
  <w:style w:type="paragraph" w:styleId="a6">
    <w:name w:val="Note Heading"/>
    <w:basedOn w:val="a"/>
    <w:next w:val="a"/>
    <w:pPr>
      <w:jc w:val="center"/>
    </w:pPr>
    <w:rPr>
      <w:rFonts w:ascii="新細明體" w:hint="eastAsia"/>
      <w:szCs w:val="20"/>
    </w:rPr>
  </w:style>
  <w:style w:type="character" w:customStyle="1" w:styleId="text12trff33001">
    <w:name w:val="text12trff33001"/>
    <w:rPr>
      <w:color w:val="FF3300"/>
    </w:rPr>
  </w:style>
  <w:style w:type="paragraph" w:customStyle="1" w:styleId="newscontent">
    <w:name w:val="news_content"/>
    <w:basedOn w:val="a"/>
    <w:pPr>
      <w:widowControl/>
      <w:spacing w:before="100" w:beforeAutospacing="1" w:after="100" w:afterAutospacing="1" w:line="360" w:lineRule="auto"/>
      <w:ind w:left="240" w:firstLine="528"/>
    </w:pPr>
    <w:rPr>
      <w:rFonts w:ascii="Arial Unicode MS" w:eastAsia="Arial Unicode MS" w:hAnsi="Arial Unicode MS" w:cs="Arial Unicode MS"/>
      <w:color w:val="000000"/>
      <w:kern w:val="0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Plain Text"/>
    <w:basedOn w:val="a"/>
    <w:rsid w:val="00793E07"/>
    <w:rPr>
      <w:rFonts w:ascii="細明體" w:eastAsia="細明體" w:hAnsi="Courier New"/>
      <w:szCs w:val="20"/>
    </w:rPr>
  </w:style>
  <w:style w:type="character" w:styleId="aa">
    <w:name w:val="annotation reference"/>
    <w:semiHidden/>
    <w:rsid w:val="00600388"/>
    <w:rPr>
      <w:sz w:val="18"/>
      <w:szCs w:val="18"/>
    </w:rPr>
  </w:style>
  <w:style w:type="paragraph" w:styleId="ab">
    <w:name w:val="annotation text"/>
    <w:basedOn w:val="a"/>
    <w:semiHidden/>
    <w:rsid w:val="00600388"/>
  </w:style>
  <w:style w:type="paragraph" w:styleId="ac">
    <w:name w:val="annotation subject"/>
    <w:basedOn w:val="ab"/>
    <w:next w:val="ab"/>
    <w:semiHidden/>
    <w:rsid w:val="00600388"/>
    <w:rPr>
      <w:b/>
      <w:bCs/>
    </w:rPr>
  </w:style>
  <w:style w:type="paragraph" w:styleId="ad">
    <w:name w:val="Balloon Text"/>
    <w:basedOn w:val="a"/>
    <w:semiHidden/>
    <w:rsid w:val="00600388"/>
    <w:rPr>
      <w:rFonts w:ascii="Arial" w:hAnsi="Arial"/>
      <w:sz w:val="18"/>
      <w:szCs w:val="18"/>
    </w:rPr>
  </w:style>
  <w:style w:type="character" w:styleId="ae">
    <w:name w:val="Hyperlink"/>
    <w:rsid w:val="004B3557"/>
    <w:rPr>
      <w:color w:val="0000FF"/>
      <w:u w:val="single"/>
    </w:rPr>
  </w:style>
  <w:style w:type="character" w:styleId="af">
    <w:name w:val="Strong"/>
    <w:qFormat/>
    <w:rsid w:val="004B3557"/>
    <w:rPr>
      <w:b/>
      <w:bCs/>
    </w:rPr>
  </w:style>
  <w:style w:type="character" w:customStyle="1" w:styleId="11">
    <w:name w:val="說明文1"/>
    <w:rsid w:val="004B3557"/>
    <w:rPr>
      <w:rFonts w:ascii="Arial" w:hAnsi="Arial" w:cs="Arial" w:hint="default"/>
      <w:b w:val="0"/>
      <w:bCs w:val="0"/>
      <w:color w:val="555555"/>
      <w:sz w:val="18"/>
      <w:szCs w:val="18"/>
    </w:rPr>
  </w:style>
  <w:style w:type="character" w:styleId="af0">
    <w:name w:val="FollowedHyperlink"/>
    <w:rsid w:val="00164C65"/>
    <w:rPr>
      <w:color w:val="800080"/>
      <w:u w:val="single"/>
    </w:rPr>
  </w:style>
  <w:style w:type="paragraph" w:styleId="af1">
    <w:name w:val="Body Text"/>
    <w:basedOn w:val="a"/>
    <w:rsid w:val="00160ECB"/>
    <w:pPr>
      <w:spacing w:after="120"/>
    </w:pPr>
  </w:style>
  <w:style w:type="character" w:customStyle="1" w:styleId="c">
    <w:name w:val="c"/>
    <w:basedOn w:val="a0"/>
    <w:rsid w:val="00160ECB"/>
  </w:style>
  <w:style w:type="paragraph" w:styleId="21">
    <w:name w:val="Body Text 2"/>
    <w:basedOn w:val="a"/>
    <w:rsid w:val="00393814"/>
    <w:pPr>
      <w:spacing w:after="120" w:line="480" w:lineRule="auto"/>
    </w:pPr>
  </w:style>
  <w:style w:type="character" w:customStyle="1" w:styleId="style51">
    <w:name w:val="style51"/>
    <w:rsid w:val="00083DAF"/>
    <w:rPr>
      <w:rFonts w:ascii="新細明體" w:eastAsia="新細明體" w:hAnsi="新細明體" w:hint="eastAsia"/>
      <w:sz w:val="18"/>
      <w:szCs w:val="18"/>
    </w:rPr>
  </w:style>
  <w:style w:type="character" w:customStyle="1" w:styleId="txt1">
    <w:name w:val="txt1"/>
    <w:rsid w:val="006C6FDD"/>
    <w:rPr>
      <w:color w:val="333333"/>
    </w:rPr>
  </w:style>
  <w:style w:type="paragraph" w:styleId="Web">
    <w:name w:val="Normal (Web)"/>
    <w:basedOn w:val="a"/>
    <w:uiPriority w:val="99"/>
    <w:rsid w:val="004050B3"/>
  </w:style>
  <w:style w:type="character" w:customStyle="1" w:styleId="gray221">
    <w:name w:val="gray221"/>
    <w:rsid w:val="00FA0684"/>
    <w:rPr>
      <w:rFonts w:ascii="新細明體" w:eastAsia="新細明體" w:hAnsi="新細明體" w:hint="eastAsia"/>
      <w:b w:val="0"/>
      <w:bCs w:val="0"/>
      <w:i w:val="0"/>
      <w:iCs w:val="0"/>
      <w:caps w:val="0"/>
      <w:smallCaps w:val="0"/>
      <w:strike w:val="0"/>
      <w:dstrike w:val="0"/>
      <w:color w:val="333333"/>
      <w:sz w:val="20"/>
      <w:szCs w:val="20"/>
      <w:u w:val="none"/>
      <w:effect w:val="none"/>
    </w:rPr>
  </w:style>
  <w:style w:type="character" w:customStyle="1" w:styleId="waydetail10">
    <w:name w:val="waydetail1"/>
    <w:rsid w:val="003E5E5E"/>
    <w:rPr>
      <w:rFonts w:ascii="&amp;#1257" w:hAnsi="&amp;#1257" w:hint="default"/>
      <w:color w:val="000000"/>
    </w:rPr>
  </w:style>
  <w:style w:type="paragraph" w:styleId="31">
    <w:name w:val="Body Text 3"/>
    <w:basedOn w:val="a"/>
    <w:link w:val="32"/>
    <w:rsid w:val="007226B9"/>
    <w:pPr>
      <w:spacing w:after="120"/>
    </w:pPr>
    <w:rPr>
      <w:sz w:val="16"/>
      <w:szCs w:val="16"/>
    </w:rPr>
  </w:style>
  <w:style w:type="character" w:customStyle="1" w:styleId="32">
    <w:name w:val="本文 3 字元"/>
    <w:link w:val="31"/>
    <w:rsid w:val="007226B9"/>
    <w:rPr>
      <w:kern w:val="2"/>
      <w:sz w:val="16"/>
      <w:szCs w:val="16"/>
    </w:rPr>
  </w:style>
  <w:style w:type="character" w:customStyle="1" w:styleId="apple-converted-space">
    <w:name w:val="apple-converted-space"/>
    <w:rsid w:val="0058151E"/>
  </w:style>
  <w:style w:type="table" w:styleId="af2">
    <w:name w:val="Table Grid"/>
    <w:basedOn w:val="a1"/>
    <w:rsid w:val="003C0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Closing"/>
    <w:basedOn w:val="a"/>
    <w:link w:val="af4"/>
    <w:rsid w:val="00C00335"/>
    <w:pPr>
      <w:ind w:leftChars="1800" w:left="100"/>
    </w:pPr>
    <w:rPr>
      <w:rFonts w:ascii="Arial" w:hAnsi="Arial" w:cs="Arial"/>
      <w:b/>
      <w:bCs/>
      <w:color w:val="444444"/>
      <w:sz w:val="20"/>
      <w:szCs w:val="20"/>
      <w:shd w:val="clear" w:color="auto" w:fill="F1F1F1"/>
    </w:rPr>
  </w:style>
  <w:style w:type="character" w:customStyle="1" w:styleId="af4">
    <w:name w:val="結語 字元"/>
    <w:link w:val="af3"/>
    <w:rsid w:val="00C00335"/>
    <w:rPr>
      <w:rFonts w:ascii="Arial" w:hAnsi="Arial" w:cs="Arial"/>
      <w:b/>
      <w:bCs/>
      <w:color w:val="444444"/>
      <w:kern w:val="2"/>
    </w:rPr>
  </w:style>
  <w:style w:type="paragraph" w:styleId="af5">
    <w:name w:val="List Paragraph"/>
    <w:basedOn w:val="a"/>
    <w:qFormat/>
    <w:rsid w:val="00236E77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f6">
    <w:name w:val="Emphasis"/>
    <w:qFormat/>
    <w:rsid w:val="00886196"/>
    <w:rPr>
      <w:i/>
      <w:iCs/>
    </w:rPr>
  </w:style>
  <w:style w:type="paragraph" w:customStyle="1" w:styleId="af7">
    <w:name w:val="大標"/>
    <w:basedOn w:val="af8"/>
    <w:rsid w:val="00A85B4B"/>
    <w:pPr>
      <w:adjustRightInd w:val="0"/>
      <w:spacing w:line="360" w:lineRule="atLeast"/>
      <w:ind w:left="1078" w:hangingChars="402" w:hanging="1078"/>
      <w:jc w:val="both"/>
    </w:pPr>
    <w:rPr>
      <w:rFonts w:ascii="新細明體"/>
      <w:b/>
      <w:bCs/>
      <w:spacing w:val="14"/>
      <w:kern w:val="0"/>
      <w:szCs w:val="20"/>
    </w:rPr>
  </w:style>
  <w:style w:type="paragraph" w:styleId="af8">
    <w:name w:val="Salutation"/>
    <w:basedOn w:val="a"/>
    <w:next w:val="a"/>
    <w:link w:val="af9"/>
    <w:rsid w:val="00A85B4B"/>
  </w:style>
  <w:style w:type="character" w:customStyle="1" w:styleId="af9">
    <w:name w:val="問候 字元"/>
    <w:link w:val="af8"/>
    <w:rsid w:val="00A85B4B"/>
    <w:rPr>
      <w:kern w:val="2"/>
      <w:sz w:val="24"/>
      <w:szCs w:val="24"/>
    </w:rPr>
  </w:style>
  <w:style w:type="paragraph" w:customStyle="1" w:styleId="CharChar">
    <w:name w:val="字元 字元 Char Char 字元 字元 字元 字元 字元 字元 字元 字元 字元"/>
    <w:basedOn w:val="a"/>
    <w:rsid w:val="000E5C7A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  <w:style w:type="paragraph" w:customStyle="1" w:styleId="CharChar0">
    <w:name w:val="Char Char 字元"/>
    <w:basedOn w:val="a"/>
    <w:rsid w:val="003B5ACF"/>
    <w:pPr>
      <w:widowControl/>
      <w:spacing w:after="160" w:line="240" w:lineRule="exact"/>
    </w:pPr>
    <w:rPr>
      <w:rFonts w:eastAsia="SimSun"/>
      <w:sz w:val="21"/>
      <w:szCs w:val="20"/>
      <w:lang w:eastAsia="zh-CN"/>
    </w:rPr>
  </w:style>
  <w:style w:type="character" w:customStyle="1" w:styleId="30">
    <w:name w:val="標題 3 字元"/>
    <w:link w:val="3"/>
    <w:rsid w:val="001445A2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10">
    <w:name w:val="標題 1 字元"/>
    <w:link w:val="1"/>
    <w:rsid w:val="00A73DF8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pple-style-span">
    <w:name w:val="apple-style-span"/>
    <w:rsid w:val="000903CD"/>
  </w:style>
  <w:style w:type="character" w:customStyle="1" w:styleId="g2">
    <w:name w:val="g2"/>
    <w:rsid w:val="000903CD"/>
  </w:style>
  <w:style w:type="paragraph" w:customStyle="1" w:styleId="CharChar1">
    <w:name w:val="Char Char 字元"/>
    <w:basedOn w:val="a"/>
    <w:rsid w:val="000732DA"/>
    <w:pPr>
      <w:widowControl/>
      <w:spacing w:after="160" w:line="240" w:lineRule="exact"/>
    </w:pPr>
    <w:rPr>
      <w:rFonts w:eastAsia="SimSun"/>
      <w:sz w:val="21"/>
      <w:szCs w:val="20"/>
      <w:lang w:eastAsia="zh-CN"/>
    </w:rPr>
  </w:style>
  <w:style w:type="character" w:customStyle="1" w:styleId="40">
    <w:name w:val="標題 4 字元"/>
    <w:link w:val="4"/>
    <w:semiHidden/>
    <w:rsid w:val="00963AF3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20">
    <w:name w:val="標題 2 字元"/>
    <w:link w:val="2"/>
    <w:semiHidden/>
    <w:rsid w:val="00E27BA4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a5">
    <w:name w:val="本文縮排 字元"/>
    <w:basedOn w:val="a0"/>
    <w:link w:val="a4"/>
    <w:rsid w:val="00C0462C"/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2956">
          <w:marLeft w:val="2805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6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4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2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9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0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215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9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8756">
              <w:marLeft w:val="0"/>
              <w:marRight w:val="0"/>
              <w:marTop w:val="0"/>
              <w:marBottom w:val="0"/>
              <w:divBdr>
                <w:top w:val="single" w:sz="6" w:space="0" w:color="38B000"/>
                <w:left w:val="single" w:sz="6" w:space="0" w:color="38B000"/>
                <w:bottom w:val="single" w:sz="6" w:space="0" w:color="38B000"/>
                <w:right w:val="single" w:sz="6" w:space="0" w:color="38B000"/>
              </w:divBdr>
              <w:divsChild>
                <w:div w:id="10799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2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9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8229">
                      <w:marLeft w:val="0"/>
                      <w:marRight w:val="0"/>
                      <w:marTop w:val="165"/>
                      <w:marBottom w:val="0"/>
                      <w:divBdr>
                        <w:top w:val="single" w:sz="6" w:space="0" w:color="FFBD07"/>
                        <w:left w:val="single" w:sz="6" w:space="0" w:color="FFBD07"/>
                        <w:bottom w:val="single" w:sz="6" w:space="11" w:color="FFBD07"/>
                        <w:right w:val="single" w:sz="6" w:space="0" w:color="FFBD07"/>
                      </w:divBdr>
                      <w:divsChild>
                        <w:div w:id="48046635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6" w:space="12" w:color="FEBD0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0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2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9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8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0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4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2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3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9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2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h.wikipedia.org/wiki/%E9%87%91%E5%9F%8E%E9%8E%AE" TargetMode="External"/><Relationship Id="rId18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9%87%91%E9%96%80%E7%B8%A3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iki/%E9%82%B1%E8%89%AF%E5%8A%9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m.okgo.tw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iki/%E5%8F%B0%E7%81%A3%E5%8F%A4%E8%B9%9F%E5%88%97%E8%A1%A8" TargetMode="External"/><Relationship Id="rId10" Type="http://schemas.openxmlformats.org/officeDocument/2006/relationships/hyperlink" Target="http://km.okgo.tw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zh.wikipedia.org/wiki/%E5%8F%B0%E7%81%A3%E5%9C%B0%E5%8D%8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AC0E5-A591-4993-B615-CCF26519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4294926653</TotalTime>
  <Pages>4</Pages>
  <Words>750</Words>
  <Characters>4275</Characters>
  <Application>Microsoft Office Word</Application>
  <DocSecurity>0</DocSecurity>
  <Lines>35</Lines>
  <Paragraphs>10</Paragraphs>
  <ScaleCrop>false</ScaleCrop>
  <Company>Linus Co.</Company>
  <LinksUpToDate>false</LinksUpToDate>
  <CharactersWithSpaces>5015</CharactersWithSpaces>
  <SharedDoc>false</SharedDoc>
  <HLinks>
    <vt:vector size="42" baseType="variant">
      <vt:variant>
        <vt:i4>4522062</vt:i4>
      </vt:variant>
      <vt:variant>
        <vt:i4>18</vt:i4>
      </vt:variant>
      <vt:variant>
        <vt:i4>0</vt:i4>
      </vt:variant>
      <vt:variant>
        <vt:i4>5</vt:i4>
      </vt:variant>
      <vt:variant>
        <vt:lpwstr>https://zh.wikipedia.org/wiki/%E9%82%B1%E8%89%AF%E5%8A%9F</vt:lpwstr>
      </vt:variant>
      <vt:variant>
        <vt:lpwstr/>
      </vt:variant>
      <vt:variant>
        <vt:i4>524309</vt:i4>
      </vt:variant>
      <vt:variant>
        <vt:i4>15</vt:i4>
      </vt:variant>
      <vt:variant>
        <vt:i4>0</vt:i4>
      </vt:variant>
      <vt:variant>
        <vt:i4>5</vt:i4>
      </vt:variant>
      <vt:variant>
        <vt:lpwstr>https://zh.wikipedia.org/wiki/%E5%8F%B0%E7%81%A3%E5%8F%A4%E8%B9%9F%E5%88%97%E8%A1%A8</vt:lpwstr>
      </vt:variant>
      <vt:variant>
        <vt:lpwstr/>
      </vt:variant>
      <vt:variant>
        <vt:i4>3080294</vt:i4>
      </vt:variant>
      <vt:variant>
        <vt:i4>12</vt:i4>
      </vt:variant>
      <vt:variant>
        <vt:i4>0</vt:i4>
      </vt:variant>
      <vt:variant>
        <vt:i4>5</vt:i4>
      </vt:variant>
      <vt:variant>
        <vt:lpwstr>https://zh.wikipedia.org/wiki/%E5%8F%B0%E7%81%A3%E5%9C%B0%E5%8D%80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https://zh.wikipedia.org/wiki/%E9%87%91%E5%9F%8E%E9%8E%AE</vt:lpwstr>
      </vt:variant>
      <vt:variant>
        <vt:lpwstr/>
      </vt:variant>
      <vt:variant>
        <vt:i4>4980800</vt:i4>
      </vt:variant>
      <vt:variant>
        <vt:i4>6</vt:i4>
      </vt:variant>
      <vt:variant>
        <vt:i4>0</vt:i4>
      </vt:variant>
      <vt:variant>
        <vt:i4>5</vt:i4>
      </vt:variant>
      <vt:variant>
        <vt:lpwstr>https://zh.wikipedia.org/wiki/%E9%87%91%E9%96%80%E7%B8%A3</vt:lpwstr>
      </vt:variant>
      <vt:variant>
        <vt:lpwstr/>
      </vt:variant>
      <vt:variant>
        <vt:i4>3211317</vt:i4>
      </vt:variant>
      <vt:variant>
        <vt:i4>3</vt:i4>
      </vt:variant>
      <vt:variant>
        <vt:i4>0</vt:i4>
      </vt:variant>
      <vt:variant>
        <vt:i4>5</vt:i4>
      </vt:variant>
      <vt:variant>
        <vt:lpwstr>http://km.okgo.tw/</vt:lpwstr>
      </vt:variant>
      <vt:variant>
        <vt:lpwstr/>
      </vt:variant>
      <vt:variant>
        <vt:i4>3211317</vt:i4>
      </vt:variant>
      <vt:variant>
        <vt:i4>0</vt:i4>
      </vt:variant>
      <vt:variant>
        <vt:i4>0</vt:i4>
      </vt:variant>
      <vt:variant>
        <vt:i4>5</vt:i4>
      </vt:variant>
      <vt:variant>
        <vt:lpwstr>http://km.okgo.tw/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</dc:creator>
  <cp:lastModifiedBy>user</cp:lastModifiedBy>
  <cp:revision>4</cp:revision>
  <cp:lastPrinted>2020-05-01T03:45:00Z</cp:lastPrinted>
  <dcterms:created xsi:type="dcterms:W3CDTF">2022-05-16T04:43:00Z</dcterms:created>
  <dcterms:modified xsi:type="dcterms:W3CDTF">2023-01-12T10:36:00Z</dcterms:modified>
</cp:coreProperties>
</file>