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827B6" w14:textId="7B2CCFB2" w:rsidR="00DA3347" w:rsidRPr="00660AA7" w:rsidRDefault="00F86BFD" w:rsidP="00660AA7">
      <w:pPr>
        <w:jc w:val="center"/>
        <w:rPr>
          <w:b/>
          <w:bCs/>
          <w:sz w:val="36"/>
          <w:szCs w:val="36"/>
        </w:rPr>
      </w:pPr>
      <w:r w:rsidRPr="00660AA7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FE586B7" wp14:editId="2FBE929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191125" cy="552450"/>
                <wp:effectExtent l="0" t="0" r="0" b="0"/>
                <wp:wrapTopAndBottom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73D432" w14:textId="45E7324A" w:rsidR="00DC1DEE" w:rsidRPr="00AF6EE0" w:rsidRDefault="00DC1DEE" w:rsidP="001157EE">
                            <w:pPr>
                              <w:jc w:val="center"/>
                              <w:rPr>
                                <w:b/>
                                <w:noProof/>
                                <w:color w:val="C0504D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EE0">
                              <w:rPr>
                                <w:rFonts w:hint="eastAsia"/>
                                <w:b/>
                                <w:color w:val="C0504D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萬象泰北</w:t>
                            </w:r>
                            <w:r w:rsidRPr="00AF6EE0">
                              <w:rPr>
                                <w:rFonts w:hint="eastAsia"/>
                                <w:b/>
                                <w:color w:val="C0504D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AF6EE0">
                              <w:rPr>
                                <w:rFonts w:hint="eastAsia"/>
                                <w:b/>
                                <w:color w:val="C0504D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清邁清萊雙城</w:t>
                            </w:r>
                            <w:r w:rsidRPr="00AF6EE0">
                              <w:rPr>
                                <w:rFonts w:hint="eastAsia"/>
                                <w:b/>
                                <w:color w:val="C0504D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5+1</w:t>
                            </w:r>
                            <w:r w:rsidRPr="00AF6EE0">
                              <w:rPr>
                                <w:rFonts w:hint="eastAsia"/>
                                <w:b/>
                                <w:color w:val="C0504D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586B7" id="_x0000_t202" coordsize="21600,21600" o:spt="202" path="m,l,21600r21600,l21600,xe">
                <v:stroke joinstyle="miter"/>
                <v:path gradientshapeok="t" o:connecttype="rect"/>
              </v:shapetype>
              <v:shape id="文字方塊 35" o:spid="_x0000_s1026" type="#_x0000_t202" style="position:absolute;left:0;text-align:left;margin-left:0;margin-top:0;width:408.75pt;height:43.5pt;z-index:-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" filled="f" stroked="f">
                <v:textbox>
                  <w:txbxContent>
                    <w:p w14:paraId="1973D432" w14:textId="45E7324A" w:rsidR="00DC1DEE" w:rsidRPr="00AF6EE0" w:rsidRDefault="00DC1DEE" w:rsidP="001157EE">
                      <w:pPr>
                        <w:jc w:val="center"/>
                        <w:rPr>
                          <w:b/>
                          <w:noProof/>
                          <w:color w:val="C0504D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6EE0">
                        <w:rPr>
                          <w:rFonts w:hint="eastAsia"/>
                          <w:b/>
                          <w:color w:val="C0504D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萬象泰北</w:t>
                      </w:r>
                      <w:r w:rsidRPr="00AF6EE0">
                        <w:rPr>
                          <w:rFonts w:hint="eastAsia"/>
                          <w:b/>
                          <w:color w:val="C0504D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AF6EE0">
                        <w:rPr>
                          <w:rFonts w:hint="eastAsia"/>
                          <w:b/>
                          <w:color w:val="C0504D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清邁清萊雙城</w:t>
                      </w:r>
                      <w:r w:rsidRPr="00AF6EE0">
                        <w:rPr>
                          <w:rFonts w:hint="eastAsia"/>
                          <w:b/>
                          <w:color w:val="C0504D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5+1</w:t>
                      </w:r>
                      <w:r w:rsidRPr="00AF6EE0">
                        <w:rPr>
                          <w:rFonts w:hint="eastAsia"/>
                          <w:b/>
                          <w:color w:val="C0504D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日遊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14E8B" w:rsidRPr="00660AA7">
        <w:rPr>
          <w:rFonts w:hint="eastAsia"/>
          <w:b/>
          <w:bCs/>
          <w:sz w:val="36"/>
          <w:szCs w:val="36"/>
          <w:highlight w:val="yellow"/>
        </w:rPr>
        <w:t>春節酒店升等</w:t>
      </w:r>
      <w:r w:rsidR="00C14E8B" w:rsidRPr="00660AA7">
        <w:rPr>
          <w:rFonts w:hint="eastAsia"/>
          <w:b/>
          <w:bCs/>
          <w:sz w:val="36"/>
          <w:szCs w:val="36"/>
          <w:highlight w:val="yellow"/>
        </w:rPr>
        <w:t>+</w:t>
      </w:r>
      <w:r w:rsidR="00C14E8B" w:rsidRPr="00660AA7">
        <w:rPr>
          <w:rFonts w:hint="eastAsia"/>
          <w:b/>
          <w:bCs/>
          <w:sz w:val="36"/>
          <w:szCs w:val="36"/>
          <w:highlight w:val="yellow"/>
        </w:rPr>
        <w:t>美食版</w:t>
      </w:r>
    </w:p>
    <w:p w14:paraId="180F259E" w14:textId="251DF300" w:rsidR="00AF6EE0" w:rsidRPr="00660AA7" w:rsidRDefault="00AF6EE0" w:rsidP="00660AA7">
      <w:pPr>
        <w:spacing w:line="0" w:lineRule="atLeast"/>
        <w:jc w:val="center"/>
      </w:pPr>
      <w:r w:rsidRPr="00660AA7">
        <w:rPr>
          <w:noProof/>
          <w:sz w:val="32"/>
        </w:rPr>
        <w:drawing>
          <wp:inline distT="0" distB="0" distL="0" distR="0" wp14:anchorId="08FFFAC7" wp14:editId="09F2A8B0">
            <wp:extent cx="6840000" cy="3744610"/>
            <wp:effectExtent l="0" t="0" r="0" b="8255"/>
            <wp:docPr id="23" name="圖片 23" descr="泰北旅遊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泰北旅遊地圖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74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DAC2" w14:textId="3B842646" w:rsidR="00AF6EE0" w:rsidRPr="00660AA7" w:rsidRDefault="00AF6EE0" w:rsidP="00660AA7">
      <w:pPr>
        <w:spacing w:line="0" w:lineRule="atLeast"/>
        <w:jc w:val="center"/>
      </w:pPr>
      <w:r w:rsidRPr="00660AA7">
        <w:rPr>
          <w:noProof/>
          <w:sz w:val="32"/>
        </w:rPr>
        <w:drawing>
          <wp:inline distT="0" distB="0" distL="0" distR="0" wp14:anchorId="57BD0D4A" wp14:editId="38722100">
            <wp:extent cx="6840000" cy="2902416"/>
            <wp:effectExtent l="0" t="0" r="0" b="0"/>
            <wp:docPr id="3" name="圖片 3" descr="清邁介紹(泰國第二大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清邁介紹(泰國第二大城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000" cy="290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86A2D" w14:textId="62C96520" w:rsidR="00AF6EE0" w:rsidRPr="00660AA7" w:rsidRDefault="00AF6EE0" w:rsidP="00660AA7">
      <w:pPr>
        <w:spacing w:line="0" w:lineRule="atLeast"/>
        <w:jc w:val="center"/>
      </w:pPr>
      <w:r w:rsidRPr="00660AA7">
        <w:rPr>
          <w:noProof/>
        </w:rPr>
        <w:lastRenderedPageBreak/>
        <w:drawing>
          <wp:inline distT="0" distB="0" distL="0" distR="0" wp14:anchorId="63395B08" wp14:editId="691A7E74">
            <wp:extent cx="6840000" cy="3686644"/>
            <wp:effectExtent l="0" t="0" r="0" b="9525"/>
            <wp:docPr id="15" name="圖片 15" descr="鴉片之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鴉片之家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8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3DFC" w14:textId="47726120" w:rsidR="00AF6EE0" w:rsidRPr="00660AA7" w:rsidRDefault="00AF6EE0" w:rsidP="00660AA7">
      <w:pPr>
        <w:spacing w:line="0" w:lineRule="atLeast"/>
        <w:jc w:val="center"/>
      </w:pPr>
      <w:r w:rsidRPr="00660AA7">
        <w:rPr>
          <w:rFonts w:ascii="微軟正黑體" w:eastAsia="微軟正黑體" w:hAnsi="微軟正黑體"/>
          <w:noProof/>
        </w:rPr>
        <w:drawing>
          <wp:inline distT="0" distB="0" distL="0" distR="0" wp14:anchorId="0A04D1E9" wp14:editId="65D64B7A">
            <wp:extent cx="6840000" cy="3292475"/>
            <wp:effectExtent l="0" t="0" r="0" b="3175"/>
            <wp:docPr id="16" name="圖片 16" descr="金三角坐船遊湄公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金三角坐船遊湄公河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484B" w14:textId="6615AAF0" w:rsidR="00AF6EE0" w:rsidRPr="00660AA7" w:rsidRDefault="00AF6EE0" w:rsidP="00660AA7">
      <w:pPr>
        <w:spacing w:line="0" w:lineRule="atLeast"/>
        <w:jc w:val="center"/>
      </w:pPr>
      <w:r w:rsidRPr="00660AA7">
        <w:rPr>
          <w:rFonts w:ascii="微軟正黑體" w:eastAsia="微軟正黑體" w:hAnsi="微軟正黑體"/>
          <w:noProof/>
        </w:rPr>
        <w:drawing>
          <wp:inline distT="0" distB="0" distL="0" distR="0" wp14:anchorId="684BAF6C" wp14:editId="61110AC0">
            <wp:extent cx="6840000" cy="3651864"/>
            <wp:effectExtent l="0" t="0" r="0" b="6350"/>
            <wp:docPr id="17" name="圖片 17" descr="龍坤藝術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龍坤藝術廟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5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062E" w14:textId="5B51AA9D" w:rsidR="00AF6EE0" w:rsidRPr="00660AA7" w:rsidRDefault="00AF6EE0" w:rsidP="00660AA7">
      <w:pPr>
        <w:spacing w:line="0" w:lineRule="atLeast"/>
        <w:jc w:val="center"/>
      </w:pPr>
      <w:r w:rsidRPr="00660AA7">
        <w:rPr>
          <w:rFonts w:ascii="微軟正黑體" w:eastAsia="微軟正黑體" w:hAnsi="微軟正黑體"/>
          <w:noProof/>
        </w:rPr>
        <w:drawing>
          <wp:inline distT="0" distB="0" distL="0" distR="0" wp14:anchorId="670B1E3A" wp14:editId="7C2CE318">
            <wp:extent cx="6840000" cy="3854746"/>
            <wp:effectExtent l="0" t="0" r="0" b="0"/>
            <wp:docPr id="18" name="圖片 18" descr="蘭娜古城之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蘭娜古城之旅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85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5429" w14:textId="14E94BB3" w:rsidR="00AF6EE0" w:rsidRDefault="00AF6EE0" w:rsidP="00660AA7">
      <w:pPr>
        <w:spacing w:line="0" w:lineRule="atLeast"/>
        <w:jc w:val="center"/>
      </w:pPr>
      <w:r w:rsidRPr="00660AA7">
        <w:rPr>
          <w:rFonts w:ascii="微軟正黑體" w:eastAsia="微軟正黑體" w:hAnsi="微軟正黑體"/>
          <w:noProof/>
        </w:rPr>
        <w:drawing>
          <wp:inline distT="0" distB="0" distL="0" distR="0" wp14:anchorId="5509BD1C" wp14:editId="23367B82">
            <wp:extent cx="6840000" cy="3622881"/>
            <wp:effectExtent l="0" t="0" r="0" b="0"/>
            <wp:docPr id="19" name="圖片 19" descr="雙龍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雙龍寺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2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01CA" w14:textId="77777777" w:rsidR="00AF6EE0" w:rsidRPr="00325B57" w:rsidRDefault="00AF6EE0" w:rsidP="00660AA7">
      <w:pPr>
        <w:spacing w:line="0" w:lineRule="atLeast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325B5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●蘭娜LANNA莊園大象保育營</w:t>
      </w:r>
    </w:p>
    <w:p w14:paraId="0ECFF75F" w14:textId="2B0A34A8" w:rsidR="00AF6EE0" w:rsidRDefault="00AF6EE0" w:rsidP="00660AA7">
      <w:pPr>
        <w:spacing w:line="0" w:lineRule="atLeast"/>
        <w:jc w:val="center"/>
      </w:pPr>
      <w:r w:rsidRPr="00325B57">
        <w:rPr>
          <w:rFonts w:ascii="微軟正黑體" w:eastAsia="微軟正黑體" w:hAnsi="微軟正黑體"/>
          <w:b/>
          <w:noProof/>
          <w:color w:val="E36C0A" w:themeColor="accent6" w:themeShade="BF"/>
          <w:sz w:val="28"/>
          <w:szCs w:val="28"/>
        </w:rPr>
        <w:drawing>
          <wp:inline distT="0" distB="0" distL="0" distR="0" wp14:anchorId="44DDD7E7" wp14:editId="5178D2A9">
            <wp:extent cx="2277745" cy="1583690"/>
            <wp:effectExtent l="0" t="0" r="8255" b="0"/>
            <wp:docPr id="12" name="圖片 12" descr="E:\0620廣福------\2025 (CNX)萬事通\照片\蘭納莊園大象保育園\3dccc1cdcf6432e2149a1a54c24f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620廣福------\2025 (CNX)萬事通\照片\蘭納莊園大象保育園\3dccc1cdcf6432e2149a1a54c24f21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B57">
        <w:rPr>
          <w:rFonts w:ascii="微軟正黑體" w:eastAsia="微軟正黑體" w:hAnsi="微軟正黑體"/>
          <w:b/>
          <w:noProof/>
          <w:color w:val="E36C0A" w:themeColor="accent6" w:themeShade="BF"/>
          <w:sz w:val="28"/>
          <w:szCs w:val="28"/>
        </w:rPr>
        <w:drawing>
          <wp:inline distT="0" distB="0" distL="0" distR="0" wp14:anchorId="25D97E78" wp14:editId="5EE6A5F0">
            <wp:extent cx="2101850" cy="1576705"/>
            <wp:effectExtent l="0" t="0" r="0" b="4445"/>
            <wp:docPr id="14" name="圖片 14" descr="E:\0620廣福------\2025 (CNX)萬事通\照片\蘭納莊園大象保育園\f7ee1557530a5b4447749f99e93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620廣福------\2025 (CNX)萬事通\照片\蘭納莊園大象保育園\f7ee1557530a5b4447749f99e93528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B57">
        <w:rPr>
          <w:rFonts w:ascii="微軟正黑體" w:eastAsia="微軟正黑體" w:hAnsi="微軟正黑體"/>
          <w:b/>
          <w:noProof/>
          <w:color w:val="E36C0A" w:themeColor="accent6" w:themeShade="BF"/>
          <w:sz w:val="28"/>
          <w:szCs w:val="28"/>
        </w:rPr>
        <w:drawing>
          <wp:inline distT="0" distB="0" distL="0" distR="0" wp14:anchorId="4192E7E0" wp14:editId="68D56DEA">
            <wp:extent cx="2209800" cy="1583055"/>
            <wp:effectExtent l="0" t="0" r="0" b="0"/>
            <wp:docPr id="13" name="圖片 13" descr="E:\0620廣福------\2025 (CNX)萬事通\照片\蘭納莊園大象保育園\圖片_202506260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620廣福------\2025 (CNX)萬事通\照片\蘭納莊園大象保育園\圖片_2025062601033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A8F8" w14:textId="30DB4678" w:rsidR="00AF6EE0" w:rsidRPr="00325B57" w:rsidRDefault="00AF6EE0" w:rsidP="00660AA7">
      <w:pPr>
        <w:spacing w:line="0" w:lineRule="atLeast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325B5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●蘭娜LANNA莊園下午茶（竹林步道+泰服體驗+鯉魚池（餵魚食）+天堂階梯+DIY涼拌木瓜絲＋下午茶</w:t>
      </w:r>
      <w:r w:rsidR="004E56B8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（</w:t>
      </w:r>
      <w:r w:rsidRPr="00325B5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含甜點.蛋糕.熱帶水果.新鮮椰子每人一顆</w:t>
      </w:r>
      <w:r w:rsidR="004E56B8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）</w:t>
      </w:r>
      <w:r w:rsidRPr="00325B5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+泰式傳統水燈＋放天燈+放風箏+飛盤+田園腳踏車+舒壓桌遊）</w:t>
      </w:r>
    </w:p>
    <w:p w14:paraId="6008721E" w14:textId="699C8222" w:rsidR="00AF6EE0" w:rsidRPr="005242C5" w:rsidRDefault="00AF6EE0" w:rsidP="00660AA7">
      <w:pPr>
        <w:spacing w:line="0" w:lineRule="atLeast"/>
        <w:jc w:val="center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drawing>
          <wp:inline distT="0" distB="0" distL="0" distR="0" wp14:anchorId="3F0EC56F" wp14:editId="5EE3EBAE">
            <wp:extent cx="2240280" cy="2598420"/>
            <wp:effectExtent l="0" t="0" r="7620" b="0"/>
            <wp:docPr id="11" name="圖片 11" descr="C:\Users\USER\AppData\Local\Microsoft\Windows\INetCache\Content.Word\4170e0c1ccf8b1490c6c9c7d5bdf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4170e0c1ccf8b1490c6c9c7d5bdf2f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drawing>
          <wp:inline distT="0" distB="0" distL="0" distR="0" wp14:anchorId="3C1AE055" wp14:editId="091AA977">
            <wp:extent cx="2038350" cy="2600325"/>
            <wp:effectExtent l="0" t="0" r="0" b="9525"/>
            <wp:docPr id="27" name="圖片 27" descr="1fc65e4194afdd9d491d8d742943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fc65e4194afdd9d491d8d742943b6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drawing>
          <wp:inline distT="0" distB="0" distL="0" distR="0" wp14:anchorId="68799F48" wp14:editId="0AA222B8">
            <wp:extent cx="2152650" cy="2609850"/>
            <wp:effectExtent l="0" t="0" r="0" b="0"/>
            <wp:docPr id="25" name="圖片 25" descr="a4cab45ab877de34ac9d02d28d7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4cab45ab877de34ac9d02d28d7979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ED2D" w14:textId="1701504E" w:rsidR="00AF6EE0" w:rsidRPr="00DC1DEE" w:rsidRDefault="00AF6EE0" w:rsidP="00660AA7">
      <w:pPr>
        <w:spacing w:line="0" w:lineRule="atLeast"/>
        <w:jc w:val="center"/>
      </w:pPr>
      <w:r w:rsidRPr="00C90D4F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drawing>
          <wp:inline distT="0" distB="0" distL="0" distR="0" wp14:anchorId="51FDA15A" wp14:editId="11808605">
            <wp:extent cx="6534150" cy="4084320"/>
            <wp:effectExtent l="0" t="0" r="0" b="0"/>
            <wp:docPr id="26" name="圖片 26" descr="E:\0620廣福------\2025 (CNX)萬事通\照片\蘭納莊園大象保育園\Lanna 大象营（下午茶 )\S__248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E:\0620廣福------\2025 (CNX)萬事通\照片\蘭納莊園大象保育園\Lanna 大象营（下午茶 )\S__2486313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B718" w14:textId="6269F96C" w:rsidR="00A02394" w:rsidRPr="00CD228D" w:rsidRDefault="00A02394" w:rsidP="00660AA7">
      <w:pPr>
        <w:spacing w:line="0" w:lineRule="atLeast"/>
        <w:rPr>
          <w:rFonts w:ascii="微軟正黑體" w:eastAsia="微軟正黑體" w:hAnsi="微軟正黑體" w:cs="新細明體"/>
          <w:color w:val="000080"/>
          <w:sz w:val="28"/>
          <w:szCs w:val="24"/>
        </w:rPr>
      </w:pPr>
      <w:r w:rsidRPr="00CD228D">
        <w:rPr>
          <w:rFonts w:ascii="微軟正黑體" w:eastAsia="微軟正黑體" w:hAnsi="微軟正黑體" w:cs="新細明體" w:hint="eastAsia"/>
          <w:b/>
          <w:bCs/>
          <w:color w:val="FFFFFF"/>
          <w:sz w:val="28"/>
          <w:szCs w:val="24"/>
          <w:bdr w:val="single" w:sz="4" w:space="0" w:color="auto"/>
          <w:shd w:val="clear" w:color="auto" w:fill="000080"/>
        </w:rPr>
        <w:t>酒店參考資訊</w:t>
      </w:r>
      <w:r w:rsidR="00AF6EE0">
        <w:rPr>
          <w:rFonts w:ascii="微軟正黑體" w:eastAsia="微軟正黑體" w:hAnsi="微軟正黑體" w:cs="新細明體" w:hint="eastAsia"/>
          <w:b/>
          <w:bCs/>
          <w:color w:val="FFFFFF"/>
          <w:sz w:val="28"/>
          <w:szCs w:val="24"/>
          <w:bdr w:val="single" w:sz="4" w:space="0" w:color="auto"/>
          <w:shd w:val="clear" w:color="auto" w:fill="000080"/>
        </w:rPr>
        <w:t>：</w:t>
      </w:r>
    </w:p>
    <w:p w14:paraId="079001C2" w14:textId="1CE36F01" w:rsidR="00A02394" w:rsidRPr="00AF6EE0" w:rsidRDefault="00A02394" w:rsidP="00660AA7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color w:val="0000FF"/>
          <w:sz w:val="22"/>
          <w:u w:val="single"/>
        </w:rPr>
      </w:pPr>
      <w:r w:rsidRPr="00AF6EE0">
        <w:rPr>
          <w:rFonts w:ascii="微軟正黑體" w:eastAsia="微軟正黑體" w:hAnsi="微軟正黑體"/>
          <w:b/>
          <w:color w:val="00CC00"/>
          <w:sz w:val="28"/>
          <w:szCs w:val="28"/>
        </w:rPr>
        <w:t>Travelodge Nimman</w:t>
      </w:r>
      <w:r w:rsidRPr="00AF6EE0">
        <w:rPr>
          <w:rFonts w:ascii="微軟正黑體" w:eastAsia="微軟正黑體" w:hAnsi="微軟正黑體" w:hint="eastAsia"/>
          <w:b/>
          <w:color w:val="FF0000"/>
          <w:sz w:val="22"/>
        </w:rPr>
        <w:t xml:space="preserve"> </w:t>
      </w:r>
      <w:r w:rsidRPr="00AF6EE0">
        <w:rPr>
          <w:rFonts w:ascii="微軟正黑體" w:eastAsia="微軟正黑體" w:hAnsi="微軟正黑體"/>
          <w:color w:val="0000FF"/>
          <w:sz w:val="22"/>
          <w:u w:val="single"/>
        </w:rPr>
        <w:t>https://www.travelodgehotels.asia/travelodge-nimman/</w:t>
      </w:r>
    </w:p>
    <w:p w14:paraId="0F4DC0C3" w14:textId="21F2F065" w:rsidR="00A02394" w:rsidRDefault="00A02394" w:rsidP="00660AA7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color w:val="000000"/>
          <w:sz w:val="22"/>
        </w:rPr>
      </w:pPr>
      <w:r w:rsidRPr="00325B57">
        <w:rPr>
          <w:rFonts w:ascii="微軟正黑體" w:eastAsia="微軟正黑體" w:hAnsi="微軟正黑體" w:hint="eastAsia"/>
          <w:color w:val="000000"/>
          <w:sz w:val="22"/>
        </w:rPr>
        <w:t>Travelodge Nimman 位於清邁，距離帕邢寺（Wat Phra Singh） 3.4 公里，有室外游泳池、免費私人停車位、健身中心和露台。這間住宿提供的設施與服務包括餐廳、客房服務、24 小時接待櫃檯和 WiFi（免費）。住客可以使用酒吧。供應自助式早餐。</w:t>
      </w:r>
    </w:p>
    <w:p w14:paraId="0F71A50D" w14:textId="7FFD1C31" w:rsidR="00AF6EE0" w:rsidRPr="00325B57" w:rsidRDefault="00AF6EE0" w:rsidP="00660AA7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jc w:val="center"/>
        <w:textAlignment w:val="bottom"/>
        <w:rPr>
          <w:rFonts w:ascii="微軟正黑體" w:eastAsia="微軟正黑體" w:hAnsi="微軟正黑體"/>
          <w:color w:val="000000"/>
          <w:sz w:val="22"/>
        </w:rPr>
      </w:pPr>
      <w:r w:rsidRPr="00325B57">
        <w:rPr>
          <w:rFonts w:ascii="微軟正黑體" w:eastAsia="微軟正黑體" w:hAnsi="微軟正黑體"/>
          <w:noProof/>
        </w:rPr>
        <w:drawing>
          <wp:inline distT="0" distB="0" distL="0" distR="0" wp14:anchorId="0BA33D63" wp14:editId="37DC178E">
            <wp:extent cx="2120286" cy="1476000"/>
            <wp:effectExtent l="0" t="0" r="0" b="0"/>
            <wp:docPr id="1" name="圖片 1" descr="飯店所在的建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飯店所在的建築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8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B57">
        <w:rPr>
          <w:rFonts w:ascii="微軟正黑體" w:eastAsia="微軟正黑體" w:hAnsi="微軟正黑體"/>
          <w:noProof/>
        </w:rPr>
        <w:drawing>
          <wp:inline distT="0" distB="0" distL="0" distR="0" wp14:anchorId="5C6C6E7A" wp14:editId="781E2771">
            <wp:extent cx="2209581" cy="1476000"/>
            <wp:effectExtent l="0" t="0" r="635" b="0"/>
            <wp:docPr id="4" name="圖片 4" descr="清邁寧曼彩鴻酒店游泳池或附近泳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清邁寧曼彩鴻酒店游泳池或附近泳池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81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B57">
        <w:rPr>
          <w:rFonts w:ascii="微軟正黑體" w:eastAsia="微軟正黑體" w:hAnsi="微軟正黑體"/>
          <w:noProof/>
        </w:rPr>
        <w:drawing>
          <wp:inline distT="0" distB="0" distL="0" distR="0" wp14:anchorId="2C2F8B46" wp14:editId="7EBEC87C">
            <wp:extent cx="2236946" cy="1476000"/>
            <wp:effectExtent l="0" t="0" r="0" b="0"/>
            <wp:docPr id="6" name="圖片 6" descr="TLCMN-Standard-1-scaled-740x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LCMN-Standard-1-scaled-740x4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6946" cy="14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8A101" w14:textId="0BC7EEAA" w:rsidR="00A02394" w:rsidRPr="00AF6EE0" w:rsidRDefault="00A02394" w:rsidP="00660AA7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b/>
          <w:color w:val="000080"/>
          <w:sz w:val="22"/>
        </w:rPr>
      </w:pPr>
      <w:r w:rsidRPr="00AF6EE0">
        <w:rPr>
          <w:rFonts w:ascii="微軟正黑體" w:eastAsia="微軟正黑體" w:hAnsi="微軟正黑體" w:hint="eastAsia"/>
          <w:b/>
          <w:color w:val="00CC00"/>
          <w:sz w:val="28"/>
          <w:szCs w:val="28"/>
        </w:rPr>
        <w:t>WINTREE CITY RESORT</w:t>
      </w:r>
      <w:r w:rsidRPr="00AF6EE0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 xml:space="preserve"> </w:t>
      </w:r>
      <w:hyperlink r:id="rId25" w:history="1">
        <w:r w:rsidRPr="00AF6EE0">
          <w:rPr>
            <w:rStyle w:val="aa"/>
            <w:rFonts w:ascii="微軟正黑體" w:eastAsia="微軟正黑體" w:hAnsi="微軟正黑體"/>
            <w:sz w:val="22"/>
            <w:u w:val="single"/>
          </w:rPr>
          <w:t>http://www.wintreecityresort.com/</w:t>
        </w:r>
      </w:hyperlink>
    </w:p>
    <w:p w14:paraId="5B7564A0" w14:textId="7F4E6772" w:rsidR="00A02394" w:rsidRDefault="00A02394" w:rsidP="00660AA7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color w:val="000000"/>
          <w:sz w:val="22"/>
        </w:rPr>
      </w:pPr>
      <w:r w:rsidRPr="00E75C6A">
        <w:rPr>
          <w:rFonts w:ascii="微軟正黑體" w:eastAsia="微軟正黑體" w:hAnsi="微軟正黑體" w:hint="eastAsia"/>
          <w:color w:val="000000"/>
          <w:sz w:val="22"/>
        </w:rPr>
        <w:t>清邁溫崔城市度假村提供優質住宿，位於清邁的享受自然、餐飲、運動休閒，是商務和休閒旅行的熱門之選。離市中心僅3.5 km的路程。住宿為了確保每位客人住宿期間都能獲得便利的服務，提供了所有房型皆附免費WiFi、24小時送餐服務、24小時保全、每日客房清潔服務、票劵代售服務等設施和服務。共有168間房間可供客人選擇，全部都給人安靜典雅的感覺。住宿內的健身房、鄰近高爾夫球場</w:t>
      </w:r>
      <w:r w:rsidR="004E56B8">
        <w:rPr>
          <w:rFonts w:ascii="微軟正黑體" w:eastAsia="微軟正黑體" w:hAnsi="微軟正黑體" w:hint="eastAsia"/>
          <w:color w:val="000000"/>
          <w:sz w:val="22"/>
        </w:rPr>
        <w:t>（</w:t>
      </w:r>
      <w:r w:rsidRPr="00E75C6A">
        <w:rPr>
          <w:rFonts w:ascii="微軟正黑體" w:eastAsia="微軟正黑體" w:hAnsi="微軟正黑體" w:hint="eastAsia"/>
          <w:color w:val="000000"/>
          <w:sz w:val="22"/>
        </w:rPr>
        <w:t>3公里內</w:t>
      </w:r>
      <w:r w:rsidR="004E56B8">
        <w:rPr>
          <w:rFonts w:ascii="微軟正黑體" w:eastAsia="微軟正黑體" w:hAnsi="微軟正黑體" w:hint="eastAsia"/>
          <w:color w:val="000000"/>
          <w:sz w:val="22"/>
        </w:rPr>
        <w:t>）</w:t>
      </w:r>
      <w:r w:rsidRPr="00E75C6A">
        <w:rPr>
          <w:rFonts w:ascii="微軟正黑體" w:eastAsia="微軟正黑體" w:hAnsi="微軟正黑體" w:hint="eastAsia"/>
          <w:color w:val="000000"/>
          <w:sz w:val="22"/>
        </w:rPr>
        <w:t>、室外游泳池、日光浴、花園是忙碌一天後，放鬆身心的理想去處。</w:t>
      </w:r>
    </w:p>
    <w:p w14:paraId="490B6D28" w14:textId="110377A1" w:rsidR="00AF6EE0" w:rsidRPr="00AF6EE0" w:rsidRDefault="00AF6EE0" w:rsidP="00660AA7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jc w:val="center"/>
        <w:textAlignment w:val="bottom"/>
        <w:rPr>
          <w:rFonts w:ascii="微軟正黑體" w:eastAsia="微軟正黑體" w:hAnsi="微軟正黑體"/>
          <w:noProof/>
        </w:rPr>
      </w:pPr>
      <w:r w:rsidRPr="00FC2323">
        <w:rPr>
          <w:rFonts w:ascii="微軟正黑體" w:eastAsia="微軟正黑體" w:hAnsi="微軟正黑體"/>
          <w:noProof/>
          <w:color w:val="00CC00"/>
          <w:sz w:val="22"/>
        </w:rPr>
        <w:drawing>
          <wp:inline distT="0" distB="0" distL="0" distR="0" wp14:anchorId="21CCDE8B" wp14:editId="166368F9">
            <wp:extent cx="2143447" cy="1440000"/>
            <wp:effectExtent l="0" t="0" r="0" b="8255"/>
            <wp:docPr id="7" name="圖片 7" descr="描述: https://pix6.agoda.net/hotelImages/2598190/-1/391f5ad7b6ff9b0e0676fc001315f6a3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描述: https://pix6.agoda.net/hotelImages/2598190/-1/391f5ad7b6ff9b0e0676fc001315f6a3.jpg?s=1024x76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4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323">
        <w:rPr>
          <w:rFonts w:ascii="微軟正黑體" w:eastAsia="微軟正黑體" w:hAnsi="微軟正黑體"/>
          <w:noProof/>
          <w:color w:val="00CC00"/>
          <w:sz w:val="22"/>
        </w:rPr>
        <w:drawing>
          <wp:inline distT="0" distB="0" distL="0" distR="0" wp14:anchorId="13C5B869" wp14:editId="69B9C264">
            <wp:extent cx="2066967" cy="1440000"/>
            <wp:effectExtent l="0" t="0" r="0" b="8255"/>
            <wp:docPr id="8" name="圖片 8" descr="描述: https://pix6.agoda.net/hotelImages/2598190/-1/97e4399dc239f74661e2fee6dc6b8d5f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描述: https://pix6.agoda.net/hotelImages/2598190/-1/97e4399dc239f74661e2fee6dc6b8d5f.jpg?s=1024x76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323">
        <w:rPr>
          <w:rFonts w:ascii="微軟正黑體" w:eastAsia="微軟正黑體" w:hAnsi="微軟正黑體"/>
          <w:noProof/>
          <w:color w:val="00CC00"/>
          <w:sz w:val="22"/>
        </w:rPr>
        <w:drawing>
          <wp:inline distT="0" distB="0" distL="0" distR="0" wp14:anchorId="4D111808" wp14:editId="1B3F62B0">
            <wp:extent cx="2164137" cy="1440000"/>
            <wp:effectExtent l="0" t="0" r="7620" b="8255"/>
            <wp:docPr id="9" name="圖片 9" descr="描述: https://pix6.agoda.net/hotelImages/259/2598190/2598190_17103018090058478808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描述: https://pix6.agoda.net/hotelImages/259/2598190/2598190_17103018090058478808.jpg?s=1024x76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15E7" w14:textId="10D9EAE4" w:rsidR="00A02394" w:rsidRDefault="00A02394" w:rsidP="00660AA7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color w:val="000000" w:themeColor="text1"/>
          <w:sz w:val="22"/>
          <w:szCs w:val="32"/>
        </w:rPr>
      </w:pPr>
      <w:r w:rsidRPr="004E56B8">
        <w:rPr>
          <w:rFonts w:ascii="微軟正黑體" w:eastAsia="微軟正黑體" w:hAnsi="微軟正黑體" w:hint="eastAsia"/>
          <w:b/>
          <w:color w:val="00CC00"/>
          <w:szCs w:val="24"/>
        </w:rPr>
        <w:t>蘭娜LANNA莊園渡假村</w:t>
      </w:r>
      <w:r w:rsidR="00326FDB" w:rsidRPr="004E56B8">
        <w:rPr>
          <w:rFonts w:ascii="微軟正黑體" w:eastAsia="微軟正黑體" w:hAnsi="微軟正黑體" w:hint="eastAsia"/>
          <w:b/>
          <w:color w:val="00CC00"/>
          <w:szCs w:val="24"/>
        </w:rPr>
        <w:t xml:space="preserve"> </w:t>
      </w:r>
      <w:hyperlink r:id="rId29" w:history="1">
        <w:r w:rsidR="00326FDB" w:rsidRPr="00326FDB">
          <w:rPr>
            <w:rStyle w:val="aa"/>
            <w:rFonts w:ascii="微軟正黑體" w:eastAsia="微軟正黑體" w:hAnsi="微軟正黑體"/>
            <w:sz w:val="22"/>
            <w:u w:val="single"/>
          </w:rPr>
          <w:t>https://www.aelanachiangmai.com/</w:t>
        </w:r>
      </w:hyperlink>
    </w:p>
    <w:p w14:paraId="43FC1C34" w14:textId="77777777" w:rsidR="00A02394" w:rsidRDefault="00A02394" w:rsidP="00660AA7">
      <w:pPr>
        <w:snapToGrid w:val="0"/>
        <w:spacing w:line="0" w:lineRule="atLeast"/>
        <w:rPr>
          <w:rFonts w:ascii="微軟正黑體" w:eastAsia="微軟正黑體" w:hAnsi="微軟正黑體"/>
          <w:color w:val="000000" w:themeColor="text1"/>
          <w:sz w:val="22"/>
          <w:szCs w:val="32"/>
        </w:rPr>
      </w:pPr>
      <w:r w:rsidRPr="00FC2323">
        <w:rPr>
          <w:rFonts w:ascii="微軟正黑體" w:eastAsia="微軟正黑體" w:hAnsi="微軟正黑體" w:hint="eastAsia"/>
          <w:color w:val="000000" w:themeColor="text1"/>
          <w:sz w:val="22"/>
          <w:szCs w:val="32"/>
        </w:rPr>
        <w:t>在田園間環境優美中，周圍環繞著大自然，享受獨棟木屋的幽靜，清晨門口的大象會將您從睡夢中叫醒，體驗不一樣的Morning Call服務。</w:t>
      </w:r>
    </w:p>
    <w:p w14:paraId="39D2D633" w14:textId="15B199D2" w:rsidR="00A02394" w:rsidRPr="00AF6EE0" w:rsidRDefault="00A02394" w:rsidP="00660AA7">
      <w:pPr>
        <w:snapToGrid w:val="0"/>
        <w:spacing w:line="0" w:lineRule="atLeast"/>
        <w:jc w:val="center"/>
        <w:rPr>
          <w:rFonts w:ascii="微軟正黑體" w:eastAsia="微軟正黑體" w:hAnsi="微軟正黑體"/>
          <w:color w:val="000000" w:themeColor="text1"/>
          <w:sz w:val="22"/>
          <w:szCs w:val="32"/>
        </w:rPr>
      </w:pPr>
      <w:bookmarkStart w:id="0" w:name="_Hlk203409607"/>
      <w:r w:rsidRPr="00AF6EE0">
        <w:rPr>
          <w:rFonts w:ascii="微軟正黑體" w:eastAsia="微軟正黑體" w:hAnsi="微軟正黑體"/>
          <w:noProof/>
          <w:color w:val="000000" w:themeColor="text1"/>
          <w:sz w:val="22"/>
          <w:szCs w:val="32"/>
        </w:rPr>
        <w:drawing>
          <wp:inline distT="0" distB="0" distL="0" distR="0" wp14:anchorId="5E9D5121" wp14:editId="0D1289DC">
            <wp:extent cx="2229700" cy="1656000"/>
            <wp:effectExtent l="0" t="0" r="0" b="1905"/>
            <wp:docPr id="10" name="圖片 10" descr="E:\0620廣福------\2025 (CNX)萬事通\照片\蘭納莊園\LINE_ALBUM_清邁Lanna莊園_250626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0620廣福------\2025 (CNX)萬事通\照片\蘭納莊園\LINE_ALBUM_清邁Lanna莊園_250626_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EE0">
        <w:rPr>
          <w:rFonts w:ascii="微軟正黑體" w:eastAsia="微軟正黑體" w:hAnsi="微軟正黑體"/>
          <w:noProof/>
          <w:color w:val="000000" w:themeColor="text1"/>
          <w:sz w:val="22"/>
          <w:szCs w:val="32"/>
        </w:rPr>
        <w:drawing>
          <wp:inline distT="0" distB="0" distL="0" distR="0" wp14:anchorId="76F396B0" wp14:editId="5DC942BF">
            <wp:extent cx="2178308" cy="1656000"/>
            <wp:effectExtent l="0" t="0" r="0" b="1905"/>
            <wp:docPr id="20" name="圖片 20" descr="E:\0620廣福------\2025 (CNX)萬事通\照片\蘭納莊園\LINE_ALBUM_清邁Lanna莊園_250626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0620廣福------\2025 (CNX)萬事通\照片\蘭納莊園\LINE_ALBUM_清邁Lanna莊園_250626_3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0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EE0">
        <w:rPr>
          <w:rFonts w:ascii="微軟正黑體" w:eastAsia="微軟正黑體" w:hAnsi="微軟正黑體"/>
          <w:noProof/>
          <w:color w:val="000000" w:themeColor="text1"/>
          <w:sz w:val="22"/>
          <w:szCs w:val="32"/>
        </w:rPr>
        <w:drawing>
          <wp:inline distT="0" distB="0" distL="0" distR="0" wp14:anchorId="72999FB0" wp14:editId="651E7DB4">
            <wp:extent cx="2224727" cy="1656000"/>
            <wp:effectExtent l="0" t="0" r="4445" b="1905"/>
            <wp:docPr id="21" name="圖片 21" descr="C:\Users\USER\AppData\Local\Microsoft\Windows\INetCache\Content.Word\LINE_ALBUM_清邁Lanna莊園_250626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INetCache\Content.Word\LINE_ALBUM_清邁Lanna莊園_250626_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27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EE0">
        <w:rPr>
          <w:rFonts w:ascii="微軟正黑體" w:eastAsia="微軟正黑體" w:hAnsi="微軟正黑體"/>
          <w:color w:val="000000" w:themeColor="text1"/>
          <w:sz w:val="22"/>
          <w:szCs w:val="32"/>
        </w:rPr>
        <w:br/>
      </w:r>
      <w:r w:rsidRPr="00AF6EE0">
        <w:rPr>
          <w:rFonts w:ascii="微軟正黑體" w:eastAsia="微軟正黑體" w:hAnsi="微軟正黑體"/>
          <w:noProof/>
          <w:color w:val="000000" w:themeColor="text1"/>
          <w:sz w:val="22"/>
          <w:szCs w:val="32"/>
        </w:rPr>
        <w:drawing>
          <wp:inline distT="0" distB="0" distL="0" distR="0" wp14:anchorId="15814A25" wp14:editId="35B11279">
            <wp:extent cx="2224361" cy="1692000"/>
            <wp:effectExtent l="0" t="0" r="5080" b="3810"/>
            <wp:docPr id="33" name="圖片 33" descr="LINE_ALBUM_清邁Lanna莊園_250626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_ALBUM_清邁Lanna莊園_250626_28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61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EE0">
        <w:rPr>
          <w:rFonts w:ascii="微軟正黑體" w:eastAsia="微軟正黑體" w:hAnsi="微軟正黑體"/>
          <w:noProof/>
          <w:color w:val="000000" w:themeColor="text1"/>
          <w:sz w:val="22"/>
          <w:szCs w:val="32"/>
        </w:rPr>
        <w:drawing>
          <wp:inline distT="0" distB="0" distL="0" distR="0" wp14:anchorId="52511F7C" wp14:editId="6D461C1A">
            <wp:extent cx="2197136" cy="1692000"/>
            <wp:effectExtent l="0" t="0" r="0" b="3810"/>
            <wp:docPr id="22" name="圖片 22" descr="C:\Users\USER\AppData\Local\Microsoft\Windows\INetCache\Content.Word\LINE_ALBUM_清邁Lanna莊園_250626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INetCache\Content.Word\LINE_ALBUM_清邁Lanna莊園_250626_3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36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EE0">
        <w:rPr>
          <w:rFonts w:ascii="微軟正黑體" w:eastAsia="微軟正黑體" w:hAnsi="微軟正黑體"/>
          <w:noProof/>
          <w:color w:val="000000" w:themeColor="text1"/>
          <w:sz w:val="22"/>
          <w:szCs w:val="32"/>
        </w:rPr>
        <w:drawing>
          <wp:inline distT="0" distB="0" distL="0" distR="0" wp14:anchorId="48EC2755" wp14:editId="646E0F19">
            <wp:extent cx="2173099" cy="1692000"/>
            <wp:effectExtent l="0" t="0" r="0" b="3810"/>
            <wp:docPr id="24" name="圖片 24" descr="C:\Users\USER\AppData\Local\Microsoft\Windows\INetCache\Content.Word\S__248631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S__24863123_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99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EE0">
        <w:rPr>
          <w:rFonts w:ascii="微軟正黑體" w:eastAsia="微軟正黑體" w:hAnsi="微軟正黑體"/>
          <w:color w:val="000000" w:themeColor="text1"/>
          <w:sz w:val="22"/>
          <w:szCs w:val="32"/>
        </w:rPr>
        <w:br/>
      </w:r>
      <w:r w:rsidRPr="00AF6EE0">
        <w:rPr>
          <w:rFonts w:ascii="微軟正黑體" w:eastAsia="微軟正黑體" w:hAnsi="微軟正黑體"/>
          <w:noProof/>
          <w:color w:val="000000" w:themeColor="text1"/>
          <w:sz w:val="22"/>
          <w:szCs w:val="32"/>
        </w:rPr>
        <w:drawing>
          <wp:inline distT="0" distB="0" distL="0" distR="0" wp14:anchorId="724F68A0" wp14:editId="7E42D18D">
            <wp:extent cx="3265804" cy="3672000"/>
            <wp:effectExtent l="0" t="0" r="0" b="5080"/>
            <wp:docPr id="28" name="圖片 28" descr="C:\Users\USER\AppData\Local\Microsoft\Windows\INetCache\Content.Word\dfb8006e96025f5a1ff1a1f8b357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dfb8006e96025f5a1ff1a1f8b357fcf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4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EE0">
        <w:rPr>
          <w:rFonts w:ascii="微軟正黑體" w:eastAsia="微軟正黑體" w:hAnsi="微軟正黑體"/>
          <w:noProof/>
          <w:color w:val="000000" w:themeColor="text1"/>
          <w:sz w:val="22"/>
          <w:szCs w:val="32"/>
        </w:rPr>
        <w:drawing>
          <wp:inline distT="0" distB="0" distL="0" distR="0" wp14:anchorId="1C062C02" wp14:editId="4BAB1B4A">
            <wp:extent cx="3325818" cy="3672000"/>
            <wp:effectExtent l="0" t="0" r="8255" b="5080"/>
            <wp:docPr id="32" name="圖片 32" descr="7809773d2819c3d3f4f323ae8ef6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809773d2819c3d3f4f323ae8ef63f0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18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50DB0B8" w14:textId="77777777" w:rsidR="00A02394" w:rsidRPr="002B64A9" w:rsidRDefault="00A02394" w:rsidP="00660AA7">
      <w:pPr>
        <w:snapToGrid w:val="0"/>
        <w:spacing w:line="0" w:lineRule="atLeast"/>
        <w:rPr>
          <w:rFonts w:ascii="微軟正黑體" w:eastAsia="微軟正黑體" w:hAnsi="微軟正黑體"/>
          <w:b/>
          <w:color w:val="0000FF"/>
          <w:sz w:val="32"/>
          <w:szCs w:val="32"/>
          <w:u w:val="single"/>
        </w:rPr>
      </w:pPr>
      <w:r w:rsidRPr="004E56B8">
        <w:rPr>
          <w:rFonts w:ascii="微軟正黑體" w:eastAsia="微軟正黑體" w:hAnsi="微軟正黑體" w:hint="eastAsia"/>
          <w:b/>
          <w:color w:val="00CC00"/>
          <w:sz w:val="28"/>
          <w:szCs w:val="28"/>
        </w:rPr>
        <w:t>古城區精品酒店LAVANA HOTEL CHIANG MAI</w:t>
      </w:r>
      <w:r w:rsidRPr="004E56B8">
        <w:rPr>
          <w:color w:val="00CC00"/>
          <w:sz w:val="28"/>
          <w:szCs w:val="28"/>
        </w:rPr>
        <w:t xml:space="preserve"> </w:t>
      </w:r>
      <w:r w:rsidRPr="002B64A9">
        <w:rPr>
          <w:rFonts w:ascii="微軟正黑體" w:eastAsia="微軟正黑體" w:hAnsi="微軟正黑體"/>
          <w:color w:val="0000FF"/>
          <w:sz w:val="22"/>
          <w:szCs w:val="32"/>
          <w:u w:val="single"/>
        </w:rPr>
        <w:t>http://lavanahotelchiangmai.com/</w:t>
      </w:r>
    </w:p>
    <w:p w14:paraId="515E8B1C" w14:textId="1F9AFA2E" w:rsidR="00A02394" w:rsidRDefault="00A02394" w:rsidP="00660AA7">
      <w:pPr>
        <w:snapToGrid w:val="0"/>
        <w:spacing w:line="0" w:lineRule="atLeast"/>
        <w:rPr>
          <w:rFonts w:ascii="微軟正黑體" w:eastAsia="微軟正黑體" w:hAnsi="微軟正黑體"/>
          <w:sz w:val="22"/>
          <w:szCs w:val="32"/>
        </w:rPr>
      </w:pPr>
      <w:r w:rsidRPr="00FC2323">
        <w:rPr>
          <w:rFonts w:ascii="微軟正黑體" w:eastAsia="微軟正黑體" w:hAnsi="微軟正黑體" w:hint="eastAsia"/>
          <w:sz w:val="22"/>
          <w:szCs w:val="32"/>
        </w:rPr>
        <w:t>位於清邁市中心，距離帕辛寺</w:t>
      </w:r>
      <w:r w:rsidR="001A30DA">
        <w:rPr>
          <w:rFonts w:ascii="微軟正黑體" w:eastAsia="微軟正黑體" w:hAnsi="微軟正黑體" w:hint="eastAsia"/>
          <w:sz w:val="22"/>
          <w:szCs w:val="32"/>
        </w:rPr>
        <w:t>（</w:t>
      </w:r>
      <w:r w:rsidRPr="00FC2323">
        <w:rPr>
          <w:rFonts w:ascii="微軟正黑體" w:eastAsia="微軟正黑體" w:hAnsi="微軟正黑體" w:hint="eastAsia"/>
          <w:sz w:val="22"/>
          <w:szCs w:val="32"/>
        </w:rPr>
        <w:t>Wat Phra Singh</w:t>
      </w:r>
      <w:r w:rsidR="004E56B8">
        <w:rPr>
          <w:rFonts w:ascii="微軟正黑體" w:eastAsia="微軟正黑體" w:hAnsi="微軟正黑體" w:hint="eastAsia"/>
          <w:sz w:val="22"/>
          <w:szCs w:val="32"/>
        </w:rPr>
        <w:t>）</w:t>
      </w:r>
      <w:r w:rsidRPr="00FC2323">
        <w:rPr>
          <w:rFonts w:ascii="微軟正黑體" w:eastAsia="微軟正黑體" w:hAnsi="微軟正黑體" w:hint="eastAsia"/>
          <w:sz w:val="22"/>
          <w:szCs w:val="32"/>
        </w:rPr>
        <w:t>80 米，提供室外游泳池、餐廳和酒吧。飯店提供 24 小時接待櫃檯、旅遊諮詢台和免費 WiFi。客人可以欣賞城市景觀。飯店的空調客房配有書桌、水壺、冰箱、保險箱、平面電視和附淋浴的私人衛浴。客房設有衣櫃。附近的熱門景點</w:t>
      </w:r>
      <w:r w:rsidR="00FC2323">
        <w:rPr>
          <w:rFonts w:ascii="微軟正黑體" w:eastAsia="微軟正黑體" w:hAnsi="微軟正黑體" w:hint="eastAsia"/>
          <w:sz w:val="22"/>
          <w:szCs w:val="32"/>
        </w:rPr>
        <w:t>包括三王紀念碑、柴迪隆寺和清邁門。</w:t>
      </w:r>
    </w:p>
    <w:p w14:paraId="4D20977E" w14:textId="39BC4ABD" w:rsidR="00326FDB" w:rsidRDefault="00326FDB" w:rsidP="00660AA7">
      <w:pPr>
        <w:snapToGrid w:val="0"/>
        <w:spacing w:line="0" w:lineRule="atLeast"/>
        <w:jc w:val="center"/>
        <w:rPr>
          <w:rFonts w:ascii="微軟正黑體" w:eastAsia="微軟正黑體" w:hAnsi="微軟正黑體"/>
          <w:sz w:val="22"/>
          <w:szCs w:val="32"/>
        </w:rPr>
      </w:pPr>
      <w:r>
        <w:rPr>
          <w:noProof/>
        </w:rPr>
        <w:drawing>
          <wp:inline distT="0" distB="0" distL="0" distR="0" wp14:anchorId="4931CE62" wp14:editId="1EE17DFD">
            <wp:extent cx="2293620" cy="1574800"/>
            <wp:effectExtent l="0" t="0" r="0" b="6350"/>
            <wp:docPr id="29" name="圖片 29" descr="飯店所在的建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飯店所在的建築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FFB98" wp14:editId="4B4B329D">
            <wp:extent cx="2133600" cy="1565275"/>
            <wp:effectExtent l="0" t="0" r="0" b="0"/>
            <wp:docPr id="30" name="圖片 30" descr="Lavana Hotel Chiangmai餐廳或用餐的地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vana Hotel Chiangmai餐廳或用餐的地方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C0450" wp14:editId="0F0198AF">
            <wp:extent cx="2326640" cy="1552575"/>
            <wp:effectExtent l="0" t="0" r="0" b="9525"/>
            <wp:docPr id="31" name="圖片 31" descr="Lavana Hotel Chiangmai房間的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vana Hotel Chiangmai房間的床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E097" w14:textId="77777777" w:rsidR="004E56B8" w:rsidRDefault="004E56B8" w:rsidP="00660AA7">
      <w:pPr>
        <w:snapToGrid w:val="0"/>
        <w:spacing w:line="0" w:lineRule="atLeast"/>
        <w:jc w:val="center"/>
        <w:rPr>
          <w:rFonts w:ascii="微軟正黑體" w:eastAsia="微軟正黑體" w:hAnsi="微軟正黑體"/>
          <w:sz w:val="22"/>
          <w:szCs w:val="32"/>
        </w:rPr>
      </w:pPr>
    </w:p>
    <w:tbl>
      <w:tblPr>
        <w:tblW w:w="5000" w:type="pct"/>
        <w:jc w:val="center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326FDB" w14:paraId="1C5F46C3" w14:textId="77777777" w:rsidTr="00326FDB">
        <w:trPr>
          <w:tblCellSpacing w:w="0" w:type="dxa"/>
          <w:jc w:val="center"/>
        </w:trPr>
        <w:tc>
          <w:tcPr>
            <w:tcW w:w="990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E959BD" w14:textId="199C583D" w:rsidR="00326FDB" w:rsidRPr="00296485" w:rsidRDefault="00326FDB" w:rsidP="00660AA7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FF0000"/>
              </w:rPr>
            </w:pPr>
            <w:r w:rsidRPr="00867874">
              <w:rPr>
                <w:rFonts w:ascii="微軟正黑體" w:eastAsia="微軟正黑體" w:hAnsi="微軟正黑體" w:hint="eastAsia"/>
                <w:b/>
                <w:color w:val="7030A0"/>
              </w:rPr>
              <w:t>航班參考：</w:t>
            </w:r>
            <w:r w:rsidR="004E56B8">
              <w:rPr>
                <w:rFonts w:ascii="微軟正黑體" w:eastAsia="微軟正黑體" w:hAnsi="微軟正黑體" w:hint="eastAsia"/>
                <w:b/>
                <w:color w:val="FF0000"/>
              </w:rPr>
              <w:t>（</w:t>
            </w:r>
            <w:r w:rsidRPr="00296485">
              <w:rPr>
                <w:rFonts w:ascii="微軟正黑體" w:eastAsia="微軟正黑體" w:hAnsi="微軟正黑體" w:hint="eastAsia"/>
                <w:b/>
                <w:color w:val="FF0000"/>
              </w:rPr>
              <w:t>以下為參考時間</w:t>
            </w:r>
            <w:r>
              <w:rPr>
                <w:rFonts w:ascii="微軟正黑體" w:eastAsia="微軟正黑體" w:hAnsi="微軟正黑體" w:hint="eastAsia"/>
                <w:b/>
                <w:color w:val="FF0000"/>
              </w:rPr>
              <w:t>,</w:t>
            </w:r>
            <w:r w:rsidRPr="00296485">
              <w:rPr>
                <w:rFonts w:ascii="微軟正黑體" w:eastAsia="微軟正黑體" w:hAnsi="微軟正黑體" w:hint="eastAsia"/>
                <w:b/>
                <w:color w:val="FF0000"/>
              </w:rPr>
              <w:t>以實際日期出發時間為主</w:t>
            </w:r>
            <w:r w:rsidR="004E56B8">
              <w:rPr>
                <w:rFonts w:ascii="微軟正黑體" w:eastAsia="微軟正黑體" w:hAnsi="微軟正黑體" w:hint="eastAsia"/>
                <w:b/>
                <w:color w:val="FF0000"/>
              </w:rPr>
              <w:t>）</w:t>
            </w:r>
          </w:p>
          <w:tbl>
            <w:tblPr>
              <w:tblStyle w:val="ab"/>
              <w:tblW w:w="50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74"/>
              <w:gridCol w:w="1774"/>
              <w:gridCol w:w="1773"/>
              <w:gridCol w:w="1773"/>
              <w:gridCol w:w="1774"/>
              <w:gridCol w:w="1774"/>
            </w:tblGrid>
            <w:tr w:rsidR="00326FDB" w14:paraId="2D7B4CF3" w14:textId="77777777" w:rsidTr="00660AA7">
              <w:trPr>
                <w:jc w:val="center"/>
              </w:trPr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490A2" w14:textId="77777777" w:rsidR="00326FDB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航空公司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CD830C" w14:textId="77777777" w:rsidR="00326FDB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航班編號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9484A" w14:textId="77777777" w:rsidR="00326FDB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起飛城市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C70C10" w14:textId="77777777" w:rsidR="00326FDB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出發時間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2678BD" w14:textId="77777777" w:rsidR="00326FDB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抵達城市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F2A39B" w14:textId="77777777" w:rsidR="00326FDB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sz w:val="22"/>
                      <w:szCs w:val="18"/>
                    </w:rPr>
                    <w:t>抵達時間</w:t>
                  </w:r>
                </w:p>
              </w:tc>
            </w:tr>
            <w:tr w:rsidR="00326FDB" w14:paraId="5A571F32" w14:textId="77777777" w:rsidTr="00660AA7">
              <w:trPr>
                <w:trHeight w:val="437"/>
                <w:jc w:val="center"/>
              </w:trPr>
              <w:tc>
                <w:tcPr>
                  <w:tcW w:w="16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43BF5F" w14:textId="77777777" w:rsidR="00326FDB" w:rsidRPr="00867874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泰亞航班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118916" w14:textId="77777777" w:rsidR="00326FDB" w:rsidRPr="00867874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FD243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C4E849" w14:textId="77777777" w:rsidR="00326FDB" w:rsidRPr="00867874" w:rsidRDefault="00326FDB" w:rsidP="00660AA7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台北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100374" w14:textId="77777777" w:rsidR="00326FDB" w:rsidRPr="00867874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1</w:t>
                  </w: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8:55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611ED4" w14:textId="77777777" w:rsidR="00326FDB" w:rsidRPr="00867874" w:rsidRDefault="00326FDB" w:rsidP="00660AA7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清邁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E892DE" w14:textId="77777777" w:rsidR="00326FDB" w:rsidRPr="00867874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2</w:t>
                  </w: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1:45</w:t>
                  </w:r>
                </w:p>
              </w:tc>
            </w:tr>
            <w:tr w:rsidR="00326FDB" w14:paraId="107D5033" w14:textId="77777777" w:rsidTr="00660AA7">
              <w:trPr>
                <w:trHeight w:val="300"/>
                <w:jc w:val="center"/>
              </w:trPr>
              <w:tc>
                <w:tcPr>
                  <w:tcW w:w="16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54A51E" w14:textId="77777777" w:rsidR="00326FDB" w:rsidRPr="00867874" w:rsidRDefault="00326FDB" w:rsidP="00660AA7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4F5593" w14:textId="77777777" w:rsidR="00326FDB" w:rsidRPr="00867874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F</w:t>
                  </w: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D242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92D4E6" w14:textId="77777777" w:rsidR="00326FDB" w:rsidRPr="00867874" w:rsidRDefault="00326FDB" w:rsidP="00660AA7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清邁</w:t>
                  </w:r>
                </w:p>
              </w:tc>
              <w:tc>
                <w:tcPr>
                  <w:tcW w:w="1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FE55FE" w14:textId="77777777" w:rsidR="00326FDB" w:rsidRPr="00867874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0</w:t>
                  </w: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0:05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35D454" w14:textId="77777777" w:rsidR="00326FDB" w:rsidRPr="00867874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台北</w:t>
                  </w: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1F794D" w14:textId="77777777" w:rsidR="00326FDB" w:rsidRPr="00867874" w:rsidRDefault="00326FDB" w:rsidP="00660AA7">
                  <w:pPr>
                    <w:snapToGrid w:val="0"/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</w:pPr>
                  <w:r w:rsidRPr="00867874">
                    <w:rPr>
                      <w:rFonts w:ascii="微軟正黑體" w:eastAsia="微軟正黑體" w:hAnsi="微軟正黑體" w:hint="eastAsia"/>
                      <w:b/>
                      <w:color w:val="7030A0"/>
                      <w:szCs w:val="24"/>
                    </w:rPr>
                    <w:t>0</w:t>
                  </w:r>
                  <w:r w:rsidRPr="00867874">
                    <w:rPr>
                      <w:rFonts w:ascii="微軟正黑體" w:eastAsia="微軟正黑體" w:hAnsi="微軟正黑體"/>
                      <w:b/>
                      <w:color w:val="7030A0"/>
                      <w:szCs w:val="24"/>
                    </w:rPr>
                    <w:t>4:55</w:t>
                  </w:r>
                </w:p>
              </w:tc>
            </w:tr>
          </w:tbl>
          <w:p w14:paraId="327A641C" w14:textId="77777777" w:rsidR="00326FDB" w:rsidRDefault="00326FDB" w:rsidP="00660AA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</w:p>
        </w:tc>
      </w:tr>
    </w:tbl>
    <w:p w14:paraId="476006EF" w14:textId="77777777" w:rsidR="00326FDB" w:rsidRDefault="00326FDB" w:rsidP="00660AA7">
      <w:pPr>
        <w:snapToGrid w:val="0"/>
        <w:spacing w:line="0" w:lineRule="atLeast"/>
        <w:jc w:val="center"/>
        <w:rPr>
          <w:rFonts w:ascii="微軟正黑體" w:eastAsia="微軟正黑體" w:hAnsi="微軟正黑體"/>
          <w:sz w:val="22"/>
          <w:szCs w:val="32"/>
        </w:rPr>
      </w:pPr>
    </w:p>
    <w:tbl>
      <w:tblPr>
        <w:tblW w:w="5000" w:type="pct"/>
        <w:jc w:val="center"/>
        <w:tblCellSpacing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0772"/>
      </w:tblGrid>
      <w:tr w:rsidR="00DA3347" w14:paraId="795B5C27" w14:textId="77777777" w:rsidTr="000F4DD0">
        <w:trPr>
          <w:tblCellSpacing w:w="0" w:type="dxa"/>
          <w:jc w:val="center"/>
        </w:trPr>
        <w:tc>
          <w:tcPr>
            <w:tcW w:w="10772" w:type="dxa"/>
            <w:vAlign w:val="center"/>
          </w:tcPr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38"/>
              <w:gridCol w:w="3537"/>
              <w:gridCol w:w="3537"/>
            </w:tblGrid>
            <w:tr w:rsidR="00DA3347" w14:paraId="2BC630D8" w14:textId="77777777" w:rsidTr="000F4DD0">
              <w:trPr>
                <w:tblCellSpacing w:w="0" w:type="dxa"/>
                <w:jc w:val="center"/>
              </w:trPr>
              <w:tc>
                <w:tcPr>
                  <w:tcW w:w="10612" w:type="dxa"/>
                  <w:gridSpan w:val="3"/>
                  <w:shd w:val="clear" w:color="auto" w:fill="CAD7EE"/>
                  <w:vAlign w:val="center"/>
                </w:tcPr>
                <w:p w14:paraId="5C18501C" w14:textId="1B229BD9" w:rsidR="00DA3347" w:rsidRDefault="00893D6D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第1天</w:t>
                  </w:r>
                  <w:r w:rsid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台北→清邁</w:t>
                  </w:r>
                </w:p>
              </w:tc>
            </w:tr>
            <w:tr w:rsidR="00DA3347" w14:paraId="4646381A" w14:textId="77777777" w:rsidTr="000F4DD0">
              <w:trPr>
                <w:tblCellSpacing w:w="0" w:type="dxa"/>
                <w:jc w:val="center"/>
              </w:trPr>
              <w:tc>
                <w:tcPr>
                  <w:tcW w:w="10612" w:type="dxa"/>
                  <w:gridSpan w:val="3"/>
                  <w:vAlign w:val="center"/>
                </w:tcPr>
                <w:p w14:paraId="2CC2BFD6" w14:textId="3AB65EFA" w:rsidR="002A4227" w:rsidRPr="001A30DA" w:rsidRDefault="00893D6D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sz w:val="22"/>
                      <w:szCs w:val="22"/>
                      <w:shd w:val="clear" w:color="auto" w:fill="FFFFFF"/>
                    </w:rPr>
                  </w:pPr>
                  <w:r w:rsidRPr="001A30DA">
                    <w:rPr>
                      <w:rFonts w:ascii="微軟正黑體" w:eastAsia="微軟正黑體" w:hAnsi="微軟正黑體" w:hint="eastAsia"/>
                      <w:sz w:val="22"/>
                      <w:szCs w:val="22"/>
                      <w:shd w:val="clear" w:color="auto" w:fill="FFFFFF"/>
                    </w:rPr>
                    <w:t>帶著輕鬆愉快的渡假心情，集合於機場由專人協辦出境手續後，搭乘客機飛往文化薈萃泰國第二大城「清邁」。 泰國北部清邁擁有多元豐富文化，展現出多種魅力，經典傳統美食和購物天堂吸引許多城市旅遊家，抵達後即前往酒店入住。</w:t>
                  </w:r>
                </w:p>
              </w:tc>
            </w:tr>
            <w:tr w:rsidR="00326FDB" w14:paraId="6FC38446" w14:textId="77777777" w:rsidTr="000F4DD0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3538" w:type="dxa"/>
                  <w:shd w:val="clear" w:color="auto" w:fill="F0FAFF"/>
                  <w:vAlign w:val="center"/>
                </w:tcPr>
                <w:p w14:paraId="389326CA" w14:textId="77777777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早餐X：XXX</w:t>
                  </w:r>
                </w:p>
              </w:tc>
              <w:tc>
                <w:tcPr>
                  <w:tcW w:w="3537" w:type="dxa"/>
                  <w:shd w:val="clear" w:color="auto" w:fill="F0FAFF"/>
                  <w:vAlign w:val="center"/>
                </w:tcPr>
                <w:p w14:paraId="0043D998" w14:textId="77777777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中餐X：XXX</w:t>
                  </w:r>
                </w:p>
              </w:tc>
              <w:tc>
                <w:tcPr>
                  <w:tcW w:w="3537" w:type="dxa"/>
                  <w:shd w:val="clear" w:color="auto" w:fill="F0FAFF"/>
                  <w:vAlign w:val="center"/>
                </w:tcPr>
                <w:p w14:paraId="45FF5743" w14:textId="77777777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晚餐O：機上簡餐</w:t>
                  </w:r>
                </w:p>
              </w:tc>
            </w:tr>
            <w:tr w:rsidR="00DA3347" w14:paraId="22F7D692" w14:textId="77777777" w:rsidTr="000F4DD0">
              <w:trPr>
                <w:tblCellSpacing w:w="0" w:type="dxa"/>
                <w:jc w:val="center"/>
              </w:trPr>
              <w:tc>
                <w:tcPr>
                  <w:tcW w:w="10612" w:type="dxa"/>
                  <w:gridSpan w:val="3"/>
                  <w:vAlign w:val="center"/>
                </w:tcPr>
                <w:p w14:paraId="42827CBA" w14:textId="1DFBBE00" w:rsidR="00DA3347" w:rsidRPr="001A30DA" w:rsidRDefault="000F4DD0" w:rsidP="00660AA7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住宿：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CNX清邁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）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TRAVELODGE或WINTREE或CENTARA或MOVENPICK或DUSIT PRINCESS 或NOVOTEL或同級</w:t>
                  </w:r>
                </w:p>
              </w:tc>
            </w:tr>
          </w:tbl>
          <w:p w14:paraId="18EF6CAB" w14:textId="77777777" w:rsidR="00DA3347" w:rsidRPr="00660AA7" w:rsidRDefault="00DA3347" w:rsidP="00660AA7">
            <w:pPr>
              <w:snapToGrid w:val="0"/>
              <w:spacing w:line="0" w:lineRule="atLeast"/>
              <w:rPr>
                <w:rFonts w:ascii="微軟正黑體" w:eastAsia="微軟正黑體" w:hAnsi="微軟正黑體"/>
                <w:vanish/>
                <w:color w:val="000000"/>
                <w:sz w:val="10"/>
                <w:szCs w:val="10"/>
              </w:rPr>
            </w:pPr>
          </w:p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28"/>
              <w:gridCol w:w="3342"/>
              <w:gridCol w:w="4242"/>
            </w:tblGrid>
            <w:tr w:rsidR="000F4DD0" w14:paraId="651A5BD7" w14:textId="77777777" w:rsidTr="001A30DA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CAD7EE"/>
                  <w:vAlign w:val="center"/>
                </w:tcPr>
                <w:p w14:paraId="28126787" w14:textId="695DD9E8" w:rsidR="000F4DD0" w:rsidRP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第2天</w:t>
                  </w:r>
                  <w:r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清邁</w:t>
                  </w:r>
                  <w:r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→雙龍寺（含纜車-立式斜坡電梯）→藍廟→天使瀑布花園→寧曼創意購物街＋Maya百貨</w:t>
                  </w:r>
                </w:p>
              </w:tc>
            </w:tr>
            <w:tr w:rsidR="00DA3347" w14:paraId="1422265C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63C6793E" w14:textId="6319CE1F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【雙龍寺</w:t>
                  </w:r>
                  <w:r w:rsidR="004E56B8" w:rsidRPr="001A30DA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含纜車</w:t>
                  </w:r>
                  <w:r w:rsidR="004E56B8" w:rsidRPr="001A30DA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）</w:t>
                  </w:r>
                  <w:r w:rsidRPr="001A30DA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】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雙龍寺坐落於素貼山上，由蘭娜王朝第六代國王建於公元1383年，當時得到了一顆佛主舍利子，為尋找供奉地點，便將舍利子放在白象的背上，任由其尋找供奉捨地點，白象登上素貼山，走到現址趴下，就此建塔供奉舍利子，台階兩旁一雙七頭巨龍坐臥，昂首挺胸，目視前方，富有藝術價值，站在的瞭望台上還可以俯瞰清邁市的全景。</w:t>
                  </w:r>
                </w:p>
                <w:p w14:paraId="50263E74" w14:textId="77777777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Fonts w:ascii="微軟正黑體" w:eastAsia="微軟正黑體" w:hAnsi="微軟正黑體" w:hint="eastAsia"/>
                      <w:color w:val="FF0000"/>
                      <w:sz w:val="22"/>
                      <w:szCs w:val="22"/>
                      <w:shd w:val="clear" w:color="auto" w:fill="FFFFFF"/>
                    </w:rPr>
                    <w:t>註1：雙龍寺-</w:t>
                  </w:r>
                  <w:r w:rsidRPr="001A30DA">
                    <w:rPr>
                      <w:rFonts w:ascii="微軟正黑體" w:eastAsia="微軟正黑體" w:hAnsi="微軟正黑體"/>
                      <w:color w:val="FF0000"/>
                      <w:sz w:val="22"/>
                      <w:szCs w:val="22"/>
                      <w:shd w:val="clear" w:color="auto" w:fill="FFFFFF"/>
                    </w:rPr>
                    <w:t>每逢週末及泰國假日，上山設有交通管制了，遊覽車不能上，團體必須改坐雙排車上山。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br/>
                  </w:r>
                  <w:r w:rsidRPr="001A30DA">
                    <w:rPr>
                      <w:rFonts w:ascii="微軟正黑體" w:eastAsia="微軟正黑體" w:hAnsi="微軟正黑體" w:hint="eastAsia"/>
                      <w:color w:val="FF0000"/>
                      <w:sz w:val="22"/>
                      <w:szCs w:val="22"/>
                      <w:shd w:val="clear" w:color="auto" w:fill="FFFFFF"/>
                    </w:rPr>
                    <w:t>註2：如果到當地發現儀容不符規定，售票處提供沙龍租借，一次約20</w:t>
                  </w:r>
                  <w:r w:rsidRPr="001A30DA">
                    <w:rPr>
                      <w:rFonts w:ascii="微軟正黑體" w:eastAsia="微軟正黑體" w:hAnsi="微軟正黑體"/>
                      <w:color w:val="FF0000"/>
                      <w:sz w:val="22"/>
                      <w:szCs w:val="22"/>
                      <w:shd w:val="clear" w:color="auto" w:fill="FFFFFF"/>
                    </w:rPr>
                    <w:t>銖，將沙龍圍在腰間，遮住下半身即可。</w:t>
                  </w:r>
                </w:p>
                <w:p w14:paraId="5C01DFC5" w14:textId="77777777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【清邁藍廟】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觀看令人震撼的雕塑，漂亮的建築。寺廟是蘭納和緬甸風格的混合。周圍還有數不盡的建築，都是十分的精緻美麗。木製，玻璃，磚，金，鑲嵌工藝等，每一幢建築都像一個藝術品，是一個迷人的景點！這是一個非常寧靜，不擁擠的寺廟！</w:t>
                  </w:r>
                </w:p>
                <w:p w14:paraId="46C3DE47" w14:textId="77777777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【天使瀑布仙境 DANTEWADA】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這個景點充滿了瀑布，河流，花田，洞穴,,小市集, 還有咖啡館。雖然這裡是人造景點，但整體景觀看起來很是逼真。園區被劃分成多個區域 , 從入口處可以前往主餐廳，也可以繞著它走到第一個瀑布。遵循此路徑將引導您進入神秘的迷霧「森林」！ 當薄霧很濃的時候，甚至只能看到前面幾英尺。有趣的是，迷霧森林中有個山洞！內有鐘乳石和佛像。穿過薄霧“森林”後就是個晴朗天空和藍色瀉湖水域的瀑布。湛藍的河水是如此誘人。繼續前行，還有巨大的巨石和瀑布山區。這感覺有點像環球影城或迪士尼樂園的體驗。您可以踩過水中漂浮的踏腳石並進入瀑布！當您繼續前往下一個區域時，會漸漸被一片美麗花園所簇擁，其中也貼心為您設置石頭方便採景拍攝。 還有一個華麗的花田，在那您可以爬上大石頭平臺，前方的花園與花園後邊高聳的人造山與瀑布的雄偉壯闊盡收眼底！</w:t>
                  </w:r>
                </w:p>
                <w:p w14:paraId="3428967E" w14:textId="65B351F8" w:rsidR="002A4227" w:rsidRPr="001A30DA" w:rsidRDefault="002A4227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sz w:val="22"/>
                    </w:rPr>
                  </w:pPr>
                  <w:r w:rsidRPr="001A30DA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</w:rPr>
                    <w:t>【MAYA百貨+尼曼創意購物街】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清邁逛街購物除了夜市之外，別錯過清邁尼曼路！清邁最好逛的潮流購物商場，尼曼路靠近清邁大學，有多家文創商店進駐之外，也有大型的藝文空間。在尼曼路，不只有大型的商場Maya百貨、One Nimman又稱做尼曼路一號市集，現在已經成為清邁一個火紅的景點了，也可以去Think Park或者是尼曼路單號巷子裡尋寶！想要喝杯文青咖啡、看看手工小物的話，就來尼曼路吧。</w:t>
                  </w:r>
                </w:p>
              </w:tc>
            </w:tr>
            <w:tr w:rsidR="00326FDB" w14:paraId="15B21D46" w14:textId="77777777" w:rsidTr="000F4DD0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2825" w:type="dxa"/>
                  <w:shd w:val="clear" w:color="auto" w:fill="F0FAFF"/>
                  <w:vAlign w:val="center"/>
                </w:tcPr>
                <w:p w14:paraId="0419B85A" w14:textId="77777777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早餐O：酒店內</w:t>
                  </w:r>
                </w:p>
              </w:tc>
              <w:tc>
                <w:tcPr>
                  <w:tcW w:w="3118" w:type="dxa"/>
                  <w:shd w:val="clear" w:color="auto" w:fill="F0FAFF"/>
                  <w:vAlign w:val="center"/>
                </w:tcPr>
                <w:p w14:paraId="69C2149B" w14:textId="1E0D8210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中餐O：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GRAND VIEW酒店自助餐</w:t>
                  </w:r>
                  <w:r w:rsidR="001A30DA"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250銖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  <w:tc>
                <w:tcPr>
                  <w:tcW w:w="3957" w:type="dxa"/>
                  <w:shd w:val="clear" w:color="auto" w:fill="F0FAFF"/>
                  <w:vAlign w:val="center"/>
                </w:tcPr>
                <w:p w14:paraId="559D7C30" w14:textId="41E9B57D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晚餐O：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夕陽河畔泰式餐</w:t>
                  </w:r>
                  <w:r w:rsidR="001A30DA"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500銖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）</w:t>
                  </w:r>
                </w:p>
              </w:tc>
            </w:tr>
            <w:tr w:rsidR="00DA3347" w14:paraId="09F7BF2D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6A0CD943" w14:textId="6CDB514E" w:rsidR="00DA3347" w:rsidRPr="001A30DA" w:rsidRDefault="000F4DD0" w:rsidP="00660AA7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住宿：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CNX清邁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）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TRAVELODGE或WINTREE或CENTARA或MOVENPICK或DUSIT PRINCESS 或NOVOTEL或同級</w:t>
                  </w:r>
                </w:p>
              </w:tc>
            </w:tr>
          </w:tbl>
          <w:p w14:paraId="006DE10A" w14:textId="77777777" w:rsidR="00DA3347" w:rsidRPr="00660AA7" w:rsidRDefault="00DA3347" w:rsidP="00660AA7">
            <w:pPr>
              <w:snapToGrid w:val="0"/>
              <w:spacing w:line="0" w:lineRule="atLeast"/>
              <w:rPr>
                <w:rFonts w:ascii="微軟正黑體" w:eastAsia="微軟正黑體" w:hAnsi="微軟正黑體"/>
                <w:vanish/>
                <w:color w:val="000000"/>
                <w:sz w:val="10"/>
                <w:szCs w:val="10"/>
              </w:rPr>
            </w:pPr>
          </w:p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6"/>
              <w:gridCol w:w="5167"/>
              <w:gridCol w:w="3329"/>
            </w:tblGrid>
            <w:tr w:rsidR="00DA3347" w14:paraId="6172D9B8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CAD7EE"/>
                  <w:vAlign w:val="center"/>
                </w:tcPr>
                <w:p w14:paraId="125EFF3F" w14:textId="196FAC8F" w:rsidR="00DA3347" w:rsidRDefault="00893D6D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szCs w:val="24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第3天</w:t>
                  </w:r>
                  <w:r w:rsid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清邁→清萊→溫泉休息站→清萊天空步道→金三角國家公園:乘船暢遊湄公河一覽三國的邊境→鴉片之家</w:t>
                  </w:r>
                  <w:r w:rsidR="004E56B8">
                    <w:rPr>
                      <w:rStyle w:val="wdtitleth011"/>
                      <w:rFonts w:ascii="微軟正黑體" w:eastAsia="微軟正黑體" w:hAnsi="微軟正黑體" w:hint="eastAsia"/>
                    </w:rPr>
                    <w:t>（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舊館</w:t>
                  </w:r>
                  <w:r w:rsidR="004E56B8">
                    <w:rPr>
                      <w:rStyle w:val="wdtitleth011"/>
                      <w:rFonts w:ascii="微軟正黑體" w:eastAsia="微軟正黑體" w:hAnsi="微軟正黑體" w:hint="eastAsia"/>
                    </w:rPr>
                    <w:t>）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HOUSE OF OPIUM→清萊</w:t>
                  </w:r>
                </w:p>
              </w:tc>
            </w:tr>
            <w:tr w:rsidR="00DA3347" w14:paraId="0232256D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62134E37" w14:textId="77777777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jc w:val="center"/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</w:pPr>
                  <w:r w:rsidRPr="001A30D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4DB47DC1" wp14:editId="07742D7C">
                        <wp:extent cx="6330950" cy="2158841"/>
                        <wp:effectExtent l="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3753" cy="216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AC8A4B" w14:textId="77777777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【清萊</w:t>
                  </w:r>
                  <w:r w:rsidRPr="001A30DA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天空步道</w:t>
                  </w: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】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全國最新一座天空步道本周在最北府治清萊正式啟用。參觀亮點之一，就是登上步道後能同時飽覽泰、緬、寮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，這是清萊的最新景點，位置與金三角距離不遠。傳統古老寺廟因在山丘上，俯瞰著整個湄公河與寮國，而建出極具現代感的空中步道，延伸出來讓景色看得更廣更清楚，還可以渺瞰旁邊的清盛古城甚至是金三角。</w:t>
                  </w:r>
                </w:p>
                <w:p w14:paraId="0B4231D2" w14:textId="46C56840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【金三角坐船遊湄公河】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順路探訪清盛古城，後繼前往泰、緬、寮三國領土相銜接的地方，以</w:t>
                  </w:r>
                  <w:r w:rsidR="004E56B8"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湄公、美塞</w:t>
                  </w:r>
                  <w:r w:rsidR="004E56B8"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）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兩河的交匯，成為自然國界。您將於此處搭乘長尾船遊覽湄公河，觀看兩岸人民生活情形。</w:t>
                  </w:r>
                </w:p>
                <w:p w14:paraId="78B2E618" w14:textId="7A665716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【鴉片之家</w:t>
                  </w:r>
                  <w:r w:rsidR="001A30DA"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（</w:t>
                  </w: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舊館</w:t>
                  </w:r>
                  <w:r w:rsidR="004E56B8"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）</w:t>
                  </w: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】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紀錄著鴉片熱賣興起的年代,鼎盛時期的買賣狀況,到上世紀衰落的過程,看完令人不勝唏噓~</w:t>
                  </w:r>
                </w:p>
              </w:tc>
            </w:tr>
            <w:tr w:rsidR="00326FDB" w14:paraId="0B48F565" w14:textId="77777777" w:rsidTr="000F4DD0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1974" w:type="dxa"/>
                  <w:shd w:val="clear" w:color="auto" w:fill="F0FAFF"/>
                  <w:vAlign w:val="center"/>
                </w:tcPr>
                <w:p w14:paraId="5A70802B" w14:textId="77777777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早餐O：酒店內</w:t>
                  </w:r>
                </w:p>
              </w:tc>
              <w:tc>
                <w:tcPr>
                  <w:tcW w:w="4820" w:type="dxa"/>
                  <w:shd w:val="clear" w:color="auto" w:fill="F0FAFF"/>
                  <w:vAlign w:val="center"/>
                </w:tcPr>
                <w:p w14:paraId="28F1DA26" w14:textId="30A9301A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中餐O：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WIANG INN酒店自助餐</w:t>
                  </w:r>
                  <w:r w:rsidR="001A30DA"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250銖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  <w:tc>
                <w:tcPr>
                  <w:tcW w:w="3106" w:type="dxa"/>
                  <w:shd w:val="clear" w:color="auto" w:fill="F0FAFF"/>
                  <w:vAlign w:val="center"/>
                </w:tcPr>
                <w:p w14:paraId="614ABD31" w14:textId="56080C25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晚餐O：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雲園餐廳</w:t>
                  </w:r>
                  <w:r w:rsidR="001A30DA"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500銖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）</w:t>
                  </w:r>
                </w:p>
              </w:tc>
            </w:tr>
            <w:tr w:rsidR="00DA3347" w14:paraId="55EED19E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72E85416" w14:textId="79B49B94" w:rsidR="00DA3347" w:rsidRPr="001A30DA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aps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aps/>
                      <w:color w:val="000000"/>
                      <w:sz w:val="22"/>
                    </w:rPr>
                    <w:t>住宿：</w:t>
                  </w:r>
                  <w:r w:rsidRPr="001A30DA">
                    <w:rPr>
                      <w:rFonts w:ascii="微軟正黑體" w:eastAsia="微軟正黑體" w:hAnsi="微軟正黑體" w:hint="eastAsia"/>
                      <w:caps/>
                      <w:color w:val="000000"/>
                      <w:sz w:val="22"/>
                    </w:rPr>
                    <w:t>THE Mantrini或Selene或GRAND VISTA或SANN或同級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aps/>
                      <w:color w:val="000000"/>
                      <w:sz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 w:hint="eastAsia"/>
                      <w:caps/>
                      <w:color w:val="000000"/>
                      <w:sz w:val="22"/>
                    </w:rPr>
                    <w:t>不能指定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aps/>
                      <w:color w:val="000000"/>
                      <w:sz w:val="22"/>
                    </w:rPr>
                    <w:t>）</w:t>
                  </w:r>
                </w:p>
              </w:tc>
            </w:tr>
          </w:tbl>
          <w:p w14:paraId="45EC7D87" w14:textId="77777777" w:rsidR="00DA3347" w:rsidRPr="00660AA7" w:rsidRDefault="00DA3347" w:rsidP="00660AA7">
            <w:pPr>
              <w:snapToGrid w:val="0"/>
              <w:spacing w:line="0" w:lineRule="atLeast"/>
              <w:rPr>
                <w:rFonts w:ascii="微軟正黑體" w:eastAsia="微軟正黑體" w:hAnsi="微軟正黑體"/>
                <w:vanish/>
                <w:color w:val="000000"/>
                <w:sz w:val="10"/>
                <w:szCs w:val="10"/>
              </w:rPr>
            </w:pPr>
          </w:p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1"/>
              <w:gridCol w:w="4654"/>
              <w:gridCol w:w="3537"/>
            </w:tblGrid>
            <w:tr w:rsidR="00DA3347" w14:paraId="22EB2436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CAD7EE"/>
                  <w:vAlign w:val="center"/>
                </w:tcPr>
                <w:p w14:paraId="1C9889CC" w14:textId="365D7073" w:rsidR="00DA3347" w:rsidRDefault="00893D6D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szCs w:val="24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第4天</w:t>
                  </w:r>
                  <w:r w:rsid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清萊→白廟→清邁→蘭納古城之旅: 建都三王紀念像+大塔寺+水果街→蘭娜LANNA莊園（竹林步道+泰服體驗+鯉魚池（餵魚食）+天堂階梯+DIY涼拌木瓜絲＋下午茶</w:t>
                  </w:r>
                  <w:r w:rsidR="004E56B8">
                    <w:rPr>
                      <w:rStyle w:val="wdtitleth011"/>
                      <w:rFonts w:ascii="微軟正黑體" w:eastAsia="微軟正黑體" w:hAnsi="微軟正黑體" w:hint="eastAsia"/>
                    </w:rPr>
                    <w:t>（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含甜點.蛋糕.熱帶水果.新鮮椰子每人一顆</w:t>
                  </w:r>
                  <w:r w:rsidR="004E56B8">
                    <w:rPr>
                      <w:rStyle w:val="wdtitleth011"/>
                      <w:rFonts w:ascii="微軟正黑體" w:eastAsia="微軟正黑體" w:hAnsi="微軟正黑體" w:hint="eastAsia"/>
                    </w:rPr>
                    <w:t>）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+泰式傳統水燈＋放天燈+放風箏+飛盤+田園腳踏車+舒壓桌遊）</w:t>
                  </w:r>
                </w:p>
              </w:tc>
            </w:tr>
            <w:tr w:rsidR="00DA3347" w14:paraId="5F947980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1B97DD44" w14:textId="6A058D58" w:rsidR="002A4227" w:rsidRPr="001A30DA" w:rsidRDefault="002A4227" w:rsidP="00660AA7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</w:rPr>
                    <w:t>【龍坤藝術廟</w:t>
                  </w:r>
                  <w:r w:rsidR="004E56B8"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</w:rPr>
                    <w:t>（</w:t>
                  </w: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</w:rPr>
                    <w:t>白廟</w:t>
                  </w:r>
                  <w:r w:rsidR="004E56B8"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</w:rPr>
                    <w:t>）</w:t>
                  </w: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</w:rPr>
                    <w:t>】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由泰國名藝術家–查仁猜師父,花五年多時間所建"泰國風格"的龍坤藝術廟，廟的藝術精品全都是查仁猜師父及其徒弟們所創造出來的；廟堂外觀裝飾鏡子碎片，山形窗則裝飾著Nagas</w:t>
                  </w:r>
                  <w:r w:rsidR="004E56B8"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 xml:space="preserve">多頭蛇和幽冥世界之神祗 </w:t>
                  </w:r>
                  <w:r w:rsidR="004E56B8"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）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、大象及傘等形狀。此廟結合傳統與現代創作的藝術塊寶，展現泰國國寶級藝術家的創意，也是此地的新地標。</w:t>
                  </w:r>
                </w:p>
                <w:p w14:paraId="456CA821" w14:textId="5807EFDA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【蘭納古城之旅】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遊客坐上遊覽車可以在古城內遊覽，三王銅像古城寺廟以及商業店鋪和古城護城河以及遺址原貌，融入當地人的生活，體驗清邁蘭娜文化的集市。</w:t>
                  </w:r>
                </w:p>
                <w:p w14:paraId="4D520B9E" w14:textId="7F84027D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【</w:t>
                  </w:r>
                  <w:r w:rsidRPr="001A30DA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蘭娜LANNA莊園（竹林步道+泰服體驗+鯉魚池（餵魚食）+天堂階梯+DIY涼拌木瓜絲＋下午茶</w:t>
                  </w:r>
                  <w:r w:rsidR="004E56B8" w:rsidRPr="001A30DA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（</w:t>
                  </w:r>
                  <w:r w:rsidRPr="001A30DA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含甜點.蛋糕.熱帶水果.新鮮椰子每人一顆</w:t>
                  </w:r>
                  <w:r w:rsidR="004E56B8" w:rsidRPr="001A30DA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）</w:t>
                  </w:r>
                  <w:r w:rsidRPr="001A30DA">
                    <w:rPr>
                      <w:rStyle w:val="a9"/>
                      <w:rFonts w:ascii="微軟正黑體" w:eastAsia="微軟正黑體" w:hAnsi="微軟正黑體" w:hint="eastAsia"/>
                      <w:color w:val="0000FF"/>
                      <w:sz w:val="22"/>
                      <w:szCs w:val="22"/>
                    </w:rPr>
                    <w:t>+泰式傳統水燈＋放天燈+放風箏+飛盤+田園腳踏車+舒壓桌遊）</w:t>
                  </w:r>
                  <w:r w:rsidRPr="001A30DA">
                    <w:rPr>
                      <w:rStyle w:val="a9"/>
                      <w:rFonts w:ascii="微軟正黑體" w:eastAsia="微軟正黑體" w:hAnsi="微軟正黑體"/>
                      <w:color w:val="0000FF"/>
                      <w:sz w:val="22"/>
                      <w:szCs w:val="22"/>
                    </w:rPr>
                    <w:t>】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一個最新開發的景區，位於清邁市區附近，座落於田園之間，環境優美，並提供豐富的互動體驗和舒適的環境，另有許多可以打卡拍攝點。除了有網紅天堂階梯、竹林步道、花園小河、農夫小竹屋、和網紅鞦韆等設施，於此悠閒的享受精美下午茶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含甜點.蛋糕.熱帶水果.新鮮椰子每人一顆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）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和體驗各項莊園活動，如泰服體驗+鯉魚池（餵魚食）、DIY涼拌木瓜絲、泰式傳統水燈＋放天燈+放風箏+飛盤+田園腳踏車+舒壓桌遊），非常適合各年齡段的遊客共襄盛舉。</w:t>
                  </w:r>
                </w:p>
              </w:tc>
            </w:tr>
            <w:tr w:rsidR="00326FDB" w14:paraId="7757D2BB" w14:textId="77777777" w:rsidTr="000F4DD0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2258" w:type="dxa"/>
                  <w:shd w:val="clear" w:color="auto" w:fill="F0FAFF"/>
                  <w:vAlign w:val="center"/>
                </w:tcPr>
                <w:p w14:paraId="592158D7" w14:textId="77777777" w:rsidR="00326FDB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color w:val="000000"/>
                    </w:rPr>
                    <w:t>早餐O：酒店內</w:t>
                  </w:r>
                </w:p>
              </w:tc>
              <w:tc>
                <w:tcPr>
                  <w:tcW w:w="4342" w:type="dxa"/>
                  <w:shd w:val="clear" w:color="auto" w:fill="F0FAFF"/>
                  <w:vAlign w:val="center"/>
                </w:tcPr>
                <w:p w14:paraId="6F5A279D" w14:textId="3C2E298F" w:rsidR="00326FDB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color w:val="000000"/>
                    </w:rPr>
                    <w:t>中餐O：</w:t>
                  </w:r>
                  <w:r w:rsidRPr="00C726D3">
                    <w:rPr>
                      <w:rFonts w:ascii="微軟正黑體" w:eastAsia="微軟正黑體" w:hAnsi="微軟正黑體" w:hint="eastAsia"/>
                      <w:color w:val="000000" w:themeColor="text1"/>
                    </w:rPr>
                    <w:t>米其林黑森林餐廳</w:t>
                  </w:r>
                  <w:r w:rsidR="004E56B8">
                    <w:rPr>
                      <w:rFonts w:ascii="微軟正黑體" w:eastAsia="微軟正黑體" w:hAnsi="微軟正黑體" w:hint="eastAsia"/>
                      <w:color w:val="000000" w:themeColor="text1"/>
                    </w:rPr>
                    <w:t>（</w:t>
                  </w:r>
                  <w:r w:rsidRPr="00C726D3">
                    <w:rPr>
                      <w:rFonts w:ascii="微軟正黑體" w:eastAsia="微軟正黑體" w:hAnsi="微軟正黑體" w:hint="eastAsia"/>
                      <w:color w:val="000000" w:themeColor="text1"/>
                    </w:rPr>
                    <w:t>500銖</w:t>
                  </w:r>
                  <w:r w:rsidR="004E56B8">
                    <w:rPr>
                      <w:rFonts w:ascii="微軟正黑體" w:eastAsia="微軟正黑體" w:hAnsi="微軟正黑體" w:hint="eastAsia"/>
                      <w:color w:val="000000" w:themeColor="text1"/>
                    </w:rPr>
                    <w:t>）</w:t>
                  </w:r>
                </w:p>
              </w:tc>
              <w:tc>
                <w:tcPr>
                  <w:tcW w:w="3300" w:type="dxa"/>
                  <w:shd w:val="clear" w:color="auto" w:fill="F0FAFF"/>
                  <w:vAlign w:val="center"/>
                </w:tcPr>
                <w:p w14:paraId="70AEA75F" w14:textId="7A4160D1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晚餐O：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莊園泰式燒烤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500銖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）</w:t>
                  </w:r>
                </w:p>
              </w:tc>
            </w:tr>
            <w:tr w:rsidR="00DA3347" w14:paraId="40C14FA4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3C3B0F28" w14:textId="6EA31848" w:rsidR="00DA3347" w:rsidRPr="001A30DA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住宿：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蘭娜LANNA莊園渡假村或TRAVELODGE或WINTREE或CENTARA或MOVENPICK或DUSIT PRINCESS 或NOVOTEL或同級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不能指定</w:t>
                  </w:r>
                  <w:r w:rsidR="004E56B8"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）</w:t>
                  </w:r>
                </w:p>
              </w:tc>
            </w:tr>
          </w:tbl>
          <w:p w14:paraId="531925D0" w14:textId="77777777" w:rsidR="00DA3347" w:rsidRPr="00660AA7" w:rsidRDefault="00DA3347" w:rsidP="00660AA7">
            <w:pPr>
              <w:snapToGrid w:val="0"/>
              <w:spacing w:line="0" w:lineRule="atLeast"/>
              <w:rPr>
                <w:rFonts w:ascii="微軟正黑體" w:eastAsia="微軟正黑體" w:hAnsi="微軟正黑體"/>
                <w:vanish/>
                <w:color w:val="000000"/>
                <w:sz w:val="10"/>
                <w:szCs w:val="10"/>
              </w:rPr>
            </w:pPr>
          </w:p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76"/>
              <w:gridCol w:w="4199"/>
              <w:gridCol w:w="3537"/>
            </w:tblGrid>
            <w:tr w:rsidR="00DA3347" w14:paraId="6C20C803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CAD7EE"/>
                  <w:vAlign w:val="center"/>
                </w:tcPr>
                <w:p w14:paraId="06CC713C" w14:textId="73A1B9D9" w:rsidR="00DA3347" w:rsidRDefault="00893D6D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szCs w:val="24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第5天</w:t>
                  </w:r>
                  <w:r w:rsid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清邁→蘭娜LANNA莊園大象保育營（象語訓練互動＋體驗大象洗澡＋餵食大象）</w:t>
                  </w:r>
                  <w:r w:rsidR="00362BD1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→</w:t>
                  </w:r>
                  <w:r w:rsidR="00362BD1" w:rsidRPr="00362BD1">
                    <w:rPr>
                      <w:rStyle w:val="wdtitleth011"/>
                      <w:rFonts w:ascii="微軟正黑體" w:eastAsia="微軟正黑體" w:hAnsi="微軟正黑體" w:hint="eastAsia"/>
                      <w:color w:val="FF0000"/>
                    </w:rPr>
                    <w:t>乳膠展館</w:t>
                  </w:r>
                  <w:r w:rsidR="002A4227" w:rsidRPr="002A4227">
                    <w:rPr>
                      <w:rStyle w:val="wdtitleth011"/>
                      <w:rFonts w:ascii="微軟正黑體" w:eastAsia="微軟正黑體" w:hAnsi="微軟正黑體" w:hint="eastAsia"/>
                    </w:rPr>
                    <w:t>→清邁夜市</w:t>
                  </w:r>
                  <w:r w:rsidR="00DC6A07" w:rsidRPr="000F4DD0">
                    <w:rPr>
                      <w:rStyle w:val="wdtitleth011"/>
                      <w:rFonts w:ascii="微軟正黑體" w:eastAsia="微軟正黑體" w:hAnsi="微軟正黑體"/>
                    </w:rPr>
                    <w:t>→</w:t>
                  </w:r>
                  <w:r w:rsidR="00DC6A07" w:rsidRPr="000F4DD0">
                    <w:rPr>
                      <w:rStyle w:val="wdtitleth011"/>
                      <w:rFonts w:ascii="微軟正黑體" w:eastAsia="微軟正黑體" w:hAnsi="微軟正黑體" w:hint="eastAsia"/>
                    </w:rPr>
                    <w:t>前往清邁機場搭機</w:t>
                  </w:r>
                </w:p>
              </w:tc>
            </w:tr>
            <w:tr w:rsidR="00DA3347" w14:paraId="78861128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55E91911" w14:textId="77777777" w:rsidR="00362BD1" w:rsidRPr="001A30DA" w:rsidRDefault="002A4227" w:rsidP="00660AA7">
                  <w:pPr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1A30DA">
                    <w:rPr>
                      <w:rStyle w:val="a9"/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【蘭納莊園大象保育園】</w:t>
                  </w:r>
                  <w:r w:rsidRPr="001A30D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行程安排與大象親密互動，見到大象後，與它們初步瞭解後，體驗親自餵養，並且與它們互動玩耍，然後和它們拍照留念。再來帶大象洗洗澡、刷刷背，給大象做個按摩浴，跟大象共渡快樂時光。</w:t>
                  </w:r>
                </w:p>
                <w:p w14:paraId="47A74675" w14:textId="179969B0" w:rsidR="002A4227" w:rsidRPr="001A30DA" w:rsidRDefault="00362BD1" w:rsidP="00660AA7">
                  <w:pPr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b/>
                      <w:bCs/>
                      <w:color w:val="FF0000"/>
                      <w:sz w:val="22"/>
                    </w:rPr>
                    <w:t>【</w:t>
                  </w:r>
                  <w:r w:rsidRPr="001A30DA">
                    <w:rPr>
                      <w:rFonts w:ascii="微軟正黑體" w:eastAsia="微軟正黑體" w:hAnsi="微軟正黑體" w:hint="eastAsia"/>
                      <w:b/>
                      <w:bCs/>
                      <w:color w:val="FF0000"/>
                      <w:sz w:val="22"/>
                    </w:rPr>
                    <w:t>乳膠展館</w:t>
                  </w:r>
                  <w:r w:rsidRPr="001A30DA">
                    <w:rPr>
                      <w:rFonts w:ascii="微軟正黑體" w:eastAsia="微軟正黑體" w:hAnsi="微軟正黑體"/>
                      <w:b/>
                      <w:bCs/>
                      <w:color w:val="FF0000"/>
                      <w:sz w:val="22"/>
                    </w:rPr>
                    <w:t>】</w:t>
                  </w:r>
                  <w:r w:rsidRPr="001A30D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除展示自古以來人類的起居的睡眠方式外，館內也有讓旅客參觀購物中心，例如乳膠枕頭</w:t>
                  </w:r>
                  <w:r w:rsidRPr="001A30D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/</w:t>
                  </w:r>
                  <w:r w:rsidRPr="001A30D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床墊，經久耐用，無毒，放鬆頸肩部肌肉、血管，給予頸部和頭部最好的睡眠支撐，促進睡眠，提高睡眠質量，還可以防蟎抗菌，滿足不同體重人群的需要，緩衝人體壓力，良好的支撐力能夠適應各種睡姿等多種產品可供選購。</w:t>
                  </w:r>
                </w:p>
                <w:p w14:paraId="7AC47C19" w14:textId="6981C181" w:rsidR="002A4227" w:rsidRPr="001A30DA" w:rsidRDefault="002A422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【清邁夜市】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清邁夜市位於清邁最熱鬧的昌康路</w:t>
                  </w:r>
                  <w:r w:rsidR="001A30DA"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（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Chang Klan Road ）是泰國旅遊清邁行程必去的景點，在這裡能買到價格優惠的手工藝品，富有少數民族與泰式傳統風情的服裝飾品，如十字繡的衣物、手工編織的包包、染上五顏六色的泰絲，都是清邁夜市必買的物品。</w:t>
                  </w:r>
                </w:p>
                <w:p w14:paraId="60E97DA5" w14:textId="25A44115" w:rsidR="002A4227" w:rsidRPr="001A30DA" w:rsidRDefault="00DC6A07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悠閒享用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晚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餐後，在導遊殷切的招呼下，整理行裝後前往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機場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，帶著滿滿的回憶，搭乘客機飛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往</w:t>
                  </w: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台北，結束此次難忘的泰北清邁+清萊休閒之旅。</w:t>
                  </w:r>
                </w:p>
              </w:tc>
            </w:tr>
            <w:tr w:rsidR="00326FDB" w14:paraId="1F39903F" w14:textId="77777777" w:rsidTr="000F4DD0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2683" w:type="dxa"/>
                  <w:shd w:val="clear" w:color="auto" w:fill="F0FAFF"/>
                  <w:vAlign w:val="center"/>
                </w:tcPr>
                <w:p w14:paraId="48643F1B" w14:textId="77777777" w:rsidR="00326FDB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color w:val="000000"/>
                    </w:rPr>
                    <w:t>早餐O：酒店內</w:t>
                  </w:r>
                </w:p>
              </w:tc>
              <w:tc>
                <w:tcPr>
                  <w:tcW w:w="3917" w:type="dxa"/>
                  <w:shd w:val="clear" w:color="auto" w:fill="F0FAFF"/>
                  <w:vAlign w:val="center"/>
                </w:tcPr>
                <w:p w14:paraId="48D5CECB" w14:textId="77777777" w:rsidR="00326FDB" w:rsidRPr="001A30DA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中餐O：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 w:themeColor="text1"/>
                      <w:sz w:val="22"/>
                    </w:rPr>
                    <w:t>土樓合菜400/人</w:t>
                  </w:r>
                </w:p>
              </w:tc>
              <w:tc>
                <w:tcPr>
                  <w:tcW w:w="3300" w:type="dxa"/>
                  <w:shd w:val="clear" w:color="auto" w:fill="F0FAFF"/>
                  <w:vAlign w:val="center"/>
                </w:tcPr>
                <w:p w14:paraId="4D6B0F5F" w14:textId="29CE71C1" w:rsidR="00326FDB" w:rsidRDefault="00326FDB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color w:val="000000"/>
                    </w:rPr>
                    <w:t>晚餐X：</w:t>
                  </w:r>
                  <w:r w:rsidRPr="00C726D3">
                    <w:rPr>
                      <w:rFonts w:ascii="微軟正黑體" w:eastAsia="微軟正黑體" w:hAnsi="微軟正黑體" w:hint="eastAsia"/>
                      <w:color w:val="000000" w:themeColor="text1"/>
                    </w:rPr>
                    <w:t>謝桐興+烤鴨餐廳</w:t>
                  </w:r>
                  <w:r w:rsidR="004E56B8">
                    <w:rPr>
                      <w:rFonts w:ascii="微軟正黑體" w:eastAsia="微軟正黑體" w:hAnsi="微軟正黑體" w:hint="eastAsia"/>
                      <w:color w:val="000000" w:themeColor="text1"/>
                    </w:rPr>
                    <w:t>（</w:t>
                  </w:r>
                  <w:r w:rsidRPr="00C726D3">
                    <w:rPr>
                      <w:rFonts w:ascii="微軟正黑體" w:eastAsia="微軟正黑體" w:hAnsi="微軟正黑體" w:hint="eastAsia"/>
                      <w:color w:val="000000" w:themeColor="text1"/>
                    </w:rPr>
                    <w:t>600銖</w:t>
                  </w:r>
                  <w:r w:rsidR="004E56B8">
                    <w:rPr>
                      <w:rFonts w:ascii="微軟正黑體" w:eastAsia="微軟正黑體" w:hAnsi="微軟正黑體" w:hint="eastAsia"/>
                      <w:color w:val="000000" w:themeColor="text1"/>
                    </w:rPr>
                    <w:t>）</w:t>
                  </w:r>
                </w:p>
              </w:tc>
            </w:tr>
            <w:tr w:rsidR="000F4DD0" w14:paraId="6D9BB201" w14:textId="77777777" w:rsidTr="000F4DD0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52"/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auto"/>
                  <w:vAlign w:val="center"/>
                </w:tcPr>
                <w:p w14:paraId="5A579929" w14:textId="77777777" w:rsidR="000F4DD0" w:rsidRPr="001A30DA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住宿：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機上</w:t>
                  </w:r>
                  <w:r w:rsidRPr="001A30DA">
                    <w:rPr>
                      <w:rFonts w:ascii="微軟正黑體" w:eastAsia="微軟正黑體" w:hAnsi="微軟正黑體"/>
                      <w:color w:val="000000" w:themeColor="text1"/>
                      <w:sz w:val="22"/>
                    </w:rPr>
                    <w:t xml:space="preserve"> </w:t>
                  </w:r>
                </w:p>
              </w:tc>
            </w:tr>
          </w:tbl>
          <w:p w14:paraId="60922E22" w14:textId="77777777" w:rsidR="00DA3347" w:rsidRPr="00660AA7" w:rsidRDefault="00DA3347" w:rsidP="00660AA7">
            <w:pPr>
              <w:snapToGrid w:val="0"/>
              <w:spacing w:line="0" w:lineRule="atLeast"/>
              <w:rPr>
                <w:rFonts w:ascii="微軟正黑體" w:eastAsia="微軟正黑體" w:hAnsi="微軟正黑體"/>
                <w:vanish/>
                <w:color w:val="000000"/>
                <w:sz w:val="10"/>
                <w:szCs w:val="10"/>
              </w:rPr>
            </w:pPr>
          </w:p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38"/>
              <w:gridCol w:w="3537"/>
              <w:gridCol w:w="3537"/>
            </w:tblGrid>
            <w:tr w:rsidR="00DA3347" w14:paraId="2CF33DF2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CAD7EE"/>
                  <w:vAlign w:val="center"/>
                </w:tcPr>
                <w:p w14:paraId="6300B381" w14:textId="745A2E40" w:rsidR="00DA3347" w:rsidRDefault="00893D6D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szCs w:val="24"/>
                    </w:rPr>
                  </w:pPr>
                  <w:r>
                    <w:rPr>
                      <w:rStyle w:val="wdtitleth011"/>
                      <w:rFonts w:ascii="微軟正黑體" w:eastAsia="微軟正黑體" w:hAnsi="微軟正黑體" w:cs="Segoe UI Symbol"/>
                      <w:color w:val="CC3366"/>
                    </w:rPr>
                    <w:t>★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第6天</w:t>
                  </w:r>
                  <w:r w:rsidR="00DC6A07">
                    <w:rPr>
                      <w:rStyle w:val="wdtitleth011"/>
                      <w:rFonts w:ascii="微軟正黑體" w:eastAsia="微軟正黑體" w:hAnsi="微軟正黑體" w:hint="eastAsia"/>
                    </w:rPr>
                    <w:t xml:space="preserve"> 機上</w:t>
                  </w:r>
                  <w:r>
                    <w:rPr>
                      <w:rStyle w:val="wdtitleth011"/>
                      <w:rFonts w:ascii="微軟正黑體" w:eastAsia="微軟正黑體" w:hAnsi="微軟正黑體"/>
                    </w:rPr>
                    <w:t>→台北</w:t>
                  </w:r>
                </w:p>
              </w:tc>
            </w:tr>
            <w:tr w:rsidR="00DA3347" w14:paraId="771B1D3D" w14:textId="77777777" w:rsidTr="000F4DD0">
              <w:trPr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vAlign w:val="center"/>
                </w:tcPr>
                <w:p w14:paraId="57085E6B" w14:textId="1FCB4EA7" w:rsidR="002A4227" w:rsidRPr="001A30DA" w:rsidRDefault="00893D6D" w:rsidP="00660AA7">
                  <w:pPr>
                    <w:pStyle w:val="Web"/>
                    <w:snapToGrid w:val="0"/>
                    <w:spacing w:before="0" w:beforeAutospacing="0" w:after="0" w:afterAutospacing="0"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搭乘客機返回台北，結束難忘泰北風情之旅。</w:t>
                  </w:r>
                </w:p>
              </w:tc>
            </w:tr>
            <w:tr w:rsidR="000F4DD0" w14:paraId="4577989B" w14:textId="77777777" w:rsidTr="000F4DD0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40"/>
                <w:tblCellSpacing w:w="0" w:type="dxa"/>
                <w:jc w:val="center"/>
              </w:trPr>
              <w:tc>
                <w:tcPr>
                  <w:tcW w:w="3300" w:type="dxa"/>
                  <w:shd w:val="clear" w:color="auto" w:fill="F0FAFF"/>
                  <w:vAlign w:val="center"/>
                </w:tcPr>
                <w:p w14:paraId="065A2B77" w14:textId="77777777" w:rsidR="000F4DD0" w:rsidRPr="001A30DA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早餐O：</w:t>
                  </w:r>
                  <w:r w:rsidRPr="001A30DA">
                    <w:rPr>
                      <w:rFonts w:ascii="微軟正黑體" w:eastAsia="微軟正黑體" w:hAnsi="微軟正黑體" w:hint="eastAsia"/>
                      <w:color w:val="000000"/>
                      <w:sz w:val="22"/>
                    </w:rPr>
                    <w:t>機上簡餐</w:t>
                  </w:r>
                </w:p>
              </w:tc>
              <w:tc>
                <w:tcPr>
                  <w:tcW w:w="3300" w:type="dxa"/>
                  <w:shd w:val="clear" w:color="auto" w:fill="F0FAFF"/>
                  <w:vAlign w:val="center"/>
                </w:tcPr>
                <w:p w14:paraId="4C42386A" w14:textId="77777777" w:rsidR="000F4DD0" w:rsidRPr="001A30DA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中餐X：XXX</w:t>
                  </w:r>
                </w:p>
              </w:tc>
              <w:tc>
                <w:tcPr>
                  <w:tcW w:w="3300" w:type="dxa"/>
                  <w:shd w:val="clear" w:color="auto" w:fill="F0FAFF"/>
                  <w:vAlign w:val="center"/>
                </w:tcPr>
                <w:p w14:paraId="237B1F97" w14:textId="77777777" w:rsidR="000F4DD0" w:rsidRPr="001A30DA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>晚餐X：XXX</w:t>
                  </w:r>
                </w:p>
              </w:tc>
            </w:tr>
            <w:tr w:rsidR="000F4DD0" w14:paraId="72A85B5D" w14:textId="77777777" w:rsidTr="000F4DD0">
              <w:tblPrEx>
                <w:tblCellMar>
                  <w:top w:w="36" w:type="dxa"/>
                  <w:left w:w="36" w:type="dxa"/>
                  <w:bottom w:w="36" w:type="dxa"/>
                  <w:right w:w="36" w:type="dxa"/>
                </w:tblCellMar>
              </w:tblPrEx>
              <w:trPr>
                <w:trHeight w:val="252"/>
                <w:tblCellSpacing w:w="0" w:type="dxa"/>
                <w:jc w:val="center"/>
              </w:trPr>
              <w:tc>
                <w:tcPr>
                  <w:tcW w:w="9900" w:type="dxa"/>
                  <w:gridSpan w:val="3"/>
                  <w:shd w:val="clear" w:color="auto" w:fill="auto"/>
                  <w:vAlign w:val="center"/>
                </w:tcPr>
                <w:p w14:paraId="0EDDEBB6" w14:textId="77777777" w:rsidR="000F4DD0" w:rsidRPr="001A30DA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</w:pPr>
                  <w:r w:rsidRPr="001A30DA">
                    <w:rPr>
                      <w:rFonts w:ascii="微軟正黑體" w:eastAsia="微軟正黑體" w:hAnsi="微軟正黑體"/>
                      <w:color w:val="000000"/>
                      <w:sz w:val="22"/>
                    </w:rPr>
                    <w:t xml:space="preserve">住宿： 溫暖的家 </w:t>
                  </w:r>
                </w:p>
              </w:tc>
            </w:tr>
          </w:tbl>
          <w:p w14:paraId="1F9384D3" w14:textId="5C285154" w:rsidR="00DA3347" w:rsidRPr="000F4DD0" w:rsidRDefault="00390C00" w:rsidP="00660AA7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【 本行程之各項內容及價格因季節、氣候等其他因素而有所變動，請依出發前說明會資料為主，不另行通知 】</w:t>
            </w:r>
          </w:p>
        </w:tc>
      </w:tr>
    </w:tbl>
    <w:p w14:paraId="2A91E58F" w14:textId="5D6553F3" w:rsidR="00DA3347" w:rsidRPr="000F4DD0" w:rsidRDefault="00DA3347" w:rsidP="00660AA7">
      <w:pPr>
        <w:spacing w:line="0" w:lineRule="atLeast"/>
        <w:jc w:val="center"/>
        <w:rPr>
          <w:rFonts w:ascii="微軟正黑體" w:eastAsia="微軟正黑體" w:hAnsi="微軟正黑體"/>
          <w:sz w:val="20"/>
          <w:szCs w:val="20"/>
        </w:rPr>
      </w:pPr>
    </w:p>
    <w:tbl>
      <w:tblPr>
        <w:tblW w:w="5000" w:type="pct"/>
        <w:jc w:val="center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0F4DD0" w14:paraId="22D0A35B" w14:textId="77777777" w:rsidTr="000F4DD0">
        <w:trPr>
          <w:tblCellSpacing w:w="0" w:type="dxa"/>
          <w:jc w:val="center"/>
        </w:trPr>
        <w:tc>
          <w:tcPr>
            <w:tcW w:w="1003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F0D8A0" w14:textId="77777777" w:rsidR="000F4DD0" w:rsidRPr="00C153D9" w:rsidRDefault="000F4DD0" w:rsidP="00660AA7">
            <w:pPr>
              <w:spacing w:line="0" w:lineRule="atLeast"/>
              <w:jc w:val="center"/>
              <w:rPr>
                <w:b/>
                <w:bCs/>
                <w:color w:val="7030A0"/>
                <w:sz w:val="48"/>
                <w:szCs w:val="48"/>
              </w:rPr>
            </w:pPr>
            <w:r w:rsidRPr="00C153D9">
              <w:rPr>
                <w:rFonts w:hint="eastAsia"/>
                <w:b/>
                <w:bCs/>
                <w:color w:val="7030A0"/>
                <w:sz w:val="48"/>
                <w:szCs w:val="48"/>
              </w:rPr>
              <w:t>泰北自費專案價目表</w:t>
            </w:r>
          </w:p>
          <w:tbl>
            <w:tblPr>
              <w:tblStyle w:val="ab"/>
              <w:tblW w:w="49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23"/>
              <w:gridCol w:w="6881"/>
              <w:gridCol w:w="2715"/>
            </w:tblGrid>
            <w:tr w:rsidR="000F4DD0" w14:paraId="4AEF2B0E" w14:textId="77777777" w:rsidTr="00660AA7">
              <w:trPr>
                <w:jc w:val="center"/>
              </w:trPr>
              <w:tc>
                <w:tcPr>
                  <w:tcW w:w="8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FF9999"/>
                </w:tcPr>
                <w:p w14:paraId="6CB3121E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Arial" w:hint="eastAsia"/>
                      <w:b/>
                      <w:bCs/>
                      <w:sz w:val="28"/>
                      <w:szCs w:val="28"/>
                    </w:rPr>
                    <w:t>序號</w:t>
                  </w:r>
                </w:p>
              </w:tc>
              <w:tc>
                <w:tcPr>
                  <w:tcW w:w="68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FF9999"/>
                </w:tcPr>
                <w:p w14:paraId="2CCAF83F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cs="Arial" w:hint="eastAsia"/>
                      <w:b/>
                      <w:bCs/>
                      <w:sz w:val="32"/>
                      <w:szCs w:val="32"/>
                    </w:rPr>
                    <w:t>項目</w:t>
                  </w:r>
                </w:p>
              </w:tc>
              <w:tc>
                <w:tcPr>
                  <w:tcW w:w="2715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FF9999"/>
                </w:tcPr>
                <w:p w14:paraId="01A2504C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32"/>
                      <w:szCs w:val="32"/>
                    </w:rPr>
                    <w:t>價格</w:t>
                  </w:r>
                  <w:r>
                    <w:rPr>
                      <w:rFonts w:ascii="微軟正黑體" w:eastAsia="微軟正黑體" w:hAnsi="微軟正黑體"/>
                      <w:b/>
                      <w:bCs/>
                      <w:sz w:val="32"/>
                      <w:szCs w:val="32"/>
                    </w:rPr>
                    <w:t>{THB}</w:t>
                  </w: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人</w:t>
                  </w:r>
                </w:p>
              </w:tc>
            </w:tr>
            <w:tr w:rsidR="000F4DD0" w14:paraId="277372D1" w14:textId="77777777" w:rsidTr="00660AA7">
              <w:trPr>
                <w:jc w:val="center"/>
              </w:trPr>
              <w:tc>
                <w:tcPr>
                  <w:tcW w:w="10419" w:type="dxa"/>
                  <w:gridSpan w:val="3"/>
                </w:tcPr>
                <w:p w14:paraId="5453A1CF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color w:val="0070C0"/>
                      <w:sz w:val="28"/>
                      <w:szCs w:val="28"/>
                    </w:rPr>
                    <w:t>清邁自費價格</w:t>
                  </w:r>
                </w:p>
              </w:tc>
            </w:tr>
            <w:tr w:rsidR="000F4DD0" w14:paraId="14CA390A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130895FE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6881" w:type="dxa"/>
                </w:tcPr>
                <w:p w14:paraId="4B6EF17D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騎大象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- 30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分鐘</w:t>
                  </w:r>
                </w:p>
              </w:tc>
              <w:tc>
                <w:tcPr>
                  <w:tcW w:w="2715" w:type="dxa"/>
                </w:tcPr>
                <w:p w14:paraId="7A33156F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1,000</w:t>
                  </w:r>
                </w:p>
              </w:tc>
            </w:tr>
            <w:tr w:rsidR="000F4DD0" w14:paraId="3A574975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2CFAF5E6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6881" w:type="dxa"/>
                </w:tcPr>
                <w:p w14:paraId="32B8340D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竹筏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+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牛車</w:t>
                  </w:r>
                </w:p>
              </w:tc>
              <w:tc>
                <w:tcPr>
                  <w:tcW w:w="2715" w:type="dxa"/>
                </w:tcPr>
                <w:p w14:paraId="5FB192BD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800</w:t>
                  </w:r>
                </w:p>
              </w:tc>
            </w:tr>
            <w:tr w:rsidR="000F4DD0" w14:paraId="756A258D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41A9DD74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6881" w:type="dxa"/>
                </w:tcPr>
                <w:p w14:paraId="2CA17DB7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少數民族村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+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長頸族</w:t>
                  </w:r>
                </w:p>
              </w:tc>
              <w:tc>
                <w:tcPr>
                  <w:tcW w:w="2715" w:type="dxa"/>
                </w:tcPr>
                <w:p w14:paraId="4A608F66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600</w:t>
                  </w:r>
                </w:p>
              </w:tc>
            </w:tr>
            <w:tr w:rsidR="000F4DD0" w14:paraId="29758FAB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042F88D7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6881" w:type="dxa"/>
                </w:tcPr>
                <w:p w14:paraId="2EA141E6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嘟嘟車遊古城</w:t>
                  </w:r>
                </w:p>
              </w:tc>
              <w:tc>
                <w:tcPr>
                  <w:tcW w:w="2715" w:type="dxa"/>
                </w:tcPr>
                <w:p w14:paraId="7B69EB51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600</w:t>
                  </w:r>
                </w:p>
              </w:tc>
            </w:tr>
            <w:tr w:rsidR="000F4DD0" w14:paraId="02116D8D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1E1555BC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6881" w:type="dxa"/>
                </w:tcPr>
                <w:p w14:paraId="3386D322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夜間野生動物園</w:t>
                  </w:r>
                </w:p>
              </w:tc>
              <w:tc>
                <w:tcPr>
                  <w:tcW w:w="2715" w:type="dxa"/>
                </w:tcPr>
                <w:p w14:paraId="565E7DEA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00</w:t>
                  </w:r>
                </w:p>
              </w:tc>
            </w:tr>
            <w:tr w:rsidR="000F4DD0" w14:paraId="6DCBF997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71A47124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6881" w:type="dxa"/>
                </w:tcPr>
                <w:p w14:paraId="4C9577C1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泰式按摩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2 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小時</w:t>
                  </w:r>
                </w:p>
              </w:tc>
              <w:tc>
                <w:tcPr>
                  <w:tcW w:w="2715" w:type="dxa"/>
                </w:tcPr>
                <w:p w14:paraId="1D1FF378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1,000</w:t>
                  </w:r>
                </w:p>
              </w:tc>
            </w:tr>
            <w:tr w:rsidR="000F4DD0" w14:paraId="74E765A0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4532FC22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7</w:t>
                  </w:r>
                  <w:r>
                    <w:rPr>
                      <w:rFonts w:ascii="微軟正黑體" w:eastAsia="微軟正黑體" w:hAnsi="微軟正黑體"/>
                      <w:b/>
                      <w:b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6881" w:type="dxa"/>
                </w:tcPr>
                <w:p w14:paraId="4FFF7BF1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泰拳（真打實鬥）</w:t>
                  </w:r>
                </w:p>
              </w:tc>
              <w:tc>
                <w:tcPr>
                  <w:tcW w:w="2715" w:type="dxa"/>
                </w:tcPr>
                <w:p w14:paraId="1742B35B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1,000</w:t>
                  </w:r>
                </w:p>
              </w:tc>
            </w:tr>
            <w:tr w:rsidR="000F4DD0" w14:paraId="5C624CE6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6C329479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6881" w:type="dxa"/>
                </w:tcPr>
                <w:p w14:paraId="6B76CEC8" w14:textId="77777777" w:rsidR="000F4DD0" w:rsidRPr="00E7672D" w:rsidRDefault="000F4DD0" w:rsidP="00660AA7">
                  <w:pPr>
                    <w:spacing w:line="0" w:lineRule="atLeas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叢林滑索</w:t>
                  </w:r>
                  <w:r>
                    <w:rPr>
                      <w:rFonts w:ascii="新細明體" w:eastAsia="新細明體" w:hAnsi="新細明體" w:hint="eastAsia"/>
                      <w:b/>
                      <w:bCs/>
                      <w:sz w:val="28"/>
                      <w:szCs w:val="28"/>
                    </w:rPr>
                    <w:t>--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飛躍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A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套餐：</w:t>
                  </w:r>
                </w:p>
                <w:p w14:paraId="47E7ACFE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叢林飛躍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4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站（含車）過山車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 xml:space="preserve"> + 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紀念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T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恤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 xml:space="preserve"> + </w:t>
                  </w:r>
                  <w:r w:rsidRPr="00E7672D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咖啡蛋糕或簡餐</w:t>
                  </w:r>
                </w:p>
              </w:tc>
              <w:tc>
                <w:tcPr>
                  <w:tcW w:w="2715" w:type="dxa"/>
                </w:tcPr>
                <w:p w14:paraId="1DE45A20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THB 2,500 </w:t>
                  </w:r>
                </w:p>
              </w:tc>
            </w:tr>
            <w:tr w:rsidR="000F4DD0" w14:paraId="4997F8D2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422CF423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6881" w:type="dxa"/>
                </w:tcPr>
                <w:p w14:paraId="519EC1B9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人妖歌舞表演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小時</w:t>
                  </w:r>
                </w:p>
              </w:tc>
              <w:tc>
                <w:tcPr>
                  <w:tcW w:w="2715" w:type="dxa"/>
                </w:tcPr>
                <w:p w14:paraId="527ABC55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普通座位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 xml:space="preserve">800 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銖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 xml:space="preserve">         VIP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座位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1000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銖</w:t>
                  </w:r>
                </w:p>
              </w:tc>
            </w:tr>
            <w:tr w:rsidR="000F4DD0" w14:paraId="12E36D17" w14:textId="77777777" w:rsidTr="00660AA7">
              <w:trPr>
                <w:jc w:val="center"/>
              </w:trPr>
              <w:tc>
                <w:tcPr>
                  <w:tcW w:w="10419" w:type="dxa"/>
                  <w:gridSpan w:val="3"/>
                </w:tcPr>
                <w:p w14:paraId="6631785D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 w:rsidRPr="00C153D9">
                    <w:rPr>
                      <w:rFonts w:ascii="微軟正黑體" w:eastAsia="微軟正黑體" w:hAnsi="微軟正黑體" w:hint="eastAsia"/>
                      <w:noProof/>
                      <w:color w:val="000000"/>
                    </w:rPr>
                    <w:drawing>
                      <wp:inline distT="0" distB="0" distL="0" distR="0" wp14:anchorId="3917A86F" wp14:editId="5BA58403">
                        <wp:extent cx="6143625" cy="400050"/>
                        <wp:effectExtent l="0" t="0" r="0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36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4DD0" w14:paraId="025F19C9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39DCD503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6881" w:type="dxa"/>
                </w:tcPr>
                <w:p w14:paraId="67E49CC5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緬甸大其力</w:t>
                  </w:r>
                </w:p>
              </w:tc>
              <w:tc>
                <w:tcPr>
                  <w:tcW w:w="2715" w:type="dxa"/>
                </w:tcPr>
                <w:p w14:paraId="485F12C0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1,800</w:t>
                  </w:r>
                </w:p>
              </w:tc>
            </w:tr>
            <w:tr w:rsidR="000F4DD0" w14:paraId="0D01F96B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156CD2D1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6881" w:type="dxa"/>
                </w:tcPr>
                <w:p w14:paraId="0AE06882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金三角船遊湄公河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+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上老撾島</w:t>
                  </w:r>
                </w:p>
              </w:tc>
              <w:tc>
                <w:tcPr>
                  <w:tcW w:w="2715" w:type="dxa"/>
                </w:tcPr>
                <w:p w14:paraId="5E15FFC4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1,500</w:t>
                  </w:r>
                </w:p>
              </w:tc>
            </w:tr>
            <w:tr w:rsidR="000F4DD0" w14:paraId="338B2953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1FCA30F9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6881" w:type="dxa"/>
                </w:tcPr>
                <w:p w14:paraId="2AC595A7" w14:textId="34F807A8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上老撾島</w:t>
                  </w:r>
                  <w:r w:rsidR="004E56B8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（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含游船行程</w:t>
                  </w:r>
                  <w:r w:rsidR="004E56B8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）</w:t>
                  </w:r>
                </w:p>
              </w:tc>
              <w:tc>
                <w:tcPr>
                  <w:tcW w:w="2715" w:type="dxa"/>
                </w:tcPr>
                <w:p w14:paraId="790AEF4C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500</w:t>
                  </w:r>
                </w:p>
              </w:tc>
            </w:tr>
            <w:tr w:rsidR="000F4DD0" w14:paraId="54446009" w14:textId="77777777" w:rsidTr="00660AA7">
              <w:trPr>
                <w:jc w:val="center"/>
              </w:trPr>
              <w:tc>
                <w:tcPr>
                  <w:tcW w:w="823" w:type="dxa"/>
                </w:tcPr>
                <w:p w14:paraId="7CBD3296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6881" w:type="dxa"/>
                </w:tcPr>
                <w:p w14:paraId="014A91BE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皇太后行宮御花園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2715" w:type="dxa"/>
                </w:tcPr>
                <w:p w14:paraId="24C5D335" w14:textId="77777777" w:rsidR="000F4DD0" w:rsidRDefault="000F4DD0" w:rsidP="00660AA7">
                  <w:pPr>
                    <w:snapToGrid w:val="0"/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THB 1,200</w:t>
                  </w:r>
                </w:p>
              </w:tc>
            </w:tr>
          </w:tbl>
          <w:p w14:paraId="5E251F0F" w14:textId="096EEDD3" w:rsidR="000F4DD0" w:rsidRDefault="000F4DD0" w:rsidP="00660AA7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/>
                <w:color w:val="FF0000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>※</w:t>
            </w: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ab/>
              <w:t>以上專案均不含行程景點工作服務人員小費</w:t>
            </w:r>
            <w:r w:rsidR="004E56B8">
              <w:rPr>
                <w:rFonts w:ascii="微軟正黑體" w:eastAsia="微軟正黑體" w:hAnsi="微軟正黑體" w:cs="Arial" w:hint="eastAsia"/>
                <w:b/>
                <w:color w:val="FF0000"/>
              </w:rPr>
              <w:t>（</w:t>
            </w: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>如牛伕.船伕.與人妖拍照.按摩師傅等等小費</w:t>
            </w:r>
            <w:r w:rsidR="004E56B8">
              <w:rPr>
                <w:rFonts w:ascii="微軟正黑體" w:eastAsia="微軟正黑體" w:hAnsi="微軟正黑體" w:cs="Arial" w:hint="eastAsia"/>
                <w:b/>
                <w:color w:val="FF0000"/>
              </w:rPr>
              <w:t>）</w:t>
            </w: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>。</w:t>
            </w:r>
          </w:p>
          <w:p w14:paraId="51256641" w14:textId="77777777" w:rsidR="000F4DD0" w:rsidRPr="002B6897" w:rsidRDefault="000F4DD0" w:rsidP="00660AA7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/>
                <w:color w:val="FF0000"/>
              </w:rPr>
            </w:pP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>※</w:t>
            </w: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ab/>
              <w:t>以上各項自費活動之收費標準,歡迎貴賓依喜好自由報名參加。 製表日:19-</w:t>
            </w:r>
            <w:r>
              <w:rPr>
                <w:rFonts w:ascii="微軟正黑體" w:eastAsia="微軟正黑體" w:hAnsi="微軟正黑體" w:cs="Arial"/>
                <w:b/>
                <w:color w:val="FF0000"/>
              </w:rPr>
              <w:t>MAR</w:t>
            </w:r>
            <w:r>
              <w:rPr>
                <w:rFonts w:ascii="微軟正黑體" w:eastAsia="微軟正黑體" w:hAnsi="微軟正黑體" w:cs="Arial" w:hint="eastAsia"/>
                <w:b/>
                <w:color w:val="FF0000"/>
              </w:rPr>
              <w:t>-2024</w:t>
            </w:r>
          </w:p>
        </w:tc>
      </w:tr>
    </w:tbl>
    <w:p w14:paraId="48306072" w14:textId="77777777" w:rsidR="000F4DD0" w:rsidRDefault="000F4DD0" w:rsidP="00660AA7">
      <w:pPr>
        <w:spacing w:line="0" w:lineRule="atLeast"/>
        <w:jc w:val="center"/>
        <w:rPr>
          <w:rFonts w:ascii="微軟正黑體" w:eastAsia="微軟正黑體" w:hAnsi="微軟正黑體"/>
        </w:rPr>
      </w:pPr>
    </w:p>
    <w:sectPr w:rsidR="000F4DD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C1328" w14:textId="77777777" w:rsidR="004E1C42" w:rsidRDefault="004E1C42" w:rsidP="00764E58">
      <w:r>
        <w:separator/>
      </w:r>
    </w:p>
  </w:endnote>
  <w:endnote w:type="continuationSeparator" w:id="0">
    <w:p w14:paraId="5599C631" w14:textId="77777777" w:rsidR="004E1C42" w:rsidRDefault="004E1C42" w:rsidP="00764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D5F36" w14:textId="77777777" w:rsidR="004E1C42" w:rsidRDefault="004E1C42" w:rsidP="00764E58">
      <w:r>
        <w:separator/>
      </w:r>
    </w:p>
  </w:footnote>
  <w:footnote w:type="continuationSeparator" w:id="0">
    <w:p w14:paraId="09CD76E1" w14:textId="77777777" w:rsidR="004E1C42" w:rsidRDefault="004E1C42" w:rsidP="00764E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071"/>
    <w:rsid w:val="000117F3"/>
    <w:rsid w:val="00022EC0"/>
    <w:rsid w:val="000445E3"/>
    <w:rsid w:val="000448EE"/>
    <w:rsid w:val="00057D4D"/>
    <w:rsid w:val="00076C67"/>
    <w:rsid w:val="00090397"/>
    <w:rsid w:val="000A034B"/>
    <w:rsid w:val="000A1CC8"/>
    <w:rsid w:val="000D64C1"/>
    <w:rsid w:val="000F4DD0"/>
    <w:rsid w:val="001157EE"/>
    <w:rsid w:val="001417BB"/>
    <w:rsid w:val="00164E93"/>
    <w:rsid w:val="00173531"/>
    <w:rsid w:val="001A30DA"/>
    <w:rsid w:val="001D098C"/>
    <w:rsid w:val="001F398A"/>
    <w:rsid w:val="001F60AD"/>
    <w:rsid w:val="001F74B0"/>
    <w:rsid w:val="0020764B"/>
    <w:rsid w:val="002317CE"/>
    <w:rsid w:val="002756D5"/>
    <w:rsid w:val="00294F09"/>
    <w:rsid w:val="00296485"/>
    <w:rsid w:val="002A2783"/>
    <w:rsid w:val="002A3551"/>
    <w:rsid w:val="002A4227"/>
    <w:rsid w:val="00325B57"/>
    <w:rsid w:val="003264EA"/>
    <w:rsid w:val="00326FDB"/>
    <w:rsid w:val="003332DC"/>
    <w:rsid w:val="00334D24"/>
    <w:rsid w:val="003547FF"/>
    <w:rsid w:val="00360934"/>
    <w:rsid w:val="00362BD1"/>
    <w:rsid w:val="00386830"/>
    <w:rsid w:val="00390C00"/>
    <w:rsid w:val="003D7F0F"/>
    <w:rsid w:val="003E51DD"/>
    <w:rsid w:val="003F2C49"/>
    <w:rsid w:val="0042563D"/>
    <w:rsid w:val="00443D84"/>
    <w:rsid w:val="004721BB"/>
    <w:rsid w:val="004911CB"/>
    <w:rsid w:val="00495071"/>
    <w:rsid w:val="004B6778"/>
    <w:rsid w:val="004E1C42"/>
    <w:rsid w:val="004E56B8"/>
    <w:rsid w:val="004F2053"/>
    <w:rsid w:val="00534B9D"/>
    <w:rsid w:val="005405D6"/>
    <w:rsid w:val="00545571"/>
    <w:rsid w:val="00580762"/>
    <w:rsid w:val="005878E7"/>
    <w:rsid w:val="005A1EEE"/>
    <w:rsid w:val="005D68E2"/>
    <w:rsid w:val="005E652A"/>
    <w:rsid w:val="00625F83"/>
    <w:rsid w:val="00660AA7"/>
    <w:rsid w:val="00662EAF"/>
    <w:rsid w:val="00691206"/>
    <w:rsid w:val="0069349D"/>
    <w:rsid w:val="006968EA"/>
    <w:rsid w:val="006B3093"/>
    <w:rsid w:val="006B485F"/>
    <w:rsid w:val="006B4B3D"/>
    <w:rsid w:val="006C7175"/>
    <w:rsid w:val="006F608C"/>
    <w:rsid w:val="007114E8"/>
    <w:rsid w:val="00716B45"/>
    <w:rsid w:val="00732D13"/>
    <w:rsid w:val="0075069E"/>
    <w:rsid w:val="00754905"/>
    <w:rsid w:val="00764E58"/>
    <w:rsid w:val="00770378"/>
    <w:rsid w:val="007B38EC"/>
    <w:rsid w:val="008150BF"/>
    <w:rsid w:val="00824484"/>
    <w:rsid w:val="0082791E"/>
    <w:rsid w:val="00855FFB"/>
    <w:rsid w:val="00863592"/>
    <w:rsid w:val="00893D6D"/>
    <w:rsid w:val="008E6BE0"/>
    <w:rsid w:val="00936A74"/>
    <w:rsid w:val="0094028C"/>
    <w:rsid w:val="00954594"/>
    <w:rsid w:val="009B62E1"/>
    <w:rsid w:val="009F4D6D"/>
    <w:rsid w:val="009F5E25"/>
    <w:rsid w:val="00A02394"/>
    <w:rsid w:val="00A07106"/>
    <w:rsid w:val="00A26449"/>
    <w:rsid w:val="00A3407D"/>
    <w:rsid w:val="00A84635"/>
    <w:rsid w:val="00A9141E"/>
    <w:rsid w:val="00A91F87"/>
    <w:rsid w:val="00AD7D0D"/>
    <w:rsid w:val="00AE19B1"/>
    <w:rsid w:val="00AF6EE0"/>
    <w:rsid w:val="00B223FE"/>
    <w:rsid w:val="00B5354F"/>
    <w:rsid w:val="00B7756C"/>
    <w:rsid w:val="00BA150D"/>
    <w:rsid w:val="00BA5AC7"/>
    <w:rsid w:val="00BB03D2"/>
    <w:rsid w:val="00BE10F8"/>
    <w:rsid w:val="00C14E8B"/>
    <w:rsid w:val="00C3292E"/>
    <w:rsid w:val="00C37397"/>
    <w:rsid w:val="00C43761"/>
    <w:rsid w:val="00C54D66"/>
    <w:rsid w:val="00C648D0"/>
    <w:rsid w:val="00C726D3"/>
    <w:rsid w:val="00C91C0E"/>
    <w:rsid w:val="00CB093C"/>
    <w:rsid w:val="00CE48A6"/>
    <w:rsid w:val="00D05154"/>
    <w:rsid w:val="00D2736B"/>
    <w:rsid w:val="00D34217"/>
    <w:rsid w:val="00DA3347"/>
    <w:rsid w:val="00DC1DEE"/>
    <w:rsid w:val="00DC6A07"/>
    <w:rsid w:val="00E055D2"/>
    <w:rsid w:val="00E120DE"/>
    <w:rsid w:val="00E4415F"/>
    <w:rsid w:val="00E92C9B"/>
    <w:rsid w:val="00EA2387"/>
    <w:rsid w:val="00EA34B6"/>
    <w:rsid w:val="00EA6F88"/>
    <w:rsid w:val="00EB3815"/>
    <w:rsid w:val="00EF1409"/>
    <w:rsid w:val="00F81953"/>
    <w:rsid w:val="00F841C0"/>
    <w:rsid w:val="00F86BFD"/>
    <w:rsid w:val="00F91A94"/>
    <w:rsid w:val="00FA6062"/>
    <w:rsid w:val="00FB41E0"/>
    <w:rsid w:val="00FC1CA8"/>
    <w:rsid w:val="00FC2323"/>
    <w:rsid w:val="00FD6171"/>
    <w:rsid w:val="00FE6FC8"/>
    <w:rsid w:val="00FF0BF6"/>
    <w:rsid w:val="00FF7CCB"/>
    <w:rsid w:val="24E36A8C"/>
    <w:rsid w:val="30951C8C"/>
    <w:rsid w:val="31313DD0"/>
    <w:rsid w:val="3793647E"/>
    <w:rsid w:val="3F0578B3"/>
    <w:rsid w:val="59B9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01FC3"/>
  <w15:docId w15:val="{A85838C2-838F-4E59-9EDA-D356DC20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styleId="a7">
    <w:name w:val="Balloon Text"/>
    <w:basedOn w:val="a"/>
    <w:link w:val="a8"/>
    <w:uiPriority w:val="99"/>
    <w:unhideWhenUsed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trong"/>
    <w:basedOn w:val="a0"/>
    <w:uiPriority w:val="22"/>
    <w:qFormat/>
    <w:rPr>
      <w:b/>
      <w:bCs/>
    </w:rPr>
  </w:style>
  <w:style w:type="character" w:customStyle="1" w:styleId="wdtitletop1">
    <w:name w:val="wd_title_top1"/>
    <w:basedOn w:val="a0"/>
    <w:qFormat/>
    <w:rPr>
      <w:b/>
      <w:bCs/>
      <w:color w:val="000000"/>
      <w:sz w:val="28"/>
      <w:szCs w:val="28"/>
    </w:rPr>
  </w:style>
  <w:style w:type="character" w:customStyle="1" w:styleId="wdtitleth011">
    <w:name w:val="wd_title_th_011"/>
    <w:basedOn w:val="a0"/>
    <w:qFormat/>
    <w:rPr>
      <w:b/>
      <w:bCs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spacing w:before="137"/>
      <w:ind w:left="151"/>
    </w:pPr>
    <w:rPr>
      <w:rFonts w:ascii="新細明體" w:eastAsia="新細明體" w:hAnsi="新細明體" w:cs="新細明體"/>
      <w:kern w:val="0"/>
      <w:sz w:val="22"/>
      <w:lang w:eastAsia="en-US"/>
    </w:rPr>
  </w:style>
  <w:style w:type="character" w:customStyle="1" w:styleId="a4">
    <w:name w:val="頁首 字元"/>
    <w:basedOn w:val="a0"/>
    <w:link w:val="a3"/>
    <w:uiPriority w:val="99"/>
    <w:qFormat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qFormat/>
    <w:rPr>
      <w:sz w:val="20"/>
      <w:szCs w:val="20"/>
    </w:rPr>
  </w:style>
  <w:style w:type="character" w:customStyle="1" w:styleId="a8">
    <w:name w:val="註解方塊文字 字元"/>
    <w:basedOn w:val="a0"/>
    <w:link w:val="a7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rsid w:val="00764E58"/>
    <w:rPr>
      <w:strike w:val="0"/>
      <w:dstrike w:val="0"/>
      <w:color w:val="0000FF"/>
      <w:u w:val="none"/>
      <w:effect w:val="none"/>
    </w:rPr>
  </w:style>
  <w:style w:type="table" w:styleId="ab">
    <w:name w:val="Table Grid"/>
    <w:basedOn w:val="a1"/>
    <w:uiPriority w:val="59"/>
    <w:rsid w:val="00390C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1417BB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17BB"/>
  </w:style>
  <w:style w:type="character" w:customStyle="1" w:styleId="ae">
    <w:name w:val="註解文字 字元"/>
    <w:basedOn w:val="a0"/>
    <w:link w:val="ad"/>
    <w:uiPriority w:val="99"/>
    <w:semiHidden/>
    <w:rsid w:val="001417BB"/>
    <w:rPr>
      <w:kern w:val="2"/>
      <w:sz w:val="24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417BB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17BB"/>
    <w:rPr>
      <w:b/>
      <w:bCs/>
      <w:kern w:val="2"/>
      <w:sz w:val="24"/>
      <w:szCs w:val="22"/>
    </w:rPr>
  </w:style>
  <w:style w:type="character" w:styleId="af1">
    <w:name w:val="Unresolved Mention"/>
    <w:basedOn w:val="a0"/>
    <w:uiPriority w:val="99"/>
    <w:semiHidden/>
    <w:unhideWhenUsed/>
    <w:rsid w:val="00326F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emf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aelanachiangmai.com/" TargetMode="External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wintreecityresort.com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37B00A-0728-4D5F-A40E-FB8B926A6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10</Pages>
  <Words>746</Words>
  <Characters>4258</Characters>
  <Application>Microsoft Office Word</Application>
  <DocSecurity>0</DocSecurity>
  <Lines>35</Lines>
  <Paragraphs>9</Paragraphs>
  <ScaleCrop>false</ScaleCrop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萬象泰北-清邁清萊雙城５+１日遊（春節版）</dc:title>
  <dc:creator/>
  <cp:lastModifiedBy>user</cp:lastModifiedBy>
  <cp:revision>7</cp:revision>
  <dcterms:created xsi:type="dcterms:W3CDTF">2025-07-14T08:59:00Z</dcterms:created>
  <dcterms:modified xsi:type="dcterms:W3CDTF">2025-07-14T10:29:00Z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