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8228C" w14:textId="470DAA38" w:rsidR="00B30B4F" w:rsidRPr="009B2CD0" w:rsidRDefault="005512F6" w:rsidP="005512F6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sz w:val="44"/>
          <w:szCs w:val="44"/>
        </w:rPr>
      </w:pPr>
      <w:r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【精彩大小金】金廈（</w:t>
      </w:r>
      <w:r w:rsidR="000B4D34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初日號</w:t>
      </w:r>
      <w:r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）</w:t>
      </w:r>
      <w:r w:rsidR="000B4D34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巡航</w:t>
      </w:r>
      <w:r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、</w:t>
      </w:r>
      <w:r w:rsidR="009B2CD0" w:rsidRPr="00E539B3">
        <w:rPr>
          <w:rFonts w:ascii="微軟正黑體" w:eastAsia="微軟正黑體" w:hAnsi="微軟正黑體"/>
          <w:b/>
          <w:color w:val="0070C0"/>
          <w:sz w:val="48"/>
          <w:szCs w:val="48"/>
        </w:rPr>
        <w:br/>
      </w:r>
      <w:r w:rsidR="007C4BDD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橫跨</w:t>
      </w:r>
      <w:r w:rsidR="000F60D3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大</w:t>
      </w:r>
      <w:r w:rsidR="007C4BDD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小金門盛世</w:t>
      </w:r>
      <w:r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三</w:t>
      </w:r>
      <w:r w:rsidR="006F0868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日</w:t>
      </w:r>
      <w:r w:rsidR="009B2CD0" w:rsidRPr="00E539B3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（來去小金門住一晚）</w:t>
      </w:r>
      <w:r w:rsidR="009B2CD0" w:rsidRPr="00E539B3">
        <w:rPr>
          <w:rFonts w:ascii="微軟正黑體" w:eastAsia="微軟正黑體" w:hAnsi="微軟正黑體"/>
          <w:b/>
          <w:color w:val="0070C0"/>
          <w:sz w:val="48"/>
          <w:szCs w:val="48"/>
        </w:rPr>
        <w:br/>
      </w:r>
      <w:r w:rsidR="00B74D7C" w:rsidRPr="009B2CD0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（</w:t>
      </w:r>
      <w:r w:rsidR="008E6D17" w:rsidRPr="009B2CD0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全程無自理餐+</w:t>
      </w:r>
      <w:r w:rsidR="00B30B4F" w:rsidRPr="009B2CD0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早去晚回</w:t>
      </w:r>
      <w:r w:rsidR="00B74D7C" w:rsidRPr="009B2CD0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）</w:t>
      </w:r>
    </w:p>
    <w:p w14:paraId="7376EA1A" w14:textId="77777777" w:rsidR="007C4BDD" w:rsidRDefault="00E75125" w:rsidP="00B74D7C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 w:cs="新細明體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D7EFEA" wp14:editId="63EBF530">
            <wp:extent cx="6657975" cy="832911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000" cy="833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FD298" w14:textId="3EEEAC9C" w:rsidR="00D663B2" w:rsidRDefault="00534B5B" w:rsidP="00534B5B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 w:cs="新細明體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0B011" wp14:editId="264690B0">
            <wp:extent cx="6695233" cy="9454515"/>
            <wp:effectExtent l="0" t="0" r="0" b="0"/>
            <wp:docPr id="17" name="圖片 17" descr="C:\Users\user\Downloads\S__1052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10526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00"/>
                    <a:stretch/>
                  </pic:blipFill>
                  <pic:spPr bwMode="auto">
                    <a:xfrm>
                      <a:off x="0" y="0"/>
                      <a:ext cx="6695440" cy="945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C80AD" w14:textId="63742E2B" w:rsidR="00D663B2" w:rsidRDefault="00534B5B" w:rsidP="00534B5B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 w:cs="新細明體"/>
          <w:b/>
          <w:bCs/>
          <w:sz w:val="28"/>
          <w:szCs w:val="28"/>
        </w:rPr>
      </w:pPr>
      <w:r>
        <w:rPr>
          <w:rFonts w:ascii="微軟正黑體" w:eastAsia="微軟正黑體" w:hAnsi="微軟正黑體" w:cs="新細明體"/>
          <w:b/>
          <w:bCs/>
          <w:noProof/>
          <w:sz w:val="28"/>
          <w:szCs w:val="28"/>
        </w:rPr>
        <w:drawing>
          <wp:inline distT="0" distB="0" distL="0" distR="0" wp14:anchorId="2543ECA8" wp14:editId="44155CF2">
            <wp:extent cx="6840220" cy="9739630"/>
            <wp:effectExtent l="0" t="0" r="0" b="0"/>
            <wp:docPr id="13" name="圖片 13" descr="C:\Users\user\Downloads\S__1052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1052684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DED1" w14:textId="77777777" w:rsidR="00B74D7C" w:rsidRPr="00B74D7C" w:rsidRDefault="00B74D7C" w:rsidP="00534B5B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/>
          <w:bCs/>
          <w:color w:val="000000"/>
          <w:kern w:val="0"/>
        </w:rPr>
      </w:pPr>
      <w:r w:rsidRPr="00B74D7C"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1ABCBFAC" wp14:editId="66AFC001">
            <wp:extent cx="6840220" cy="3847465"/>
            <wp:effectExtent l="0" t="0" r="0" b="0"/>
            <wp:docPr id="4" name="圖片 4" descr="金門大橋工程跨越金烈水域，橋梁基礎、墩柱均已全數完成，橋梁上構預鑄節塊吊裝工作，在吊裝完成合龍後亦全部結束。圖/高公局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金門大橋工程跨越金烈水域，橋梁基礎、墩柱均已全數完成，橋梁上構預鑄節塊吊裝工作，在吊裝完成合龍後亦全部結束。圖/高公局提供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F5CF" w14:textId="53DE5E17" w:rsidR="00B74D7C" w:rsidRDefault="00B74D7C" w:rsidP="00B74D7C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B74D7C">
        <w:rPr>
          <w:rFonts w:ascii="微軟正黑體" w:eastAsia="微軟正黑體" w:hAnsi="微軟正黑體" w:hint="eastAsia"/>
          <w:bCs/>
          <w:color w:val="000000"/>
          <w:kern w:val="0"/>
        </w:rPr>
        <w:t>全長5.4公里的金門跨海大橋，歷經12年的漫長工程，預計10月中~11月中可開放通車(正確通車時間一切等待正式通告為主 近請期待) 未通車期間皆可在建功嶼遠觀及搭乘初日號橫越橋底風光,感受金門大橋壯舉,保證讓您回饋無窮!</w:t>
      </w:r>
    </w:p>
    <w:p w14:paraId="742089B4" w14:textId="77777777" w:rsidR="00534B5B" w:rsidRDefault="00534B5B" w:rsidP="00534B5B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1F4FA33F" wp14:editId="4D366E3E">
            <wp:extent cx="6842760" cy="1424940"/>
            <wp:effectExtent l="0" t="0" r="0" b="3810"/>
            <wp:docPr id="6" name="圖片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06A6" w14:textId="77777777" w:rsidR="00981CE5" w:rsidRDefault="00981CE5" w:rsidP="00B74D7C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【</w:t>
      </w:r>
      <w:r w:rsidRPr="00045F15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山后民俗文化村</w:t>
      </w: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】</w:t>
      </w:r>
      <w:r>
        <w:rPr>
          <w:rFonts w:ascii="微軟正黑體" w:eastAsia="微軟正黑體" w:hAnsi="微軟正黑體" w:hint="eastAsia"/>
          <w:bCs/>
          <w:color w:val="000000"/>
          <w:kern w:val="0"/>
        </w:rPr>
        <w:t>來到金門，如果想看到完整的古厝聚落，一定不能錯過</w:t>
      </w:r>
      <w:r w:rsidRPr="007E5D98">
        <w:rPr>
          <w:rFonts w:ascii="微軟正黑體" w:eastAsia="微軟正黑體" w:hAnsi="微軟正黑體" w:hint="eastAsia"/>
          <w:bCs/>
          <w:color w:val="000000"/>
          <w:kern w:val="0"/>
        </w:rPr>
        <w:t>金沙鎮的山后民俗文化村！這群建築完成於清光緒26年，為旅日族人王國珍、王敬祥父子經商有成，號召族人闢建而成，佔地相當廣闊，包括16棟閩南傳統二進式建築，1棟學堂建築及1棟王氏宗祠共18棟，合稱為「十八間」。</w:t>
      </w:r>
    </w:p>
    <w:p w14:paraId="60EB519C" w14:textId="77777777" w:rsidR="00534B5B" w:rsidRDefault="00534B5B" w:rsidP="00534B5B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/>
          <w:iCs/>
          <w:sz w:val="36"/>
          <w:u w:val="thick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3EA6B287" wp14:editId="1C1BAB41">
            <wp:extent cx="6842760" cy="142494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A976" w14:textId="77777777" w:rsidR="00981CE5" w:rsidRDefault="00981CE5" w:rsidP="00B74D7C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【</w:t>
      </w:r>
      <w:r w:rsidRPr="00106F7D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陳景蘭洋樓</w:t>
      </w: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】</w:t>
      </w:r>
      <w:r w:rsidRPr="00106F7D">
        <w:rPr>
          <w:rFonts w:ascii="微軟正黑體" w:eastAsia="微軟正黑體" w:hAnsi="微軟正黑體" w:hint="eastAsia"/>
          <w:bCs/>
          <w:color w:val="000000"/>
          <w:kern w:val="0"/>
        </w:rPr>
        <w:t>這是金門旅居新加坡僑商陳景蘭於公元1921年興建的洋樓宅第，也是金門規模最大的一棟洋樓，是金門華僑回鄉興建「番仔樓」代表作。淨白色的外觀讓陳景蘭洋樓多添了些洋味，精緻的雕花與對稱拱門，猶如西洋建築的工法，是陳景蘭洋樓最令人印象深刻的部份。</w:t>
      </w:r>
    </w:p>
    <w:p w14:paraId="537724DD" w14:textId="7C7796A7" w:rsidR="009B2CD0" w:rsidRDefault="009B2CD0">
      <w:pPr>
        <w:widowControl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/>
          <w:bCs/>
          <w:color w:val="000000"/>
          <w:kern w:val="0"/>
        </w:rPr>
        <w:br w:type="page"/>
      </w:r>
    </w:p>
    <w:p w14:paraId="5C521BC1" w14:textId="0AD5C19E" w:rsidR="001A0025" w:rsidRPr="001A0025" w:rsidRDefault="001A0025" w:rsidP="001A0025">
      <w:pPr>
        <w:rPr>
          <w:rFonts w:ascii="微軟正黑體" w:eastAsia="微軟正黑體" w:hAnsi="微軟正黑體"/>
          <w:b/>
          <w:iCs/>
          <w:color w:val="F79646" w:themeColor="accent6"/>
          <w:sz w:val="36"/>
          <w:szCs w:val="36"/>
          <w:u w:val="thick" w:color="F79646" w:themeColor="accent6"/>
        </w:rPr>
      </w:pPr>
      <w:r w:rsidRPr="001A0025">
        <w:rPr>
          <w:rFonts w:ascii="微軟正黑體" w:eastAsia="微軟正黑體" w:hAnsi="微軟正黑體" w:hint="eastAsia"/>
          <w:b/>
          <w:iCs/>
          <w:color w:val="F79646" w:themeColor="accent6"/>
          <w:sz w:val="36"/>
          <w:szCs w:val="36"/>
          <w:u w:val="thick" w:color="F79646" w:themeColor="accent6"/>
        </w:rPr>
        <w:t>參考航班</w:t>
      </w:r>
    </w:p>
    <w:p w14:paraId="54FF9507" w14:textId="4592FE0D" w:rsidR="001A0025" w:rsidRPr="001A0025" w:rsidRDefault="001A0025" w:rsidP="001A0025">
      <w:pPr>
        <w:spacing w:line="360" w:lineRule="exact"/>
        <w:rPr>
          <w:rFonts w:ascii="微軟正黑體" w:eastAsia="微軟正黑體" w:hAnsi="微軟正黑體"/>
          <w:b/>
          <w:iCs/>
          <w:color w:val="FF0000"/>
          <w:lang w:val="sq-AL"/>
        </w:rPr>
      </w:pPr>
      <w:r w:rsidRPr="001A0025">
        <w:rPr>
          <w:rFonts w:ascii="微軟正黑體" w:eastAsia="微軟正黑體" w:hAnsi="微軟正黑體" w:hint="eastAsia"/>
          <w:b/>
        </w:rPr>
        <w:t>《去程時間》</w:t>
      </w:r>
      <w:r w:rsidRPr="001A0025">
        <w:rPr>
          <w:rFonts w:ascii="微軟正黑體" w:eastAsia="微軟正黑體" w:hAnsi="微軟正黑體"/>
          <w:b/>
        </w:rPr>
        <w:t>台中</w:t>
      </w:r>
      <w:r w:rsidRPr="001A0025">
        <w:rPr>
          <w:rFonts w:ascii="微軟正黑體" w:eastAsia="微軟正黑體" w:hAnsi="微軟正黑體" w:hint="eastAsia"/>
          <w:b/>
        </w:rPr>
        <w:t>R</w:t>
      </w:r>
      <w:r w:rsidRPr="001A0025">
        <w:rPr>
          <w:rFonts w:ascii="微軟正黑體" w:eastAsia="微軟正黑體" w:hAnsi="微軟正黑體"/>
          <w:b/>
        </w:rPr>
        <w:t>MQ</w:t>
      </w:r>
      <w:r w:rsidRPr="001A0025">
        <w:rPr>
          <w:rFonts w:ascii="微軟正黑體" w:eastAsia="微軟正黑體" w:hAnsi="微軟正黑體" w:hint="eastAsia"/>
          <w:b/>
        </w:rPr>
        <w:t>/金門KNH</w:t>
      </w:r>
      <w:r w:rsidRPr="001A0025">
        <w:rPr>
          <w:rFonts w:ascii="微軟正黑體" w:eastAsia="微軟正黑體" w:hAnsi="微軟正黑體" w:hint="eastAsia"/>
          <w:b/>
          <w:iCs/>
          <w:lang w:val="sq-AL"/>
        </w:rPr>
        <w:t xml:space="preserve">  AE761  0730/0835或AE76</w:t>
      </w:r>
      <w:r w:rsidR="008B03A9">
        <w:rPr>
          <w:rFonts w:ascii="微軟正黑體" w:eastAsia="微軟正黑體" w:hAnsi="微軟正黑體"/>
          <w:b/>
          <w:iCs/>
          <w:lang w:val="sq-AL"/>
        </w:rPr>
        <w:t>5</w:t>
      </w:r>
      <w:r w:rsidRPr="001A0025">
        <w:rPr>
          <w:rFonts w:ascii="微軟正黑體" w:eastAsia="微軟正黑體" w:hAnsi="微軟正黑體" w:hint="eastAsia"/>
          <w:b/>
          <w:iCs/>
          <w:lang w:val="sq-AL"/>
        </w:rPr>
        <w:t xml:space="preserve"> 1000/1105</w:t>
      </w:r>
    </w:p>
    <w:p w14:paraId="6C05062E" w14:textId="77777777" w:rsidR="001A0025" w:rsidRPr="001A0025" w:rsidRDefault="001A0025" w:rsidP="001A0025">
      <w:pPr>
        <w:spacing w:line="360" w:lineRule="exact"/>
        <w:rPr>
          <w:rFonts w:ascii="微軟正黑體" w:eastAsia="微軟正黑體" w:hAnsi="微軟正黑體"/>
          <w:b/>
          <w:iCs/>
          <w:lang w:val="sq-AL"/>
        </w:rPr>
      </w:pPr>
      <w:r w:rsidRPr="001A0025">
        <w:rPr>
          <w:rFonts w:ascii="微軟正黑體" w:eastAsia="微軟正黑體" w:hAnsi="微軟正黑體" w:hint="eastAsia"/>
          <w:b/>
        </w:rPr>
        <w:t xml:space="preserve">《回程時間》金門KNH/台中RMQ </w:t>
      </w:r>
      <w:r w:rsidRPr="001A0025">
        <w:rPr>
          <w:rFonts w:ascii="微軟正黑體" w:eastAsia="微軟正黑體" w:hAnsi="微軟正黑體" w:hint="eastAsia"/>
          <w:b/>
          <w:iCs/>
          <w:lang w:val="sq-AL"/>
        </w:rPr>
        <w:t xml:space="preserve"> AE768  1600/1700或AE770 1900/2000</w:t>
      </w:r>
    </w:p>
    <w:p w14:paraId="17CB0E58" w14:textId="77777777" w:rsidR="001A0025" w:rsidRPr="001A0025" w:rsidRDefault="001A0025" w:rsidP="001A0025">
      <w:pPr>
        <w:spacing w:line="360" w:lineRule="exact"/>
        <w:rPr>
          <w:rFonts w:ascii="微軟正黑體" w:eastAsia="微軟正黑體" w:hAnsi="微軟正黑體"/>
          <w:color w:val="0000FF"/>
        </w:rPr>
      </w:pPr>
      <w:r w:rsidRPr="001A0025">
        <w:rPr>
          <w:rFonts w:ascii="微軟正黑體" w:eastAsia="微軟正黑體" w:hAnsi="微軟正黑體" w:hint="eastAsia"/>
          <w:color w:val="0000FF"/>
        </w:rPr>
        <w:t>※航空時間若有調整，以航空公司公告為主。</w:t>
      </w:r>
    </w:p>
    <w:p w14:paraId="29DE9DA2" w14:textId="77777777" w:rsidR="001A0025" w:rsidRPr="00AA5EAB" w:rsidRDefault="001A0025" w:rsidP="00AA5EAB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</w:p>
    <w:p w14:paraId="7808DBB2" w14:textId="77777777" w:rsidR="00474320" w:rsidRPr="00534B5B" w:rsidRDefault="00A63E01" w:rsidP="00534B5B">
      <w:pPr>
        <w:rPr>
          <w:rFonts w:ascii="微軟正黑體" w:eastAsia="微軟正黑體" w:hAnsi="微軟正黑體"/>
          <w:b/>
          <w:iCs/>
          <w:color w:val="F79646" w:themeColor="accent6"/>
          <w:sz w:val="36"/>
          <w:szCs w:val="36"/>
          <w:u w:val="thick" w:color="F79646" w:themeColor="accent6"/>
        </w:rPr>
      </w:pPr>
      <w:r w:rsidRPr="00534B5B">
        <w:rPr>
          <w:rFonts w:ascii="微軟正黑體" w:eastAsia="微軟正黑體" w:hAnsi="微軟正黑體" w:hint="eastAsia"/>
          <w:b/>
          <w:iCs/>
          <w:color w:val="F79646" w:themeColor="accent6"/>
          <w:sz w:val="36"/>
          <w:szCs w:val="36"/>
          <w:u w:val="thick" w:color="F79646" w:themeColor="accent6"/>
        </w:rPr>
        <w:t>每日行程</w:t>
      </w:r>
    </w:p>
    <w:p w14:paraId="06E138A6" w14:textId="14A0D5C7" w:rsidR="00B70C14" w:rsidRPr="00534B5B" w:rsidRDefault="006F7401" w:rsidP="00534B5B">
      <w:pPr>
        <w:pStyle w:val="a4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0070C0"/>
          <w:sz w:val="28"/>
          <w:szCs w:val="24"/>
        </w:rPr>
      </w:pPr>
      <w:r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 xml:space="preserve">第一天 </w:t>
      </w:r>
      <w:r w:rsidR="00B70C14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台灣</w:t>
      </w:r>
      <w:r w:rsidR="00B70C14" w:rsidRPr="00534B5B">
        <w:rPr>
          <w:rFonts w:ascii="微軟正黑體" w:hAnsi="微軟正黑體" w:hint="eastAsia"/>
          <w:b/>
          <w:color w:val="0070C0"/>
          <w:sz w:val="28"/>
          <w:szCs w:val="24"/>
        </w:rPr>
        <w:sym w:font="Wingdings" w:char="F051"/>
      </w:r>
      <w:r w:rsidR="00B70C14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金門</w:t>
      </w:r>
      <w:r w:rsidR="00B70C14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B70C14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後浦小鎮</w:t>
      </w:r>
      <w:r w:rsid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【</w:t>
      </w:r>
      <w:r w:rsidR="00B70C14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金城模範街、邱良功母節孝坊、金城總兵署</w:t>
      </w:r>
      <w:r w:rsid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】</w:t>
      </w:r>
      <w:r w:rsidR="00B70C14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（</w:t>
      </w:r>
      <w:r w:rsidR="001927D3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或坐船</w:t>
      </w:r>
      <w:r w:rsid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）</w:t>
      </w:r>
      <w:r w:rsidR="007D3F26" w:rsidRPr="00534B5B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小金門</w:t>
      </w:r>
      <w:r w:rsidR="00C5027A" w:rsidRPr="00534B5B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【雙口海濱公園</w:t>
      </w:r>
      <w:r w:rsidR="00AA07A9" w:rsidRPr="00534B5B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-沙溪堡</w:t>
      </w:r>
      <w:r w:rsidR="00C5027A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-</w:t>
      </w:r>
      <w:r w:rsidR="007D3F26" w:rsidRPr="00534B5B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勇士堡-地雷主題館-鐵漢堡-湖井頭戰史館】</w:t>
      </w:r>
    </w:p>
    <w:p w14:paraId="0946EAE3" w14:textId="77777777" w:rsidR="00B70C14" w:rsidRPr="00B70C14" w:rsidRDefault="00B70C14" w:rsidP="006F7401">
      <w:pPr>
        <w:spacing w:line="0" w:lineRule="atLeast"/>
        <w:rPr>
          <w:rFonts w:ascii="微軟正黑體" w:eastAsia="微軟正黑體" w:hAnsi="微軟正黑體"/>
          <w:bCs/>
          <w:color w:val="000000"/>
        </w:rPr>
      </w:pPr>
      <w:r w:rsidRPr="00B70C14">
        <w:rPr>
          <w:rFonts w:ascii="微軟正黑體" w:eastAsia="微軟正黑體" w:hAnsi="微軟正黑體" w:hint="eastAsia"/>
          <w:bCs/>
          <w:color w:val="000000"/>
        </w:rPr>
        <w:t>今日集合於機場，搭乘客機飛往兩岸最前線海上公園─金門。</w:t>
      </w:r>
    </w:p>
    <w:p w14:paraId="00ADAAE2" w14:textId="77777777" w:rsidR="00B70C14" w:rsidRPr="00E27BA4" w:rsidRDefault="00B70C14" w:rsidP="006F7401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AA5EAB">
        <w:rPr>
          <w:rFonts w:ascii="微軟正黑體" w:eastAsia="微軟正黑體" w:hAnsi="微軟正黑體" w:hint="eastAsia"/>
          <w:b/>
          <w:color w:val="00B0F0"/>
          <w:kern w:val="0"/>
        </w:rPr>
        <w:t>【</w:t>
      </w:r>
      <w:r w:rsidRPr="00AA5EAB">
        <w:rPr>
          <w:rFonts w:ascii="微軟正黑體" w:eastAsia="微軟正黑體" w:hAnsi="微軟正黑體" w:hint="eastAsia"/>
          <w:b/>
          <w:bCs/>
          <w:color w:val="00B0F0"/>
          <w:kern w:val="0"/>
        </w:rPr>
        <w:t>模範街</w:t>
      </w:r>
      <w:r w:rsidRPr="00AA5EAB">
        <w:rPr>
          <w:rFonts w:ascii="微軟正黑體" w:eastAsia="微軟正黑體" w:hAnsi="微軟正黑體" w:hint="eastAsia"/>
          <w:b/>
          <w:color w:val="00B0F0"/>
          <w:kern w:val="0"/>
        </w:rPr>
        <w:t>】</w:t>
      </w:r>
      <w:r w:rsidRPr="00E27BA4">
        <w:rPr>
          <w:rFonts w:ascii="微軟正黑體" w:eastAsia="微軟正黑體" w:hAnsi="微軟正黑體" w:hint="eastAsia"/>
          <w:bCs/>
          <w:color w:val="000000"/>
          <w:kern w:val="0"/>
        </w:rPr>
        <w:t>原名為自強街，民國14年由</w:t>
      </w:r>
      <w:hyperlink r:id="rId15" w:tooltip="金門住宿" w:history="1">
        <w:r w:rsidRPr="00E27BA4">
          <w:rPr>
            <w:rFonts w:ascii="微軟正黑體" w:eastAsia="微軟正黑體" w:hAnsi="微軟正黑體" w:hint="eastAsia"/>
            <w:bCs/>
            <w:color w:val="000000"/>
            <w:kern w:val="0"/>
          </w:rPr>
          <w:t>金門</w:t>
        </w:r>
      </w:hyperlink>
      <w:r w:rsidRPr="00E27BA4">
        <w:rPr>
          <w:rFonts w:ascii="微軟正黑體" w:eastAsia="微軟正黑體" w:hAnsi="微軟正黑體" w:hint="eastAsia"/>
          <w:bCs/>
          <w:color w:val="000000"/>
          <w:kern w:val="0"/>
        </w:rPr>
        <w:t>商會會長傅錫琪隊為集資興建而成，由32間連廊式洋樓店屋所組成，建築採中國式風格，裝飾雕花精美的窗飾及鳥踏，整體街道卻具日本大正時期的建築風格，成功融合中日式風格於一體，同時亦融合西式磚造，風格獨特，整齊美觀。民國50年代為其最為繁盛的巔峰時期，是</w:t>
      </w:r>
      <w:hyperlink r:id="rId16" w:tooltip="金門住宿" w:history="1">
        <w:r w:rsidRPr="00E27BA4">
          <w:rPr>
            <w:rFonts w:ascii="微軟正黑體" w:eastAsia="微軟正黑體" w:hAnsi="微軟正黑體" w:hint="eastAsia"/>
            <w:bCs/>
            <w:color w:val="000000"/>
            <w:kern w:val="0"/>
          </w:rPr>
          <w:t>金門</w:t>
        </w:r>
      </w:hyperlink>
      <w:r w:rsidRPr="00E27BA4">
        <w:rPr>
          <w:rFonts w:ascii="微軟正黑體" w:eastAsia="微軟正黑體" w:hAnsi="微軟正黑體" w:hint="eastAsia"/>
          <w:bCs/>
          <w:color w:val="000000"/>
          <w:kern w:val="0"/>
        </w:rPr>
        <w:t>現存最具特色的老街。</w:t>
      </w:r>
    </w:p>
    <w:p w14:paraId="21815E38" w14:textId="77777777" w:rsidR="00B70C14" w:rsidRPr="00E27BA4" w:rsidRDefault="00B70C14" w:rsidP="006F7401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</w:t>
      </w:r>
      <w:r w:rsidRPr="00877DD1">
        <w:rPr>
          <w:rFonts w:ascii="微軟正黑體" w:eastAsia="微軟正黑體" w:hAnsi="微軟正黑體"/>
          <w:b/>
          <w:bCs/>
          <w:color w:val="00B0F0"/>
          <w:kern w:val="0"/>
        </w:rPr>
        <w:t>邱良功母節孝坊</w:t>
      </w: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】</w:t>
      </w:r>
      <w:r w:rsidRPr="00E27BA4">
        <w:rPr>
          <w:rFonts w:ascii="微軟正黑體" w:eastAsia="微軟正黑體" w:hAnsi="微軟正黑體"/>
          <w:bCs/>
          <w:color w:val="000000"/>
          <w:kern w:val="0"/>
        </w:rPr>
        <w:t>位在[</w:t>
      </w:r>
      <w:hyperlink r:id="rId17" w:tooltip="金門縣" w:history="1">
        <w:r w:rsidRPr="00E27BA4">
          <w:rPr>
            <w:rFonts w:ascii="微軟正黑體" w:eastAsia="微軟正黑體" w:hAnsi="微軟正黑體"/>
            <w:bCs/>
            <w:color w:val="000000"/>
            <w:kern w:val="0"/>
          </w:rPr>
          <w:t>金門縣</w:t>
        </w:r>
      </w:hyperlink>
      <w:hyperlink r:id="rId18" w:tooltip="金城鎮" w:history="1">
        <w:r w:rsidRPr="00E27BA4">
          <w:rPr>
            <w:rFonts w:ascii="微軟正黑體" w:eastAsia="微軟正黑體" w:hAnsi="微軟正黑體"/>
            <w:bCs/>
            <w:color w:val="000000"/>
            <w:kern w:val="0"/>
          </w:rPr>
          <w:t>金城鎮</w:t>
        </w:r>
      </w:hyperlink>
      <w:r w:rsidRPr="00E27BA4">
        <w:rPr>
          <w:rFonts w:ascii="微軟正黑體" w:eastAsia="微軟正黑體" w:hAnsi="微軟正黑體"/>
          <w:bCs/>
          <w:color w:val="000000"/>
          <w:kern w:val="0"/>
        </w:rPr>
        <w:t>東門，建於1812年，是</w:t>
      </w:r>
      <w:hyperlink r:id="rId19" w:tooltip="台灣地區" w:history="1">
        <w:r w:rsidRPr="00E27BA4">
          <w:rPr>
            <w:rFonts w:ascii="微軟正黑體" w:eastAsia="微軟正黑體" w:hAnsi="微軟正黑體"/>
            <w:bCs/>
            <w:color w:val="000000"/>
            <w:kern w:val="0"/>
          </w:rPr>
          <w:t>臺澎金馬地區</w:t>
        </w:r>
      </w:hyperlink>
      <w:r w:rsidRPr="00E27BA4">
        <w:rPr>
          <w:rFonts w:ascii="微軟正黑體" w:eastAsia="微軟正黑體" w:hAnsi="微軟正黑體"/>
          <w:bCs/>
          <w:color w:val="000000"/>
          <w:kern w:val="0"/>
        </w:rPr>
        <w:t>規模最大且保存最完整的牌坊，也是金門的</w:t>
      </w:r>
      <w:hyperlink r:id="rId20" w:tooltip="台灣古蹟列表" w:history="1">
        <w:r w:rsidRPr="00E27BA4">
          <w:rPr>
            <w:rFonts w:ascii="微軟正黑體" w:eastAsia="微軟正黑體" w:hAnsi="微軟正黑體"/>
            <w:bCs/>
            <w:color w:val="000000"/>
            <w:kern w:val="0"/>
          </w:rPr>
          <w:t>國定古蹟</w:t>
        </w:r>
      </w:hyperlink>
      <w:r w:rsidRPr="00E27BA4">
        <w:rPr>
          <w:rFonts w:ascii="微軟正黑體" w:eastAsia="微軟正黑體" w:hAnsi="微軟正黑體"/>
          <w:bCs/>
          <w:color w:val="000000"/>
          <w:kern w:val="0"/>
        </w:rPr>
        <w:t>，素有「閩臺第一坊」的美譽。建立牌坊的目的在表揚清朝浙江水師提督</w:t>
      </w:r>
      <w:hyperlink r:id="rId21" w:tooltip="邱良功" w:history="1">
        <w:r w:rsidRPr="00E27BA4">
          <w:rPr>
            <w:rFonts w:ascii="微軟正黑體" w:eastAsia="微軟正黑體" w:hAnsi="微軟正黑體"/>
            <w:bCs/>
            <w:color w:val="000000"/>
            <w:kern w:val="0"/>
          </w:rPr>
          <w:t>邱良功</w:t>
        </w:r>
      </w:hyperlink>
      <w:r w:rsidRPr="00E27BA4">
        <w:rPr>
          <w:rFonts w:ascii="微軟正黑體" w:eastAsia="微軟正黑體" w:hAnsi="微軟正黑體"/>
          <w:bCs/>
          <w:color w:val="000000"/>
          <w:kern w:val="0"/>
        </w:rPr>
        <w:t>的母親許氏堅貞守節二十八年，撫育其子成為國家棟樑，教子有功，可為鄉梓的楷模。</w:t>
      </w:r>
    </w:p>
    <w:p w14:paraId="7B085412" w14:textId="4F3673F7" w:rsidR="00B70C14" w:rsidRDefault="00B70C14" w:rsidP="006F7401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【金門鎮總兵署】</w:t>
      </w:r>
      <w:r w:rsidRPr="00E27BA4">
        <w:rPr>
          <w:rFonts w:ascii="微軟正黑體" w:eastAsia="微軟正黑體" w:hAnsi="微軟正黑體" w:hint="eastAsia"/>
          <w:bCs/>
          <w:color w:val="000000"/>
          <w:kern w:val="0"/>
        </w:rPr>
        <w:t>原址為盡是許獬讀書之地，清康熙年間將總兵署遷移至此，經擴大改建成為現今的規模。民國成立後，曾先後做為辦公處所，後經規劃修復，內設有正堂、貯糧庫、官廳和案牘祠…等，為四進兩廊式的四合院建築，前有寬闊的廣場，形制保留完整，民國80年經公告成為第三級古蹟，也是台閩地區格局保存最為完善的總兵衙署。</w:t>
      </w:r>
    </w:p>
    <w:p w14:paraId="770BA025" w14:textId="67511217" w:rsidR="00FA0A2F" w:rsidRPr="00E27BA4" w:rsidRDefault="00FA0A2F" w:rsidP="006F7401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FA0A2F">
        <w:rPr>
          <w:rFonts w:ascii="微軟正黑體" w:eastAsia="微軟正黑體" w:hAnsi="微軟正黑體" w:hint="eastAsia"/>
          <w:bCs/>
          <w:color w:val="000000"/>
          <w:kern w:val="0"/>
        </w:rPr>
        <w:t>隨後前往</w:t>
      </w:r>
      <w:r w:rsidRPr="00FA0A2F">
        <w:rPr>
          <w:rFonts w:ascii="微軟正黑體" w:eastAsia="微軟正黑體" w:hAnsi="微軟正黑體" w:hint="eastAsia"/>
          <w:b/>
          <w:color w:val="000000"/>
          <w:kern w:val="0"/>
        </w:rPr>
        <w:t>【小金門】</w:t>
      </w:r>
      <w:r w:rsidRPr="00FA0A2F">
        <w:rPr>
          <w:rFonts w:ascii="微軟正黑體" w:eastAsia="微軟正黑體" w:hAnsi="微軟正黑體" w:hint="eastAsia"/>
          <w:bCs/>
          <w:color w:val="000000"/>
          <w:kern w:val="0"/>
        </w:rPr>
        <w:t xml:space="preserve">。 </w:t>
      </w:r>
    </w:p>
    <w:p w14:paraId="098E380E" w14:textId="77777777" w:rsidR="00C5027A" w:rsidRPr="00877DD1" w:rsidRDefault="00C5027A" w:rsidP="00C5027A">
      <w:pPr>
        <w:spacing w:line="340" w:lineRule="exact"/>
        <w:rPr>
          <w:rFonts w:ascii="微軟正黑體" w:eastAsia="微軟正黑體" w:hAnsi="微軟正黑體"/>
          <w:shd w:val="clear" w:color="auto" w:fill="FCFCFC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</w:t>
      </w:r>
      <w:r w:rsidRPr="00877DD1">
        <w:rPr>
          <w:rFonts w:ascii="微軟正黑體" w:eastAsia="微軟正黑體" w:hAnsi="微軟正黑體"/>
          <w:b/>
          <w:bCs/>
          <w:color w:val="00B0F0"/>
          <w:kern w:val="0"/>
        </w:rPr>
        <w:t>雙口海濱公園</w:t>
      </w: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】</w:t>
      </w:r>
      <w:r w:rsidRPr="00EF6104">
        <w:rPr>
          <w:rFonts w:ascii="微軟正黑體" w:eastAsia="微軟正黑體" w:hAnsi="微軟正黑體" w:hint="eastAsia"/>
          <w:color w:val="494949"/>
          <w:shd w:val="clear" w:color="auto" w:fill="FCFCFC"/>
        </w:rPr>
        <w:t>雙</w:t>
      </w:r>
      <w:r w:rsidRPr="00EF6104">
        <w:rPr>
          <w:rFonts w:ascii="微軟正黑體" w:eastAsia="微軟正黑體" w:hAnsi="微軟正黑體" w:hint="eastAsia"/>
          <w:shd w:val="clear" w:color="auto" w:fill="FCFCFC"/>
        </w:rPr>
        <w:t>口海岸距離廈門僅約6公里，是金門距離廈門島最近的海灘，也是昔日雙口村民橫渡廈門之渡船處。西元1949年後成為第一線海防重地，為防止敵軍攻打，在村莊周圍挖了環村的戰鬥「壕溝」，並在潮汐線上設置「軌條砦」，綿延數公里，頗為壯觀。</w:t>
      </w:r>
    </w:p>
    <w:p w14:paraId="3009368C" w14:textId="77777777" w:rsidR="00C5027A" w:rsidRPr="00877DD1" w:rsidRDefault="00C5027A" w:rsidP="00877DD1">
      <w:pPr>
        <w:spacing w:line="340" w:lineRule="exact"/>
        <w:rPr>
          <w:rFonts w:ascii="微軟正黑體" w:eastAsia="微軟正黑體" w:hAnsi="微軟正黑體"/>
          <w:shd w:val="clear" w:color="auto" w:fill="FCFCFC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【沙溪堡】</w:t>
      </w:r>
      <w:r w:rsidRPr="00877DD1">
        <w:rPr>
          <w:rFonts w:ascii="微軟正黑體" w:eastAsia="微軟正黑體" w:hAnsi="微軟正黑體" w:hint="eastAsia"/>
          <w:shd w:val="clear" w:color="auto" w:fill="FCFCFC"/>
        </w:rPr>
        <w:t>沙溪堡位置特殊，可眺望大膽、二膽、檳榔嶼及廈門，軍事上更肩負重要責任，如同大小金門各個軍事據點，營區裡碉堡、彈藥庫、坑道一應俱全，隨著駐軍的裁撤，經過營區活化、重新整建。</w:t>
      </w:r>
    </w:p>
    <w:p w14:paraId="0A275365" w14:textId="77777777" w:rsidR="00877DD1" w:rsidRPr="00877DD1" w:rsidRDefault="00877DD1" w:rsidP="00877DD1">
      <w:pPr>
        <w:spacing w:line="340" w:lineRule="exact"/>
        <w:rPr>
          <w:rFonts w:ascii="微軟正黑體" w:eastAsia="微軟正黑體" w:hAnsi="微軟正黑體"/>
          <w:shd w:val="clear" w:color="auto" w:fill="FCFCFC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【勇士堡】</w:t>
      </w:r>
      <w:r w:rsidRPr="00877DD1">
        <w:rPr>
          <w:rFonts w:ascii="微軟正黑體" w:eastAsia="微軟正黑體" w:hAnsi="微軟正黑體" w:hint="eastAsia"/>
          <w:shd w:val="clear" w:color="auto" w:fill="FCFCFC"/>
        </w:rPr>
        <w:t>與鐵漢堡有地下坑道相通，碉堡外圍有 3 米深的戰車壕，進出全靠一座小橋；堡內四通八達的坑道連接各機槍陣地及砲陣地，並有彈藥庫、中山室與寢室等狹窄隔間，足以想像昔日阿兵哥的生活起居；地面通道保留了反共殺敵的標語，見證著兩方對峙的一段歷史，通道盡頭的高台可欣賞美麗的海上風光。</w:t>
      </w:r>
    </w:p>
    <w:p w14:paraId="075FA6AA" w14:textId="77777777" w:rsidR="00877DD1" w:rsidRPr="00877DD1" w:rsidRDefault="00877DD1" w:rsidP="00877DD1">
      <w:pPr>
        <w:spacing w:line="340" w:lineRule="exact"/>
        <w:rPr>
          <w:rFonts w:ascii="微軟正黑體" w:eastAsia="微軟正黑體" w:hAnsi="微軟正黑體"/>
          <w:shd w:val="clear" w:color="auto" w:fill="FCFCFC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【地雷主題館】</w:t>
      </w:r>
      <w:r w:rsidRPr="00877DD1">
        <w:rPr>
          <w:rFonts w:ascii="微軟正黑體" w:eastAsia="微軟正黑體" w:hAnsi="微軟正黑體" w:hint="eastAsia"/>
          <w:shd w:val="clear" w:color="auto" w:fill="FCFCFC"/>
        </w:rPr>
        <w:t>連接著勇士堡與鐵漢堡的地下通道，便成了獨一無二的地雷主題館，除了展示不同樣式的地雷及歷史外，互動體驗模擬地雷區，得小心翼翼地踩下每一步，以免誤踩模擬地雷，讓轟炸聲嚇壞自己。</w:t>
      </w:r>
    </w:p>
    <w:p w14:paraId="62B9F071" w14:textId="77777777" w:rsidR="00877DD1" w:rsidRPr="00877DD1" w:rsidRDefault="00877DD1" w:rsidP="00877DD1">
      <w:pPr>
        <w:spacing w:line="340" w:lineRule="exact"/>
        <w:rPr>
          <w:rFonts w:ascii="微軟正黑體" w:eastAsia="微軟正黑體" w:hAnsi="微軟正黑體"/>
          <w:shd w:val="clear" w:color="auto" w:fill="FCFCFC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【鐵漢堡】</w:t>
      </w:r>
      <w:r w:rsidRPr="00877DD1">
        <w:rPr>
          <w:rFonts w:ascii="微軟正黑體" w:eastAsia="微軟正黑體" w:hAnsi="微軟正黑體" w:hint="eastAsia"/>
          <w:shd w:val="clear" w:color="auto" w:fill="FCFCFC"/>
        </w:rPr>
        <w:t>佔地約 4,500 平方公尺，外牆為仿城牆，高約 5 公尺，把堡壘與外界完全阻隔，一進入鐵漢堡景區，便會先與一部 M42 防砲車打照面，高挑的城牆阻隔了碉堡內的景象，大門上鑲著「鐵漢堡」紅字，堡壘體驗就從此開始。</w:t>
      </w:r>
    </w:p>
    <w:p w14:paraId="0738B932" w14:textId="402AD775" w:rsidR="00877DD1" w:rsidRPr="00877DD1" w:rsidRDefault="00877DD1" w:rsidP="00877DD1">
      <w:pPr>
        <w:spacing w:line="340" w:lineRule="exact"/>
        <w:rPr>
          <w:rFonts w:ascii="微軟正黑體" w:eastAsia="微軟正黑體" w:hAnsi="微軟正黑體"/>
          <w:shd w:val="clear" w:color="auto" w:fill="FCFCFC"/>
        </w:rPr>
      </w:pPr>
      <w:r w:rsidRPr="00877DD1">
        <w:rPr>
          <w:rFonts w:ascii="微軟正黑體" w:eastAsia="微軟正黑體" w:hAnsi="微軟正黑體" w:hint="eastAsia"/>
          <w:b/>
          <w:bCs/>
          <w:color w:val="00B0F0"/>
          <w:kern w:val="0"/>
        </w:rPr>
        <w:t>【湖井頭】</w:t>
      </w:r>
      <w:r w:rsidRPr="00877DD1">
        <w:rPr>
          <w:rFonts w:ascii="微軟正黑體" w:eastAsia="微軟正黑體" w:hAnsi="微軟正黑體" w:hint="eastAsia"/>
          <w:shd w:val="clear" w:color="auto" w:fill="FCFCFC"/>
        </w:rPr>
        <w:t>位於烈嶼西北方，距離廈門只有5,000多公尺，在戰時與大金門東北角的馬山、西北角的古寧頭、大膽島皆為昔日的心戰喊話基地。西元1988年，湖井頭戰史館落成，外觀像座城池，有仿古的城垛、紅門金釘，廣場陳列著高砲、五七戰防砲和機槍等武器，突顯濃厚的戰地氣息。</w:t>
      </w:r>
    </w:p>
    <w:p w14:paraId="4673D7B2" w14:textId="144070EC" w:rsidR="00B70C14" w:rsidRPr="00BD4C5B" w:rsidRDefault="00B70C14" w:rsidP="006F7401">
      <w:pPr>
        <w:spacing w:line="0" w:lineRule="atLeast"/>
        <w:rPr>
          <w:rFonts w:ascii="微軟正黑體" w:eastAsia="微軟正黑體" w:hAnsi="微軟正黑體"/>
          <w:color w:val="FF0000"/>
          <w:sz w:val="22"/>
        </w:rPr>
      </w:pPr>
      <w:r>
        <w:rPr>
          <w:rFonts w:ascii="微軟正黑體" w:eastAsia="微軟正黑體" w:hAnsi="微軟正黑體"/>
          <w:bCs/>
          <w:noProof/>
          <w:color w:val="000000"/>
        </w:rPr>
        <w:drawing>
          <wp:inline distT="0" distB="0" distL="0" distR="0" wp14:anchorId="2047F11C" wp14:editId="02F98D40">
            <wp:extent cx="6840220" cy="1424411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881"/>
      </w:tblGrid>
      <w:tr w:rsidR="00B4568B" w:rsidRPr="00497B95" w14:paraId="164DE0B1" w14:textId="77777777" w:rsidTr="00104A77">
        <w:trPr>
          <w:trHeight w:val="182"/>
        </w:trPr>
        <w:tc>
          <w:tcPr>
            <w:tcW w:w="10881" w:type="dxa"/>
            <w:shd w:val="clear" w:color="auto" w:fill="F2F2F2"/>
          </w:tcPr>
          <w:p w14:paraId="6526A326" w14:textId="6131F076" w:rsidR="00B4568B" w:rsidRPr="00497B95" w:rsidRDefault="00B4568B" w:rsidP="006F7401">
            <w:pPr>
              <w:pStyle w:val="a4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早餐：</w:t>
            </w:r>
            <w:r w:rsidR="00A02E23" w:rsidRPr="00A02E23">
              <w:rPr>
                <w:rFonts w:ascii="微軟正黑體" w:eastAsia="微軟正黑體" w:hAnsi="微軟正黑體" w:hint="eastAsia"/>
                <w:b/>
                <w:color w:val="000000"/>
              </w:rPr>
              <w:t>敬請自理</w:t>
            </w:r>
            <w:r w:rsidR="00086F8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  </w:t>
            </w:r>
            <w:r w:rsidRPr="00A02E23">
              <w:rPr>
                <w:rFonts w:ascii="微軟正黑體" w:eastAsia="微軟正黑體" w:hAnsi="微軟正黑體" w:hint="eastAsia"/>
                <w:b/>
                <w:color w:val="000000"/>
              </w:rPr>
              <w:t>午餐：</w:t>
            </w:r>
            <w:r w:rsidR="006A48A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金門泡麵100</w:t>
            </w:r>
            <w:r w:rsidR="00086F8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</w:t>
            </w: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晚餐：</w:t>
            </w:r>
            <w:r w:rsidR="00D0345F" w:rsidRPr="00D0345F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燒烤BBQ吃到飽 350</w:t>
            </w:r>
          </w:p>
        </w:tc>
      </w:tr>
      <w:tr w:rsidR="00B4568B" w:rsidRPr="00FC73C4" w14:paraId="6FFD0F94" w14:textId="77777777" w:rsidTr="00104A77">
        <w:trPr>
          <w:trHeight w:val="182"/>
        </w:trPr>
        <w:tc>
          <w:tcPr>
            <w:tcW w:w="10881" w:type="dxa"/>
            <w:shd w:val="clear" w:color="auto" w:fill="F2F2F2"/>
          </w:tcPr>
          <w:p w14:paraId="44B1B1C1" w14:textId="77777777" w:rsidR="00B4568B" w:rsidRPr="00FA0A2F" w:rsidRDefault="00B4568B" w:rsidP="006F7401">
            <w:pPr>
              <w:pStyle w:val="a4"/>
              <w:tabs>
                <w:tab w:val="left" w:pos="4272"/>
              </w:tabs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szCs w:val="24"/>
                <w:lang w:val="sq-AL"/>
              </w:rPr>
            </w:pPr>
            <w:r w:rsidRPr="00FA0A2F">
              <w:rPr>
                <w:rFonts w:ascii="微軟正黑體" w:eastAsia="微軟正黑體" w:hAnsi="微軟正黑體" w:hint="eastAsia"/>
                <w:b/>
                <w:color w:val="000000"/>
                <w:szCs w:val="24"/>
                <w:lang w:val="sq-AL"/>
              </w:rPr>
              <w:t>住宿：</w:t>
            </w:r>
            <w:r w:rsidR="00C5027A" w:rsidRPr="00FA0A2F">
              <w:rPr>
                <w:rFonts w:ascii="微軟正黑體" w:eastAsia="微軟正黑體" w:hAnsi="微軟正黑體" w:hint="eastAsia"/>
                <w:b/>
                <w:bCs/>
                <w:color w:val="F79646" w:themeColor="accent6"/>
                <w:szCs w:val="24"/>
              </w:rPr>
              <w:t>這一村這一棧民宿</w:t>
            </w:r>
            <w:r w:rsidR="00C5027A" w:rsidRPr="00FA0A2F">
              <w:rPr>
                <w:rFonts w:ascii="微軟正黑體" w:eastAsia="微軟正黑體" w:hAnsi="微軟正黑體" w:hint="eastAsia"/>
                <w:b/>
                <w:color w:val="F79646" w:themeColor="accent6"/>
                <w:szCs w:val="24"/>
              </w:rPr>
              <w:t>或國境之西民宿或成秀文旅民宿或同級</w:t>
            </w:r>
          </w:p>
        </w:tc>
      </w:tr>
    </w:tbl>
    <w:p w14:paraId="5A4B9221" w14:textId="07A0503C" w:rsidR="00256EB7" w:rsidRPr="00877DD1" w:rsidRDefault="006F7401" w:rsidP="00877DD1">
      <w:pPr>
        <w:pStyle w:val="a4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0070C0"/>
          <w:sz w:val="28"/>
          <w:szCs w:val="24"/>
        </w:rPr>
      </w:pPr>
      <w:r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第二天</w:t>
      </w:r>
      <w:r w:rsidR="0067427E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 xml:space="preserve"> </w:t>
      </w:r>
      <w:r w:rsidR="00E75125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小金門</w:t>
      </w:r>
      <w:r w:rsidR="00AA5EAB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（</w:t>
      </w:r>
      <w:r w:rsidR="00B21D3B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或坐船</w:t>
      </w:r>
      <w:r w:rsidR="00AA5EAB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）</w:t>
      </w:r>
      <w:r w:rsidR="00DC41A5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DC41A5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大金門</w:t>
      </w:r>
      <w:r w:rsidRPr="00877DD1">
        <w:rPr>
          <w:rFonts w:ascii="微軟正黑體" w:eastAsia="微軟正黑體" w:hAnsi="微軟正黑體" w:hint="eastAsia"/>
          <w:b/>
          <w:noProof/>
          <w:color w:val="0070C0"/>
          <w:sz w:val="28"/>
          <w:szCs w:val="24"/>
        </w:rPr>
        <w:drawing>
          <wp:inline distT="0" distB="0" distL="0" distR="0" wp14:anchorId="3AAC8E11" wp14:editId="08D2F667">
            <wp:extent cx="152400" cy="152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gif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B2B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初日號</w:t>
      </w:r>
      <w:r w:rsidR="000B4D3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巡航之旅</w:t>
      </w:r>
      <w:r w:rsidR="00AA5EAB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【</w:t>
      </w:r>
      <w:r w:rsidR="000B4D34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復興嶼</w:t>
      </w:r>
      <w:r w:rsidR="00AA5EAB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→</w:t>
      </w:r>
      <w:r w:rsidR="000B4D34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猛虎嶼</w:t>
      </w:r>
      <w:r w:rsidR="00AA5EAB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→</w:t>
      </w:r>
      <w:r w:rsidR="000B4D34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大、二膽嶼</w:t>
      </w:r>
      <w:r w:rsidR="00AA5EAB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→</w:t>
      </w:r>
      <w:r w:rsidR="000B4D34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檳榔嶼</w:t>
      </w:r>
      <w:r w:rsidR="00AA5EAB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→</w:t>
      </w:r>
      <w:r w:rsidR="000B4D34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廈門黃金海岸</w:t>
      </w:r>
      <w:r w:rsidR="00AA5EAB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→</w:t>
      </w:r>
      <w:r w:rsidR="000B4D34" w:rsidRPr="00877DD1">
        <w:rPr>
          <w:rFonts w:ascii="微軟正黑體" w:eastAsia="微軟正黑體" w:hAnsi="微軟正黑體"/>
          <w:b/>
          <w:color w:val="0070C0"/>
          <w:sz w:val="28"/>
          <w:szCs w:val="24"/>
        </w:rPr>
        <w:t>金門大橋</w:t>
      </w:r>
      <w:r w:rsidR="00AA5EAB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】</w:t>
      </w:r>
      <w:r w:rsidRPr="00877DD1">
        <w:rPr>
          <w:rFonts w:ascii="微軟正黑體" w:eastAsia="微軟正黑體" w:hAnsi="微軟正黑體" w:hint="eastAsia"/>
          <w:b/>
          <w:noProof/>
          <w:color w:val="0070C0"/>
          <w:sz w:val="28"/>
          <w:szCs w:val="24"/>
        </w:rPr>
        <w:drawing>
          <wp:inline distT="0" distB="0" distL="0" distR="0" wp14:anchorId="204377D4" wp14:editId="5758D283">
            <wp:extent cx="152400" cy="1524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gif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EEA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返回</w:t>
      </w:r>
      <w:r w:rsidR="00394295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大金門</w:t>
      </w:r>
      <w:r w:rsidR="000B4D3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0B4D3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建功嶼</w:t>
      </w:r>
    </w:p>
    <w:p w14:paraId="1F417F7C" w14:textId="631184BD" w:rsidR="00AA5EAB" w:rsidRPr="00D032C0" w:rsidRDefault="00AA5EAB" w:rsidP="000B4D34">
      <w:pPr>
        <w:widowControl/>
        <w:spacing w:line="0" w:lineRule="atLeast"/>
        <w:textAlignment w:val="baseline"/>
        <w:rPr>
          <w:rFonts w:ascii="微軟正黑體" w:eastAsia="微軟正黑體" w:hAnsi="微軟正黑體" w:cs="Courier New"/>
          <w:kern w:val="0"/>
          <w:sz w:val="22"/>
          <w:szCs w:val="22"/>
        </w:rPr>
      </w:pPr>
      <w:bookmarkStart w:id="0" w:name="TOP"/>
      <w:r w:rsidRPr="00D032C0">
        <w:rPr>
          <w:rFonts w:ascii="微軟正黑體" w:eastAsia="微軟正黑體" w:hAnsi="微軟正黑體"/>
          <w:b/>
          <w:color w:val="00B0F0"/>
          <w:kern w:val="0"/>
        </w:rPr>
        <w:t>初日號遊船－海上巡航賞景</w:t>
      </w:r>
      <w:r w:rsidR="00FA0A2F">
        <w:rPr>
          <w:rFonts w:ascii="微軟正黑體" w:eastAsia="微軟正黑體" w:hAnsi="微軟正黑體" w:cs="Courier New" w:hint="eastAsia"/>
          <w:color w:val="FF0000"/>
          <w:kern w:val="0"/>
          <w:bdr w:val="none" w:sz="0" w:space="0" w:color="auto" w:frame="1"/>
        </w:rPr>
        <w:t>（</w:t>
      </w:r>
      <w:r w:rsidRPr="009772AB">
        <w:rPr>
          <w:rFonts w:ascii="微軟正黑體" w:eastAsia="微軟正黑體" w:hAnsi="微軟正黑體" w:cs="Courier New"/>
          <w:color w:val="FF0000"/>
          <w:kern w:val="0"/>
          <w:bdr w:val="none" w:sz="0" w:space="0" w:color="auto" w:frame="1"/>
        </w:rPr>
        <w:t>藍色公路</w:t>
      </w:r>
      <w:r w:rsidR="00FA0A2F">
        <w:rPr>
          <w:rFonts w:ascii="微軟正黑體" w:eastAsia="微軟正黑體" w:hAnsi="微軟正黑體" w:cs="Courier New" w:hint="eastAsia"/>
          <w:color w:val="FF0000"/>
          <w:kern w:val="0"/>
          <w:bdr w:val="none" w:sz="0" w:space="0" w:color="auto" w:frame="1"/>
        </w:rPr>
        <w:t>）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：</w:t>
      </w:r>
      <w:r w:rsidR="00D032C0" w:rsidRPr="00D032C0">
        <w:rPr>
          <w:rFonts w:ascii="微軟正黑體" w:eastAsia="微軟正黑體" w:hAnsi="微軟正黑體" w:cs="Courier New" w:hint="eastAsia"/>
          <w:color w:val="333333"/>
          <w:kern w:val="0"/>
          <w:bdr w:val="none" w:sz="0" w:space="0" w:color="auto" w:frame="1"/>
        </w:rPr>
        <w:t>由金門水頭碼頭行駛金烈水道至大膽島、二膽島周圍繞島航行一圈之藍色公路，整趟行程約90分鐘。</w:t>
      </w:r>
      <w:r w:rsidRPr="009772AB">
        <w:rPr>
          <w:rFonts w:ascii="微軟正黑體" w:eastAsia="微軟正黑體" w:hAnsi="微軟正黑體" w:cs="Courier New"/>
          <w:color w:val="333333"/>
          <w:kern w:val="0"/>
          <w:bdr w:val="none" w:sz="0" w:space="0" w:color="auto" w:frame="1"/>
        </w:rPr>
        <w:t>主要載運觀光旅客遊覽金廈海域列島風景，及遶島大二膽，旅客於船上好好欣賞所行之處充滿著極具震撼力的景點，是很難得的海上旅遊經驗。</w:t>
      </w:r>
      <w:r w:rsidRPr="009772AB">
        <w:rPr>
          <w:rFonts w:ascii="微軟正黑體" w:eastAsia="微軟正黑體" w:hAnsi="微軟正黑體" w:cs="Courier New"/>
          <w:color w:val="333333"/>
          <w:kern w:val="0"/>
          <w:bdr w:val="none" w:sz="0" w:space="0" w:color="auto" w:frame="1"/>
        </w:rPr>
        <w:br/>
      </w:r>
      <w:r w:rsidRPr="009772AB">
        <w:rPr>
          <w:rFonts w:ascii="微軟正黑體" w:eastAsia="微軟正黑體" w:hAnsi="微軟正黑體" w:cs="Segoe UI Symbol"/>
          <w:color w:val="0000FF"/>
          <w:kern w:val="0"/>
          <w:bdr w:val="none" w:sz="0" w:space="0" w:color="auto" w:frame="1"/>
        </w:rPr>
        <w:t>★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航線：金門水頭碼頭發船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復興嶼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猛虎嶼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大、二膽嶼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檳榔嶼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廈門黃金海岸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金門大橋</w:t>
      </w:r>
      <w:r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→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返回金門水頭碼頭，整趟行程約莫90分鐘。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br/>
      </w:r>
      <w:r w:rsidRPr="009772AB">
        <w:rPr>
          <w:rFonts w:ascii="微軟正黑體" w:eastAsia="微軟正黑體" w:hAnsi="微軟正黑體" w:cs="Segoe UI Symbol"/>
          <w:color w:val="0000FF"/>
          <w:kern w:val="0"/>
          <w:bdr w:val="none" w:sz="0" w:space="0" w:color="auto" w:frame="1"/>
        </w:rPr>
        <w:t>★</w:t>
      </w:r>
      <w:r w:rsidRPr="009772AB">
        <w:rPr>
          <w:rFonts w:ascii="微軟正黑體" w:eastAsia="微軟正黑體" w:hAnsi="微軟正黑體" w:cs="Courier New"/>
          <w:color w:val="0000FF"/>
          <w:kern w:val="0"/>
          <w:bdr w:val="none" w:sz="0" w:space="0" w:color="auto" w:frame="1"/>
        </w:rPr>
        <w:t>噸位：198頓，最高可搭載132名乘客。</w:t>
      </w:r>
      <w:r w:rsidRPr="009772AB">
        <w:rPr>
          <w:rFonts w:ascii="微軟正黑體" w:eastAsia="微軟正黑體" w:hAnsi="微軟正黑體" w:cs="Courier New"/>
          <w:color w:val="FF0000"/>
          <w:kern w:val="0"/>
          <w:bdr w:val="none" w:sz="0" w:space="0" w:color="auto" w:frame="1"/>
        </w:rPr>
        <w:t>。</w:t>
      </w:r>
      <w:r w:rsidRPr="009772AB">
        <w:rPr>
          <w:rFonts w:ascii="微軟正黑體" w:eastAsia="微軟正黑體" w:hAnsi="微軟正黑體" w:cs="Courier New"/>
          <w:color w:val="FF0000"/>
          <w:kern w:val="0"/>
          <w:bdr w:val="none" w:sz="0" w:space="0" w:color="auto" w:frame="1"/>
        </w:rPr>
        <w:br/>
      </w:r>
      <w:r w:rsidRPr="00D032C0">
        <w:rPr>
          <w:rFonts w:ascii="微軟正黑體" w:eastAsia="微軟正黑體" w:hAnsi="微軟正黑體" w:cs="Courier New"/>
          <w:color w:val="FF0000"/>
          <w:kern w:val="0"/>
          <w:sz w:val="22"/>
          <w:szCs w:val="22"/>
          <w:bdr w:val="none" w:sz="0" w:space="0" w:color="auto" w:frame="1"/>
        </w:rPr>
        <w:t>註1：初日號遊船若因遊船調度或不可抗力因素無法搭乘，本公司與遊輪公司保有變更乘座船舶之權利，例如改以金瑞龍號或其他遊船替代，最終使用船舶則以遊輪公司實際安排為主。</w:t>
      </w:r>
      <w:r w:rsidRPr="00D032C0">
        <w:rPr>
          <w:rFonts w:ascii="微軟正黑體" w:eastAsia="微軟正黑體" w:hAnsi="微軟正黑體" w:cs="Courier New"/>
          <w:color w:val="FF0000"/>
          <w:kern w:val="0"/>
          <w:sz w:val="22"/>
          <w:szCs w:val="22"/>
          <w:bdr w:val="none" w:sz="0" w:space="0" w:color="auto" w:frame="1"/>
        </w:rPr>
        <w:br/>
        <w:t>註2：初日號每個航次最低成團人數20人，若當航次人數不足20人無法出航時，則改以其他遊船替代，最終使用船船舶則以遊輪公司實際安排為主，造成不便，敬請見諒。</w:t>
      </w:r>
      <w:r w:rsidRPr="00D032C0">
        <w:rPr>
          <w:rFonts w:ascii="微軟正黑體" w:eastAsia="微軟正黑體" w:hAnsi="微軟正黑體" w:cs="Courier New"/>
          <w:color w:val="FF0000"/>
          <w:kern w:val="0"/>
          <w:sz w:val="22"/>
          <w:szCs w:val="22"/>
          <w:bdr w:val="none" w:sz="0" w:space="0" w:color="auto" w:frame="1"/>
        </w:rPr>
        <w:br/>
        <w:t>註3：若因天候因素，惟尚未達到停航標準，本公司與遊輪公司保有變更航程路線之權利。</w:t>
      </w:r>
      <w:r w:rsidRPr="00D032C0">
        <w:rPr>
          <w:rFonts w:ascii="微軟正黑體" w:eastAsia="微軟正黑體" w:hAnsi="微軟正黑體" w:cs="Courier New"/>
          <w:color w:val="FF0000"/>
          <w:kern w:val="0"/>
          <w:sz w:val="22"/>
          <w:szCs w:val="22"/>
          <w:bdr w:val="none" w:sz="0" w:space="0" w:color="auto" w:frame="1"/>
        </w:rPr>
        <w:br/>
        <w:t>註4：旅客登船前請務必備妥身份證或健保卡(必須有照片)，以利通關時查驗。</w:t>
      </w:r>
    </w:p>
    <w:bookmarkEnd w:id="0"/>
    <w:p w14:paraId="67AF327D" w14:textId="77777777" w:rsidR="000B4D34" w:rsidRPr="00D032C0" w:rsidRDefault="000B4D34" w:rsidP="000B4D34">
      <w:pPr>
        <w:tabs>
          <w:tab w:val="left" w:pos="196"/>
        </w:tabs>
        <w:spacing w:line="0" w:lineRule="atLeast"/>
        <w:ind w:rightChars="17" w:right="41"/>
        <w:rPr>
          <w:rFonts w:ascii="微軟正黑體" w:eastAsia="微軟正黑體" w:hAnsi="微軟正黑體"/>
          <w:color w:val="000000"/>
          <w:sz w:val="22"/>
          <w:szCs w:val="22"/>
          <w:shd w:val="clear" w:color="auto" w:fill="FCFCFC"/>
        </w:rPr>
      </w:pPr>
      <w:r w:rsidRPr="00D032C0">
        <w:rPr>
          <w:rFonts w:ascii="微軟正黑體" w:eastAsia="微軟正黑體" w:hAnsi="微軟正黑體" w:hint="eastAsia"/>
          <w:b/>
          <w:color w:val="00B0F0"/>
          <w:kern w:val="0"/>
        </w:rPr>
        <w:t>【建功嶼】</w:t>
      </w:r>
      <w:r w:rsidRPr="00B43AEC">
        <w:rPr>
          <w:rFonts w:ascii="微軟正黑體" w:eastAsia="微軟正黑體" w:hAnsi="微軟正黑體" w:hint="eastAsia"/>
          <w:color w:val="000000"/>
          <w:shd w:val="clear" w:color="auto" w:fill="FCFCFC"/>
        </w:rPr>
        <w:t>位於金城南門的浯江溪口，又名董嶼、珠嶼、鰲嶼，是金門本島與烈嶼之間海面的衛哨，堅守如砥柱中流，「建功砥柱」因此得名。潮退時，除了可以看見潮間帶豐富的生物外，還能走過原本在海中的石板道登上建功嶼，因此又被稱作金門版的摩西分海。</w:t>
      </w:r>
    </w:p>
    <w:p w14:paraId="4730E4CA" w14:textId="77777777" w:rsidR="000B4D34" w:rsidRPr="00D032C0" w:rsidRDefault="000B4D34" w:rsidP="000B4D34">
      <w:pPr>
        <w:spacing w:line="0" w:lineRule="atLeast"/>
        <w:ind w:rightChars="17" w:right="41"/>
        <w:rPr>
          <w:rFonts w:ascii="微軟正黑體" w:eastAsia="微軟正黑體" w:hAnsi="微軟正黑體"/>
          <w:color w:val="FF0000"/>
          <w:sz w:val="22"/>
          <w:szCs w:val="22"/>
          <w:shd w:val="clear" w:color="auto" w:fill="FCFCFC"/>
        </w:rPr>
      </w:pPr>
      <w:r w:rsidRPr="00D032C0">
        <w:rPr>
          <w:rFonts w:ascii="微軟正黑體" w:eastAsia="微軟正黑體" w:hAnsi="微軟正黑體" w:hint="eastAsia"/>
          <w:color w:val="FF0000"/>
          <w:sz w:val="22"/>
          <w:szCs w:val="22"/>
          <w:shd w:val="clear" w:color="auto" w:fill="FCFCFC"/>
        </w:rPr>
        <w:t>《備註》建功嶼需要退潮時才能登島，以導遊觀測當天潮水與天氣決定是否能準備登島，造成不便敬請見諒；因建功嶼的石坂路溼滑，請旅客備妥防滑鞋具，並考慮自身體能狀況決定是否前行。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762"/>
      </w:tblGrid>
      <w:tr w:rsidR="000219D3" w:rsidRPr="000056CB" w14:paraId="78DA3158" w14:textId="77777777" w:rsidTr="00E16C87">
        <w:trPr>
          <w:trHeight w:val="182"/>
        </w:trPr>
        <w:tc>
          <w:tcPr>
            <w:tcW w:w="10762" w:type="dxa"/>
            <w:shd w:val="clear" w:color="auto" w:fill="F2F2F2"/>
          </w:tcPr>
          <w:p w14:paraId="39C5EB21" w14:textId="77777777" w:rsidR="000219D3" w:rsidRPr="000056CB" w:rsidRDefault="000219D3" w:rsidP="00AD41B3">
            <w:pPr>
              <w:pStyle w:val="a4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早餐：</w:t>
            </w:r>
            <w:r w:rsidR="007555EA" w:rsidRPr="007555EA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飯店內</w:t>
            </w:r>
            <w:r w:rsidR="00730D09" w:rsidRPr="00730D09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用</w:t>
            </w:r>
            <w:r w:rsidR="00086F83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</w:t>
            </w:r>
            <w:r w:rsidR="004F76D6" w:rsidRPr="00A02E23">
              <w:rPr>
                <w:rFonts w:ascii="微軟正黑體" w:eastAsia="微軟正黑體" w:hAnsi="微軟正黑體" w:hint="eastAsia"/>
                <w:b/>
                <w:color w:val="000000"/>
              </w:rPr>
              <w:t>午餐：</w:t>
            </w:r>
            <w:r w:rsidR="006A48A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特色風味100</w:t>
            </w:r>
            <w:r w:rsidR="00086F8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</w:t>
            </w:r>
            <w:r w:rsidR="004F76D6"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晚餐：</w:t>
            </w:r>
            <w:r w:rsidR="006A48A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喬安牧場3</w:t>
            </w:r>
            <w:r w:rsidR="008B4B0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0</w:t>
            </w:r>
            <w:r w:rsidR="0039429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0</w:t>
            </w:r>
          </w:p>
        </w:tc>
      </w:tr>
      <w:tr w:rsidR="00EA7E98" w:rsidRPr="00936EE5" w14:paraId="5CD8ADE3" w14:textId="77777777" w:rsidTr="00E16C87">
        <w:trPr>
          <w:trHeight w:val="182"/>
        </w:trPr>
        <w:tc>
          <w:tcPr>
            <w:tcW w:w="10762" w:type="dxa"/>
            <w:shd w:val="clear" w:color="auto" w:fill="F2F2F2"/>
          </w:tcPr>
          <w:p w14:paraId="65A3ED6F" w14:textId="77777777" w:rsidR="00EA7E98" w:rsidRPr="00497B95" w:rsidRDefault="00EA7E98" w:rsidP="009772AB">
            <w:pPr>
              <w:pStyle w:val="a4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住宿：</w:t>
            </w:r>
            <w:r w:rsidR="00BF27DD" w:rsidRPr="0021074B">
              <w:rPr>
                <w:rFonts w:ascii="微軟正黑體" w:eastAsia="微軟正黑體" w:hAnsi="微軟正黑體" w:hint="eastAsia"/>
                <w:b/>
                <w:color w:val="0000FF"/>
              </w:rPr>
              <w:t>金</w:t>
            </w:r>
            <w:r w:rsidR="00BF27DD">
              <w:rPr>
                <w:rFonts w:ascii="微軟正黑體" w:eastAsia="微軟正黑體" w:hAnsi="微軟正黑體" w:hint="eastAsia"/>
                <w:b/>
                <w:color w:val="0000FF"/>
              </w:rPr>
              <w:t>城艾美</w:t>
            </w:r>
            <w:r w:rsidR="00BF27DD" w:rsidRPr="0021074B">
              <w:rPr>
                <w:rFonts w:ascii="微軟正黑體" w:eastAsia="微軟正黑體" w:hAnsi="微軟正黑體" w:hint="eastAsia"/>
                <w:b/>
                <w:color w:val="0000FF"/>
              </w:rPr>
              <w:t>或</w:t>
            </w:r>
            <w:r w:rsidR="00BF27DD">
              <w:rPr>
                <w:rFonts w:ascii="微軟正黑體" w:eastAsia="微軟正黑體" w:hAnsi="微軟正黑體" w:hint="eastAsia"/>
                <w:b/>
                <w:color w:val="0000FF"/>
              </w:rPr>
              <w:t>雲峰文旅或宏福或長鴻或I</w:t>
            </w:r>
            <w:r w:rsidR="00BF27DD">
              <w:rPr>
                <w:rFonts w:ascii="微軟正黑體" w:eastAsia="微軟正黑體" w:hAnsi="微軟正黑體"/>
                <w:b/>
                <w:color w:val="0000FF"/>
              </w:rPr>
              <w:t>N99或</w:t>
            </w:r>
            <w:r w:rsidR="00BF27DD" w:rsidRPr="0021074B">
              <w:rPr>
                <w:rFonts w:ascii="微軟正黑體" w:eastAsia="微軟正黑體" w:hAnsi="微軟正黑體" w:hint="eastAsia"/>
                <w:b/>
                <w:color w:val="0000FF"/>
              </w:rPr>
              <w:t>同級</w:t>
            </w:r>
          </w:p>
        </w:tc>
      </w:tr>
    </w:tbl>
    <w:p w14:paraId="7F93D340" w14:textId="49C7B014" w:rsidR="00B70C14" w:rsidRPr="00877DD1" w:rsidRDefault="006A0967" w:rsidP="00877DD1">
      <w:pPr>
        <w:pStyle w:val="a4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0070C0"/>
          <w:sz w:val="28"/>
          <w:szCs w:val="24"/>
        </w:rPr>
      </w:pPr>
      <w:r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第三天</w:t>
      </w:r>
      <w:r w:rsidR="004F786E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 xml:space="preserve"> 山后民俗文化村</w:t>
      </w:r>
      <w:r w:rsidR="004F786E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B70C1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陳景蘭洋樓</w:t>
      </w:r>
      <w:r w:rsidR="00B70C1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AD41B3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沙美摩洛哥&amp;彩繪壁畫樓</w:t>
      </w:r>
      <w:r w:rsidR="00AD41B3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B70C1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金門機場</w:t>
      </w:r>
      <w:r w:rsidR="00B70C1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ingdings" w:char="F051"/>
      </w:r>
      <w:r w:rsidR="00B70C14" w:rsidRPr="00877DD1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台灣</w:t>
      </w:r>
    </w:p>
    <w:p w14:paraId="651C2CC4" w14:textId="77777777" w:rsidR="004F786E" w:rsidRDefault="004F786E" w:rsidP="009772AB">
      <w:pPr>
        <w:spacing w:line="0" w:lineRule="atLeast"/>
        <w:rPr>
          <w:rFonts w:ascii="微軟正黑體" w:eastAsia="微軟正黑體" w:hAnsi="微軟正黑體"/>
          <w:kern w:val="0"/>
          <w:lang w:val="sq-AL"/>
        </w:rPr>
      </w:pPr>
      <w:r>
        <w:rPr>
          <w:rFonts w:ascii="微軟正黑體" w:eastAsia="微軟正黑體" w:hAnsi="微軟正黑體" w:hint="eastAsia"/>
          <w:kern w:val="0"/>
          <w:lang w:val="sq-AL"/>
        </w:rPr>
        <w:t>晨喚，早餐後，驅車前往以下景點</w:t>
      </w:r>
    </w:p>
    <w:p w14:paraId="04EE586A" w14:textId="77777777" w:rsidR="004F786E" w:rsidRDefault="004F786E" w:rsidP="009772AB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D032C0">
        <w:rPr>
          <w:rFonts w:ascii="微軟正黑體" w:eastAsia="微軟正黑體" w:hAnsi="微軟正黑體" w:hint="eastAsia"/>
          <w:b/>
          <w:color w:val="00B0F0"/>
          <w:kern w:val="0"/>
        </w:rPr>
        <w:t>【山后民俗文化村】</w:t>
      </w: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充滿古趣的閩南式統聚落，共十八棟古厝燭列成群，為金門閩南建築之代表</w:t>
      </w:r>
      <w:r>
        <w:rPr>
          <w:rFonts w:ascii="微軟正黑體" w:eastAsia="微軟正黑體" w:hAnsi="微軟正黑體" w:hint="eastAsia"/>
          <w:bCs/>
          <w:color w:val="000000"/>
          <w:kern w:val="0"/>
        </w:rPr>
        <w:t>。</w:t>
      </w:r>
    </w:p>
    <w:p w14:paraId="46C27BA0" w14:textId="556CC675" w:rsidR="00DA1FE8" w:rsidRDefault="00DA1FE8" w:rsidP="009772AB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D032C0">
        <w:rPr>
          <w:rFonts w:ascii="微軟正黑體" w:eastAsia="微軟正黑體" w:hAnsi="微軟正黑體" w:hint="eastAsia"/>
          <w:b/>
          <w:color w:val="00B0F0"/>
          <w:kern w:val="0"/>
        </w:rPr>
        <w:t>【陳景蘭洋樓】</w:t>
      </w: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位於金門島的中部，是金門現今最大的洋樓，屋身磚砌抹灰為主，山牆上則刻有1921的字樣紀念落成的年代，外廊道採圓拱造型，建築典雅而清麗。</w:t>
      </w:r>
    </w:p>
    <w:p w14:paraId="49065A4F" w14:textId="4E06FC90" w:rsidR="009B5879" w:rsidRPr="00F05AA1" w:rsidRDefault="009B5879" w:rsidP="009772AB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D032C0">
        <w:rPr>
          <w:rFonts w:ascii="微軟正黑體" w:eastAsia="微軟正黑體" w:hAnsi="微軟正黑體" w:hint="eastAsia"/>
          <w:b/>
          <w:color w:val="00B0F0"/>
          <w:kern w:val="0"/>
        </w:rPr>
        <w:t>【沙美摩洛哥】</w:t>
      </w:r>
      <w:r w:rsidRPr="009B5879">
        <w:rPr>
          <w:rFonts w:ascii="微軟正黑體" w:eastAsia="微軟正黑體" w:hAnsi="微軟正黑體" w:hint="eastAsia"/>
          <w:bCs/>
          <w:color w:val="000000"/>
          <w:kern w:val="0"/>
        </w:rPr>
        <w:t>沙美摩洛哥是位於沙美老街的頹屋，走進沙黃色的頹屋建築彷彿置身在中東沙漠之中，大家來到這都說像是到了中東國家摩洛哥，充滿神祕異國風情，每個角度拍出來都超有fu，是年輕人們必訪的熱門打卡點！</w:t>
      </w:r>
    </w:p>
    <w:p w14:paraId="2E0D8DE8" w14:textId="77777777" w:rsidR="003637F4" w:rsidRPr="003637F4" w:rsidRDefault="00B4568B" w:rsidP="009772AB">
      <w:pPr>
        <w:pStyle w:val="a4"/>
        <w:spacing w:line="0" w:lineRule="atLeast"/>
        <w:ind w:left="0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 w:hint="eastAsia"/>
          <w:bCs/>
          <w:color w:val="000000"/>
          <w:kern w:val="0"/>
        </w:rPr>
        <w:t>爾後</w:t>
      </w:r>
      <w:r w:rsidR="00D24B5B">
        <w:rPr>
          <w:rFonts w:ascii="微軟正黑體" w:eastAsia="微軟正黑體" w:hAnsi="微軟正黑體" w:hint="eastAsia"/>
          <w:bCs/>
          <w:color w:val="000000"/>
          <w:kern w:val="0"/>
        </w:rPr>
        <w:t>前往</w:t>
      </w:r>
      <w:r w:rsidR="00045F15" w:rsidRPr="00045F15">
        <w:rPr>
          <w:rFonts w:ascii="微軟正黑體" w:eastAsia="微軟正黑體" w:hAnsi="微軟正黑體" w:hint="eastAsia"/>
          <w:bCs/>
          <w:color w:val="000000"/>
          <w:kern w:val="0"/>
        </w:rPr>
        <w:t>機場，飛往台灣。搭車返回溫暖的家</w:t>
      </w:r>
      <w:r w:rsidR="00963AF3" w:rsidRPr="00963AF3">
        <w:rPr>
          <w:rFonts w:ascii="微軟正黑體" w:eastAsia="微軟正黑體" w:hAnsi="微軟正黑體" w:hint="eastAsia"/>
          <w:bCs/>
          <w:color w:val="000000"/>
          <w:kern w:val="0"/>
        </w:rPr>
        <w:t>。</w:t>
      </w:r>
    </w:p>
    <w:p w14:paraId="5909BC85" w14:textId="77777777" w:rsidR="003637F4" w:rsidRPr="003637F4" w:rsidRDefault="003637F4" w:rsidP="006F7401">
      <w:pPr>
        <w:spacing w:line="0" w:lineRule="atLeast"/>
        <w:rPr>
          <w:rFonts w:ascii="微軟正黑體" w:eastAsia="微軟正黑體" w:hAnsi="微軟正黑體"/>
          <w:noProof/>
          <w:color w:val="FF0000"/>
          <w:sz w:val="22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0590C4E9" wp14:editId="1DDEBF8A">
            <wp:extent cx="6840220" cy="1424411"/>
            <wp:effectExtent l="0" t="0" r="0" b="4445"/>
            <wp:docPr id="3" name="圖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881"/>
      </w:tblGrid>
      <w:tr w:rsidR="00963AF3" w:rsidRPr="00497B95" w14:paraId="31DC8008" w14:textId="77777777" w:rsidTr="00E867C0">
        <w:trPr>
          <w:trHeight w:val="182"/>
        </w:trPr>
        <w:tc>
          <w:tcPr>
            <w:tcW w:w="10881" w:type="dxa"/>
            <w:shd w:val="clear" w:color="auto" w:fill="F2F2F2"/>
          </w:tcPr>
          <w:p w14:paraId="65921FD8" w14:textId="77777777" w:rsidR="00963AF3" w:rsidRPr="00AD41B3" w:rsidRDefault="00963AF3" w:rsidP="00AD41B3">
            <w:pPr>
              <w:pStyle w:val="a4"/>
              <w:spacing w:line="0" w:lineRule="atLeast"/>
              <w:ind w:left="0"/>
              <w:rPr>
                <w:rFonts w:ascii="微軟正黑體" w:eastAsia="微軟正黑體" w:hAnsi="微軟正黑體"/>
                <w:b/>
                <w:color w:val="000000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早餐：</w:t>
            </w:r>
            <w:r w:rsidR="00045F1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飯</w:t>
            </w:r>
            <w:r w:rsidR="00643717" w:rsidRPr="00643717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店內用</w:t>
            </w: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</w:t>
            </w:r>
            <w:r w:rsidR="00086F83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</w:t>
            </w: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午餐：</w:t>
            </w:r>
            <w:r w:rsidR="00AD41B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蚵仔煎80</w:t>
            </w:r>
            <w:r w:rsidR="00086F8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</w:t>
            </w: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晚餐：</w:t>
            </w:r>
            <w:r w:rsidR="00AD41B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XXXXXX</w:t>
            </w:r>
          </w:p>
        </w:tc>
      </w:tr>
      <w:tr w:rsidR="00963AF3" w:rsidRPr="00497B95" w14:paraId="713FC003" w14:textId="77777777" w:rsidTr="00E867C0">
        <w:trPr>
          <w:trHeight w:val="180"/>
        </w:trPr>
        <w:tc>
          <w:tcPr>
            <w:tcW w:w="10881" w:type="dxa"/>
            <w:shd w:val="clear" w:color="auto" w:fill="F2F2F2"/>
          </w:tcPr>
          <w:p w14:paraId="73286F39" w14:textId="77777777" w:rsidR="00963AF3" w:rsidRPr="00D032C0" w:rsidRDefault="00963AF3" w:rsidP="006F7401">
            <w:pPr>
              <w:pStyle w:val="a4"/>
              <w:spacing w:line="0" w:lineRule="atLeast"/>
              <w:ind w:left="708" w:hangingChars="295" w:hanging="708"/>
              <w:jc w:val="left"/>
              <w:rPr>
                <w:rFonts w:ascii="微軟正黑體" w:eastAsia="微軟正黑體" w:hAnsi="微軟正黑體"/>
                <w:b/>
                <w:lang w:val="sq-AL"/>
              </w:rPr>
            </w:pPr>
            <w:r w:rsidRPr="00D032C0">
              <w:rPr>
                <w:rFonts w:ascii="微軟正黑體" w:eastAsia="微軟正黑體" w:hAnsi="微軟正黑體" w:hint="eastAsia"/>
                <w:b/>
                <w:lang w:val="sq-AL"/>
              </w:rPr>
              <w:t>住宿：</w:t>
            </w:r>
            <w:r w:rsidRPr="00D032C0">
              <w:rPr>
                <w:rFonts w:ascii="微軟正黑體" w:eastAsia="微軟正黑體" w:hAnsi="微軟正黑體" w:hint="eastAsia"/>
                <w:b/>
              </w:rPr>
              <w:t>溫暖的家</w:t>
            </w:r>
          </w:p>
        </w:tc>
      </w:tr>
    </w:tbl>
    <w:p w14:paraId="6C2F14FA" w14:textId="77777777" w:rsidR="00D032C0" w:rsidRPr="0000685E" w:rsidRDefault="00D032C0" w:rsidP="00D032C0">
      <w:pPr>
        <w:tabs>
          <w:tab w:val="left" w:pos="1440"/>
          <w:tab w:val="left" w:pos="1980"/>
          <w:tab w:val="left" w:pos="4860"/>
        </w:tabs>
        <w:snapToGrid w:val="0"/>
        <w:spacing w:line="0" w:lineRule="atLeast"/>
        <w:rPr>
          <w:rFonts w:ascii="微軟正黑體" w:eastAsia="微軟正黑體" w:hAnsi="微軟正黑體"/>
          <w:iCs/>
          <w:color w:val="C00000"/>
          <w:sz w:val="22"/>
        </w:rPr>
      </w:pPr>
      <w:r w:rsidRPr="00C85AE3">
        <w:rPr>
          <w:rFonts w:ascii="微軟正黑體" w:eastAsia="微軟正黑體" w:hAnsi="微軟正黑體" w:hint="eastAsia"/>
          <w:iCs/>
          <w:color w:val="C00000"/>
          <w:sz w:val="22"/>
        </w:rPr>
        <w:t>【本行程之各項內容及價格因季節、氣候等其他因素而有所變動，請依出發前說明會資料為主，不另行通知】</w:t>
      </w:r>
    </w:p>
    <w:p w14:paraId="25E6C384" w14:textId="77777777" w:rsidR="003637F4" w:rsidRPr="00AA5EAB" w:rsidRDefault="003637F4" w:rsidP="00AA5EAB">
      <w:pPr>
        <w:rPr>
          <w:rFonts w:ascii="微軟正黑體" w:eastAsia="微軟正黑體" w:hAnsi="微軟正黑體"/>
          <w:b/>
          <w:iCs/>
          <w:color w:val="F79646" w:themeColor="accent6"/>
          <w:sz w:val="36"/>
          <w:szCs w:val="36"/>
          <w:u w:val="thick" w:color="F79646" w:themeColor="accent6"/>
        </w:rPr>
      </w:pPr>
      <w:r w:rsidRPr="00AA5EAB">
        <w:rPr>
          <w:rFonts w:ascii="微軟正黑體" w:eastAsia="微軟正黑體" w:hAnsi="微軟正黑體" w:hint="eastAsia"/>
          <w:b/>
          <w:iCs/>
          <w:color w:val="F79646" w:themeColor="accent6"/>
          <w:sz w:val="36"/>
          <w:szCs w:val="36"/>
          <w:u w:val="thick" w:color="F79646" w:themeColor="accent6"/>
        </w:rPr>
        <w:t>購物安排</w:t>
      </w:r>
    </w:p>
    <w:p w14:paraId="20E7781F" w14:textId="211A8D34" w:rsidR="003637F4" w:rsidRPr="00045F15" w:rsidRDefault="003637F4" w:rsidP="006F7401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/>
          <w:iCs/>
          <w:color w:val="0000FF"/>
          <w:sz w:val="36"/>
          <w:u w:val="thick"/>
        </w:rPr>
      </w:pPr>
      <w:r w:rsidRPr="00045F15">
        <w:rPr>
          <w:rFonts w:ascii="微軟正黑體" w:eastAsia="微軟正黑體" w:hAnsi="微軟正黑體" w:cs="新細明體" w:hint="eastAsia"/>
          <w:b/>
          <w:bCs/>
          <w:color w:val="0000FF"/>
          <w:sz w:val="28"/>
          <w:szCs w:val="28"/>
        </w:rPr>
        <w:t>【</w:t>
      </w:r>
      <w:r w:rsidRPr="00045F15">
        <w:rPr>
          <w:rFonts w:ascii="微軟正黑體" w:eastAsia="微軟正黑體" w:hAnsi="微軟正黑體" w:hint="eastAsia"/>
          <w:b/>
          <w:color w:val="0000FF"/>
          <w:kern w:val="0"/>
          <w:sz w:val="28"/>
          <w:szCs w:val="28"/>
        </w:rPr>
        <w:t>購物站6+1站</w:t>
      </w:r>
      <w:r w:rsidR="00AA5EAB" w:rsidRPr="00045F15">
        <w:rPr>
          <w:rFonts w:ascii="微軟正黑體" w:eastAsia="微軟正黑體" w:hAnsi="微軟正黑體" w:cs="新細明體" w:hint="eastAsia"/>
          <w:b/>
          <w:bCs/>
          <w:color w:val="0000FF"/>
          <w:sz w:val="28"/>
          <w:szCs w:val="28"/>
        </w:rPr>
        <w:t>】</w:t>
      </w:r>
      <w:r w:rsidRPr="00045F15">
        <w:rPr>
          <w:rFonts w:ascii="微軟正黑體" w:eastAsia="微軟正黑體" w:hAnsi="微軟正黑體" w:hint="eastAsia"/>
          <w:b/>
          <w:color w:val="0000FF"/>
          <w:kern w:val="0"/>
          <w:sz w:val="28"/>
          <w:szCs w:val="28"/>
        </w:rPr>
        <w:t>鋼刀、一條根、貢糖、高梁醋、麵線、高梁酒、免稅店</w:t>
      </w:r>
    </w:p>
    <w:p w14:paraId="6AF7F694" w14:textId="77777777" w:rsidR="003637F4" w:rsidRPr="003637F4" w:rsidRDefault="003637F4" w:rsidP="006F7401">
      <w:pPr>
        <w:spacing w:line="0" w:lineRule="atLeast"/>
        <w:ind w:right="960" w:firstLineChars="50" w:firstLine="120"/>
        <w:rPr>
          <w:rFonts w:ascii="Anonymous Pro" w:eastAsia="超研澤中圓" w:hAnsi="Anonymous Pro"/>
          <w:color w:val="00B0F0"/>
        </w:rPr>
      </w:pPr>
    </w:p>
    <w:p w14:paraId="46B35DBD" w14:textId="77777777" w:rsidR="00FB3EEA" w:rsidRPr="00AA5EAB" w:rsidRDefault="00FB3EEA" w:rsidP="00AA5EAB">
      <w:pPr>
        <w:rPr>
          <w:rFonts w:ascii="微軟正黑體" w:eastAsia="微軟正黑體" w:hAnsi="微軟正黑體"/>
          <w:b/>
          <w:iCs/>
          <w:color w:val="F79646" w:themeColor="accent6"/>
          <w:sz w:val="36"/>
          <w:szCs w:val="36"/>
          <w:u w:val="thick" w:color="F79646" w:themeColor="accent6"/>
        </w:rPr>
      </w:pPr>
      <w:r w:rsidRPr="00AA5EAB">
        <w:rPr>
          <w:rFonts w:ascii="微軟正黑體" w:eastAsia="微軟正黑體" w:hAnsi="微軟正黑體" w:hint="eastAsia"/>
          <w:b/>
          <w:iCs/>
          <w:color w:val="F79646" w:themeColor="accent6"/>
          <w:sz w:val="36"/>
          <w:szCs w:val="36"/>
          <w:u w:val="thick" w:color="F79646" w:themeColor="accent6"/>
        </w:rPr>
        <w:t xml:space="preserve">出團備註                                                    </w:t>
      </w:r>
    </w:p>
    <w:p w14:paraId="69BD82C7" w14:textId="77777777" w:rsidR="00D92916" w:rsidRDefault="00E871C1" w:rsidP="006F7401">
      <w:pPr>
        <w:spacing w:line="0" w:lineRule="atLeast"/>
        <w:rPr>
          <w:rFonts w:ascii="微軟正黑體" w:eastAsia="微軟正黑體" w:hAnsi="微軟正黑體"/>
        </w:rPr>
      </w:pPr>
      <w:r w:rsidRPr="00E871C1">
        <w:rPr>
          <w:rFonts w:ascii="微軟正黑體" w:eastAsia="微軟正黑體" w:hAnsi="微軟正黑體" w:hint="eastAsia"/>
          <w:color w:val="FF0000"/>
          <w:shd w:val="clear" w:color="auto" w:fill="FFFFFF"/>
        </w:rPr>
        <w:t>搭乘國內班機注意事項:</w:t>
      </w:r>
      <w:r w:rsidRPr="00E871C1">
        <w:rPr>
          <w:rFonts w:ascii="微軟正黑體" w:eastAsia="微軟正黑體" w:hAnsi="微軟正黑體" w:hint="eastAsia"/>
          <w:color w:val="FF0000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一、乘客搭機時應攜帶政府機關核發貼有照片之身分證明文件，以備接受檢查核對。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二、未滿十四歲之兒童，未持有政府機關核發貼有照片之身分證明文件者，得以戶口名簿正本或健保卡（兒童手冊）等能證明身分之文件代替之。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三、航空公司於班機表定起飛時間前六十分鐘開始受理乘客報到作業，乘客應於班機表定起飛時間前三十分鐘辦妥報到手續。乘客未於前項時間內完成報到手續者，航空公司得取消其訂位。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四、乘客隨身攜帶行李以不超過一件為原則，合計不超過七公斤，每件長寬高不得超過56X36X23公分，超過上述限制者，應改以託運方式運送。經濟艙乘客之免費託運行李額度為十公斤（除享有票價免費優待者外，不得少於十公斤），商務艙乘客之免費託運行李額度為二十公斤（除享有票價免費優待者外，不得少於二十公斤），超過時航空公司得另外收費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五、手提行李可隨身攜帶一只打火機勿放於托運行李中。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六、攜帶鋰電池搭機搭機之旅客，若攜帶鋰電池搭機，必須符合以下之條件：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(1).備用鋰電池必須個別保護避免短路。且不可放置於託運行李中。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(2).無須經航空公司同意之項目：個人使用之可攜式電子裝置(手錶、手機、照相機等)。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(3).必須經航空公司同意之項目：備用鋰電池超過100瓦特-小時但不超過160瓦特小時，每人最多可於\"手提行李\"中攜帶兩個備用電池。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(4).下列物品內所含的鋰電池，必須符合聯合國「測試和標準手冊」第三部分，38.3節之每項測試要求，並經航空公司同意。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裝有鋰電池之輪椅或其他電動行動輔助裝置；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具有保全裝置之設備；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可攜式電子醫療裝備。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七、下列物品禁止手提攜帶或託運上機：（詳情請洽各航空公司）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 壓縮氣體（無論是否低溫、易燃或有毒）：如罐裝瓦斯、純氧、液態氮、潛水用氧氣瓶。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 腐蝕性物質：如強酸、強鹼、水銀、濕電池等。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(3). 爆炸性物質：各類槍械彈藥、煙火、爆竹、照明彈等。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(4). 易燃性物質：如汽柴油等燃料油、火柴、油漆、稀釋劑、點火器等。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(5). 放射性物質。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(6). 以安全目的設計的手提箱（內含鋰電池或煙火材料等危險物品）、錢箱等。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(7). 氧化物質：如漂白劑（水、粉）、雙氧水等。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(8). 毒性及傳染性物質：如殺蟲劑、除草劑、活性濾過性病毒等。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(9). 其他危險物品：如磁化物（如磁鐵）及刺激性物品（如防身噴霧器）等及其他經民航主管機關公告影響飛航安全之物品。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八、 下列物品如有攜帶必要，應以託運方式處理。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 刀劍棍棒類。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 髮膠、定型液、醫療用含酒精之液態瓶裝物、防蚊液、酒類、非刺激性噴霧器及其他不影響飛航安全之物品。但經安檢人員同意者，得置於隨身行李隨身攜帶（詳情請洽各航空公司）。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九、所屬單位主管出具證明文件，並由攜帶人自動請求查驗，經核符後將所攜帶武器交由航空公司服務人員處理。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十、乘客在客艙內，禁止使用任何干擾飛航安全之通訊器材及電子用品（如：行動電話、個人無線電收發報機、各類遙控器、CD唱盤、調頻收音機等），並應遵守相關安全規定及與機上服務人員合作。（詳情請洽航空公司）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十一、本契約如有未盡事宜，依相關法令、習慣及平等互惠與誠實信用原則公平解決之。</w:t>
      </w:r>
    </w:p>
    <w:sectPr w:rsidR="00D92916" w:rsidSect="00B74D7C">
      <w:pgSz w:w="11906" w:h="16838"/>
      <w:pgMar w:top="567" w:right="567" w:bottom="567" w:left="567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2CA97" w14:textId="77777777" w:rsidR="00F20CFC" w:rsidRDefault="00F20CFC">
      <w:r>
        <w:separator/>
      </w:r>
    </w:p>
  </w:endnote>
  <w:endnote w:type="continuationSeparator" w:id="0">
    <w:p w14:paraId="4CFA3DBC" w14:textId="77777777" w:rsidR="00F20CFC" w:rsidRDefault="00F20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#1257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onymous Pro">
    <w:altName w:val="Courier New"/>
    <w:charset w:val="00"/>
    <w:family w:val="modern"/>
    <w:pitch w:val="fixed"/>
    <w:sig w:usb0="00000001" w:usb1="7000A9CA" w:usb2="00000000" w:usb3="00000000" w:csb0="0000009F" w:csb1="00000000"/>
  </w:font>
  <w:font w:name="超研澤中圓">
    <w:altName w:val="微軟正黑體"/>
    <w:charset w:val="88"/>
    <w:family w:val="modern"/>
    <w:pitch w:val="fixed"/>
    <w:sig w:usb0="00000000" w:usb1="280918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4ED61" w14:textId="77777777" w:rsidR="00F20CFC" w:rsidRDefault="00F20CFC">
      <w:r>
        <w:separator/>
      </w:r>
    </w:p>
  </w:footnote>
  <w:footnote w:type="continuationSeparator" w:id="0">
    <w:p w14:paraId="5166A3FA" w14:textId="77777777" w:rsidR="00F20CFC" w:rsidRDefault="00F20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05pt;height:15.05pt;visibility:visible;mso-wrap-style:square" o:bullet="t">
        <v:imagedata r:id="rId1" o:title=""/>
      </v:shape>
    </w:pict>
  </w:numPicBullet>
  <w:abstractNum w:abstractNumId="0" w15:restartNumberingAfterBreak="0">
    <w:nsid w:val="00F73E22"/>
    <w:multiLevelType w:val="hybridMultilevel"/>
    <w:tmpl w:val="16B0CA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A1E44AB4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6A5BD3"/>
    <w:multiLevelType w:val="hybridMultilevel"/>
    <w:tmpl w:val="C8BC4B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BC119B"/>
    <w:multiLevelType w:val="hybridMultilevel"/>
    <w:tmpl w:val="3B4C61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111F9E"/>
    <w:multiLevelType w:val="hybridMultilevel"/>
    <w:tmpl w:val="699850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D158EF"/>
    <w:multiLevelType w:val="hybridMultilevel"/>
    <w:tmpl w:val="173A92D8"/>
    <w:lvl w:ilvl="0" w:tplc="00483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306DE5"/>
    <w:multiLevelType w:val="hybridMultilevel"/>
    <w:tmpl w:val="6A187B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A32F1D"/>
    <w:multiLevelType w:val="hybridMultilevel"/>
    <w:tmpl w:val="CBFAAD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66303F6"/>
    <w:multiLevelType w:val="hybridMultilevel"/>
    <w:tmpl w:val="496C2A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E45126"/>
    <w:multiLevelType w:val="hybridMultilevel"/>
    <w:tmpl w:val="B45019D8"/>
    <w:lvl w:ilvl="0" w:tplc="04090005">
      <w:start w:val="1"/>
      <w:numFmt w:val="bullet"/>
      <w:lvlText w:val="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9" w15:restartNumberingAfterBreak="0">
    <w:nsid w:val="18A65DDB"/>
    <w:multiLevelType w:val="hybridMultilevel"/>
    <w:tmpl w:val="E9809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B165C63"/>
    <w:multiLevelType w:val="hybridMultilevel"/>
    <w:tmpl w:val="2E585F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B82F14"/>
    <w:multiLevelType w:val="hybridMultilevel"/>
    <w:tmpl w:val="A4F018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AC09C3"/>
    <w:multiLevelType w:val="hybridMultilevel"/>
    <w:tmpl w:val="5922D4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B7F3CAF"/>
    <w:multiLevelType w:val="hybridMultilevel"/>
    <w:tmpl w:val="6762B2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AD47CB2"/>
    <w:multiLevelType w:val="multilevel"/>
    <w:tmpl w:val="0D12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300965"/>
    <w:multiLevelType w:val="hybridMultilevel"/>
    <w:tmpl w:val="2C5E762E"/>
    <w:lvl w:ilvl="0" w:tplc="0409000B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6" w15:restartNumberingAfterBreak="0">
    <w:nsid w:val="5A03772D"/>
    <w:multiLevelType w:val="hybridMultilevel"/>
    <w:tmpl w:val="8F342E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7C3A58"/>
    <w:multiLevelType w:val="hybridMultilevel"/>
    <w:tmpl w:val="E2625B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57174C7"/>
    <w:multiLevelType w:val="hybridMultilevel"/>
    <w:tmpl w:val="69D0D88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58F6E39"/>
    <w:multiLevelType w:val="hybridMultilevel"/>
    <w:tmpl w:val="9A821A9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75873F1"/>
    <w:multiLevelType w:val="hybridMultilevel"/>
    <w:tmpl w:val="4822D5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812224"/>
    <w:multiLevelType w:val="hybridMultilevel"/>
    <w:tmpl w:val="DF5C6C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EDD5B22"/>
    <w:multiLevelType w:val="hybridMultilevel"/>
    <w:tmpl w:val="DAF8D548"/>
    <w:lvl w:ilvl="0" w:tplc="D460EBB6">
      <w:start w:val="1"/>
      <w:numFmt w:val="taiwaneseCountingThousand"/>
      <w:lvlText w:val="第%1天"/>
      <w:lvlJc w:val="left"/>
      <w:pPr>
        <w:ind w:left="480" w:hanging="480"/>
      </w:pPr>
      <w:rPr>
        <w:rFonts w:ascii="Times New Roman" w:hAnsi="Times New Roman" w:hint="default"/>
        <w:b/>
        <w:color w:val="632423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3" w15:restartNumberingAfterBreak="0">
    <w:nsid w:val="6FAD7F61"/>
    <w:multiLevelType w:val="hybridMultilevel"/>
    <w:tmpl w:val="031493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63C2DD2"/>
    <w:multiLevelType w:val="hybridMultilevel"/>
    <w:tmpl w:val="DDE2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692235"/>
    <w:multiLevelType w:val="hybridMultilevel"/>
    <w:tmpl w:val="F1B68F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FA116AD"/>
    <w:multiLevelType w:val="hybridMultilevel"/>
    <w:tmpl w:val="F670EF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B1F807C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52058584">
    <w:abstractNumId w:val="22"/>
  </w:num>
  <w:num w:numId="2" w16cid:durableId="1578251704">
    <w:abstractNumId w:val="25"/>
  </w:num>
  <w:num w:numId="3" w16cid:durableId="2108387351">
    <w:abstractNumId w:val="23"/>
  </w:num>
  <w:num w:numId="4" w16cid:durableId="1375303578">
    <w:abstractNumId w:val="26"/>
  </w:num>
  <w:num w:numId="5" w16cid:durableId="57633240">
    <w:abstractNumId w:val="18"/>
  </w:num>
  <w:num w:numId="6" w16cid:durableId="955715439">
    <w:abstractNumId w:val="11"/>
  </w:num>
  <w:num w:numId="7" w16cid:durableId="1976522574">
    <w:abstractNumId w:val="0"/>
  </w:num>
  <w:num w:numId="8" w16cid:durableId="2019890853">
    <w:abstractNumId w:val="24"/>
  </w:num>
  <w:num w:numId="9" w16cid:durableId="15230954">
    <w:abstractNumId w:val="10"/>
  </w:num>
  <w:num w:numId="10" w16cid:durableId="1611937594">
    <w:abstractNumId w:val="7"/>
  </w:num>
  <w:num w:numId="11" w16cid:durableId="1713191149">
    <w:abstractNumId w:val="2"/>
  </w:num>
  <w:num w:numId="12" w16cid:durableId="993872602">
    <w:abstractNumId w:val="13"/>
  </w:num>
  <w:num w:numId="13" w16cid:durableId="1933199645">
    <w:abstractNumId w:val="16"/>
  </w:num>
  <w:num w:numId="14" w16cid:durableId="1951010669">
    <w:abstractNumId w:val="1"/>
  </w:num>
  <w:num w:numId="15" w16cid:durableId="1039086727">
    <w:abstractNumId w:val="4"/>
  </w:num>
  <w:num w:numId="16" w16cid:durableId="11173371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71003390">
    <w:abstractNumId w:val="14"/>
  </w:num>
  <w:num w:numId="18" w16cid:durableId="704401865">
    <w:abstractNumId w:val="21"/>
  </w:num>
  <w:num w:numId="19" w16cid:durableId="629481063">
    <w:abstractNumId w:val="15"/>
  </w:num>
  <w:num w:numId="20" w16cid:durableId="911550629">
    <w:abstractNumId w:val="19"/>
  </w:num>
  <w:num w:numId="21" w16cid:durableId="348995376">
    <w:abstractNumId w:val="5"/>
  </w:num>
  <w:num w:numId="22" w16cid:durableId="374551286">
    <w:abstractNumId w:val="20"/>
  </w:num>
  <w:num w:numId="23" w16cid:durableId="1339310101">
    <w:abstractNumId w:val="8"/>
  </w:num>
  <w:num w:numId="24" w16cid:durableId="844786701">
    <w:abstractNumId w:val="12"/>
  </w:num>
  <w:num w:numId="25" w16cid:durableId="794101567">
    <w:abstractNumId w:val="17"/>
  </w:num>
  <w:num w:numId="26" w16cid:durableId="1227498141">
    <w:abstractNumId w:val="6"/>
  </w:num>
  <w:num w:numId="27" w16cid:durableId="1452824242">
    <w:abstractNumId w:val="9"/>
  </w:num>
  <w:num w:numId="28" w16cid:durableId="69589014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5591"/>
    <w:rsid w:val="00001797"/>
    <w:rsid w:val="00003583"/>
    <w:rsid w:val="00004FB5"/>
    <w:rsid w:val="000056CB"/>
    <w:rsid w:val="00005C30"/>
    <w:rsid w:val="0000685E"/>
    <w:rsid w:val="00006BBC"/>
    <w:rsid w:val="00011443"/>
    <w:rsid w:val="00016A33"/>
    <w:rsid w:val="000219D3"/>
    <w:rsid w:val="000239A7"/>
    <w:rsid w:val="0002541E"/>
    <w:rsid w:val="00030A2F"/>
    <w:rsid w:val="00035550"/>
    <w:rsid w:val="00036036"/>
    <w:rsid w:val="00037E15"/>
    <w:rsid w:val="000417BF"/>
    <w:rsid w:val="0004429A"/>
    <w:rsid w:val="00045F15"/>
    <w:rsid w:val="00046116"/>
    <w:rsid w:val="0005086B"/>
    <w:rsid w:val="00050AA0"/>
    <w:rsid w:val="00050F22"/>
    <w:rsid w:val="00053137"/>
    <w:rsid w:val="0005333A"/>
    <w:rsid w:val="00053366"/>
    <w:rsid w:val="000561B3"/>
    <w:rsid w:val="00056640"/>
    <w:rsid w:val="00056BF5"/>
    <w:rsid w:val="00056C08"/>
    <w:rsid w:val="000571F9"/>
    <w:rsid w:val="000614DA"/>
    <w:rsid w:val="000614E7"/>
    <w:rsid w:val="0006173A"/>
    <w:rsid w:val="00062117"/>
    <w:rsid w:val="000635C1"/>
    <w:rsid w:val="00066AAD"/>
    <w:rsid w:val="000732DA"/>
    <w:rsid w:val="00073913"/>
    <w:rsid w:val="00073AB9"/>
    <w:rsid w:val="000776B2"/>
    <w:rsid w:val="000810E8"/>
    <w:rsid w:val="000825C9"/>
    <w:rsid w:val="00082BE4"/>
    <w:rsid w:val="00083ADC"/>
    <w:rsid w:val="00083DAF"/>
    <w:rsid w:val="00085297"/>
    <w:rsid w:val="00086F83"/>
    <w:rsid w:val="00087434"/>
    <w:rsid w:val="000903CD"/>
    <w:rsid w:val="000A0AAF"/>
    <w:rsid w:val="000B1571"/>
    <w:rsid w:val="000B2778"/>
    <w:rsid w:val="000B3C1A"/>
    <w:rsid w:val="000B3F02"/>
    <w:rsid w:val="000B4D34"/>
    <w:rsid w:val="000B50DB"/>
    <w:rsid w:val="000B652D"/>
    <w:rsid w:val="000B6E94"/>
    <w:rsid w:val="000C1306"/>
    <w:rsid w:val="000C4EE4"/>
    <w:rsid w:val="000D0593"/>
    <w:rsid w:val="000D10F9"/>
    <w:rsid w:val="000D2B73"/>
    <w:rsid w:val="000D54E5"/>
    <w:rsid w:val="000E2253"/>
    <w:rsid w:val="000E4C7E"/>
    <w:rsid w:val="000E5C7A"/>
    <w:rsid w:val="000E6280"/>
    <w:rsid w:val="000E6EE0"/>
    <w:rsid w:val="000F12D7"/>
    <w:rsid w:val="000F1400"/>
    <w:rsid w:val="000F3042"/>
    <w:rsid w:val="000F5C23"/>
    <w:rsid w:val="000F60D3"/>
    <w:rsid w:val="000F6286"/>
    <w:rsid w:val="000F66FE"/>
    <w:rsid w:val="0010145B"/>
    <w:rsid w:val="00101C46"/>
    <w:rsid w:val="00102DBC"/>
    <w:rsid w:val="00102F06"/>
    <w:rsid w:val="00104A77"/>
    <w:rsid w:val="00106F7D"/>
    <w:rsid w:val="00107AF8"/>
    <w:rsid w:val="00113A77"/>
    <w:rsid w:val="0012192D"/>
    <w:rsid w:val="0012229D"/>
    <w:rsid w:val="00123504"/>
    <w:rsid w:val="00125B58"/>
    <w:rsid w:val="001340C8"/>
    <w:rsid w:val="00135EB6"/>
    <w:rsid w:val="001401C9"/>
    <w:rsid w:val="001404D2"/>
    <w:rsid w:val="00142A59"/>
    <w:rsid w:val="001439E9"/>
    <w:rsid w:val="001445A2"/>
    <w:rsid w:val="0014652B"/>
    <w:rsid w:val="00146B25"/>
    <w:rsid w:val="00147BB5"/>
    <w:rsid w:val="00147FD0"/>
    <w:rsid w:val="00150034"/>
    <w:rsid w:val="001505F0"/>
    <w:rsid w:val="00151FA3"/>
    <w:rsid w:val="00156CA7"/>
    <w:rsid w:val="00160ECB"/>
    <w:rsid w:val="00164C65"/>
    <w:rsid w:val="00166E29"/>
    <w:rsid w:val="00166FF2"/>
    <w:rsid w:val="001675C2"/>
    <w:rsid w:val="00170847"/>
    <w:rsid w:val="00170920"/>
    <w:rsid w:val="00171D60"/>
    <w:rsid w:val="00176F40"/>
    <w:rsid w:val="001816FC"/>
    <w:rsid w:val="00185081"/>
    <w:rsid w:val="00190151"/>
    <w:rsid w:val="00192205"/>
    <w:rsid w:val="001927D3"/>
    <w:rsid w:val="00192C21"/>
    <w:rsid w:val="0019302A"/>
    <w:rsid w:val="00193FEC"/>
    <w:rsid w:val="00197200"/>
    <w:rsid w:val="00197C96"/>
    <w:rsid w:val="001A0025"/>
    <w:rsid w:val="001A0A30"/>
    <w:rsid w:val="001A1156"/>
    <w:rsid w:val="001A19FB"/>
    <w:rsid w:val="001A2F1B"/>
    <w:rsid w:val="001A4AB1"/>
    <w:rsid w:val="001B0455"/>
    <w:rsid w:val="001B1ABA"/>
    <w:rsid w:val="001B326C"/>
    <w:rsid w:val="001B7043"/>
    <w:rsid w:val="001C2FDD"/>
    <w:rsid w:val="001C5026"/>
    <w:rsid w:val="001C50D4"/>
    <w:rsid w:val="001C66FE"/>
    <w:rsid w:val="001D05C9"/>
    <w:rsid w:val="001D08A9"/>
    <w:rsid w:val="001D0AE6"/>
    <w:rsid w:val="001D64E1"/>
    <w:rsid w:val="001D6DEE"/>
    <w:rsid w:val="001E01A1"/>
    <w:rsid w:val="001E0B05"/>
    <w:rsid w:val="001E4B67"/>
    <w:rsid w:val="001E7DDA"/>
    <w:rsid w:val="001E7F7F"/>
    <w:rsid w:val="001F030E"/>
    <w:rsid w:val="001F2B9E"/>
    <w:rsid w:val="001F3CF3"/>
    <w:rsid w:val="001F47F2"/>
    <w:rsid w:val="00202955"/>
    <w:rsid w:val="00203A7B"/>
    <w:rsid w:val="00204A73"/>
    <w:rsid w:val="00207CA9"/>
    <w:rsid w:val="0021074B"/>
    <w:rsid w:val="00210C90"/>
    <w:rsid w:val="00211A39"/>
    <w:rsid w:val="00212C6C"/>
    <w:rsid w:val="002148A0"/>
    <w:rsid w:val="00220874"/>
    <w:rsid w:val="00225BA5"/>
    <w:rsid w:val="00231D2D"/>
    <w:rsid w:val="00234F06"/>
    <w:rsid w:val="0023578C"/>
    <w:rsid w:val="0023686C"/>
    <w:rsid w:val="00236E77"/>
    <w:rsid w:val="00237B14"/>
    <w:rsid w:val="00240E33"/>
    <w:rsid w:val="00243878"/>
    <w:rsid w:val="002460E7"/>
    <w:rsid w:val="00247179"/>
    <w:rsid w:val="0024725A"/>
    <w:rsid w:val="002523C1"/>
    <w:rsid w:val="0025367F"/>
    <w:rsid w:val="00253D75"/>
    <w:rsid w:val="00256EB7"/>
    <w:rsid w:val="00257A3F"/>
    <w:rsid w:val="002606E7"/>
    <w:rsid w:val="00271A26"/>
    <w:rsid w:val="00271C23"/>
    <w:rsid w:val="00273024"/>
    <w:rsid w:val="00273F50"/>
    <w:rsid w:val="00276F7D"/>
    <w:rsid w:val="00284302"/>
    <w:rsid w:val="002868DB"/>
    <w:rsid w:val="00287BA1"/>
    <w:rsid w:val="00291CE0"/>
    <w:rsid w:val="0029304C"/>
    <w:rsid w:val="00294BF3"/>
    <w:rsid w:val="00294C03"/>
    <w:rsid w:val="00294FD8"/>
    <w:rsid w:val="00295E35"/>
    <w:rsid w:val="002971DE"/>
    <w:rsid w:val="002B418D"/>
    <w:rsid w:val="002B71C7"/>
    <w:rsid w:val="002C4212"/>
    <w:rsid w:val="002C7166"/>
    <w:rsid w:val="002D1DB7"/>
    <w:rsid w:val="002D3566"/>
    <w:rsid w:val="002D4167"/>
    <w:rsid w:val="002D6C04"/>
    <w:rsid w:val="002E1E30"/>
    <w:rsid w:val="002E2D99"/>
    <w:rsid w:val="002E661F"/>
    <w:rsid w:val="002F1866"/>
    <w:rsid w:val="002F43A1"/>
    <w:rsid w:val="002F7FF0"/>
    <w:rsid w:val="00300B82"/>
    <w:rsid w:val="003035E6"/>
    <w:rsid w:val="003038F4"/>
    <w:rsid w:val="00303DE5"/>
    <w:rsid w:val="00307419"/>
    <w:rsid w:val="00311A84"/>
    <w:rsid w:val="00312452"/>
    <w:rsid w:val="00313AAE"/>
    <w:rsid w:val="00317EE4"/>
    <w:rsid w:val="00323B32"/>
    <w:rsid w:val="00324639"/>
    <w:rsid w:val="00325314"/>
    <w:rsid w:val="0033080F"/>
    <w:rsid w:val="00330B9E"/>
    <w:rsid w:val="003334E2"/>
    <w:rsid w:val="003404FB"/>
    <w:rsid w:val="003411BC"/>
    <w:rsid w:val="003414ED"/>
    <w:rsid w:val="00342556"/>
    <w:rsid w:val="00342924"/>
    <w:rsid w:val="00343C3B"/>
    <w:rsid w:val="00343E76"/>
    <w:rsid w:val="00345F72"/>
    <w:rsid w:val="003464C3"/>
    <w:rsid w:val="0034777D"/>
    <w:rsid w:val="0035343E"/>
    <w:rsid w:val="003538A4"/>
    <w:rsid w:val="00356394"/>
    <w:rsid w:val="003568BE"/>
    <w:rsid w:val="0036121F"/>
    <w:rsid w:val="00361710"/>
    <w:rsid w:val="003637F4"/>
    <w:rsid w:val="00364427"/>
    <w:rsid w:val="00366B40"/>
    <w:rsid w:val="003761ED"/>
    <w:rsid w:val="003930F3"/>
    <w:rsid w:val="00393814"/>
    <w:rsid w:val="00394295"/>
    <w:rsid w:val="003979FB"/>
    <w:rsid w:val="003A16C6"/>
    <w:rsid w:val="003A1F51"/>
    <w:rsid w:val="003A4C07"/>
    <w:rsid w:val="003A5997"/>
    <w:rsid w:val="003A681F"/>
    <w:rsid w:val="003A6EC8"/>
    <w:rsid w:val="003B5ACF"/>
    <w:rsid w:val="003B6364"/>
    <w:rsid w:val="003B7BC8"/>
    <w:rsid w:val="003B7EC0"/>
    <w:rsid w:val="003C0365"/>
    <w:rsid w:val="003C2127"/>
    <w:rsid w:val="003C2181"/>
    <w:rsid w:val="003C2649"/>
    <w:rsid w:val="003C26D5"/>
    <w:rsid w:val="003C4804"/>
    <w:rsid w:val="003C508F"/>
    <w:rsid w:val="003D20D1"/>
    <w:rsid w:val="003D484F"/>
    <w:rsid w:val="003D4A3D"/>
    <w:rsid w:val="003D4B96"/>
    <w:rsid w:val="003D5157"/>
    <w:rsid w:val="003D5F2A"/>
    <w:rsid w:val="003E05DD"/>
    <w:rsid w:val="003E0901"/>
    <w:rsid w:val="003E5E5E"/>
    <w:rsid w:val="003E7E6B"/>
    <w:rsid w:val="003F1718"/>
    <w:rsid w:val="003F52CB"/>
    <w:rsid w:val="003F641D"/>
    <w:rsid w:val="003F71BB"/>
    <w:rsid w:val="004011BF"/>
    <w:rsid w:val="004017B9"/>
    <w:rsid w:val="0040309C"/>
    <w:rsid w:val="00403442"/>
    <w:rsid w:val="00403A98"/>
    <w:rsid w:val="004050B3"/>
    <w:rsid w:val="004079E4"/>
    <w:rsid w:val="00415658"/>
    <w:rsid w:val="00416F58"/>
    <w:rsid w:val="0042176D"/>
    <w:rsid w:val="004236EA"/>
    <w:rsid w:val="00432305"/>
    <w:rsid w:val="00434030"/>
    <w:rsid w:val="004358E3"/>
    <w:rsid w:val="004364A3"/>
    <w:rsid w:val="0044482C"/>
    <w:rsid w:val="004476FF"/>
    <w:rsid w:val="0045119F"/>
    <w:rsid w:val="0045443C"/>
    <w:rsid w:val="00455D26"/>
    <w:rsid w:val="00456221"/>
    <w:rsid w:val="00456B78"/>
    <w:rsid w:val="00460707"/>
    <w:rsid w:val="0046145F"/>
    <w:rsid w:val="00461B6E"/>
    <w:rsid w:val="00463BF8"/>
    <w:rsid w:val="00466FCB"/>
    <w:rsid w:val="0046732A"/>
    <w:rsid w:val="004713E6"/>
    <w:rsid w:val="00472C1A"/>
    <w:rsid w:val="00474320"/>
    <w:rsid w:val="004767BA"/>
    <w:rsid w:val="00481E2A"/>
    <w:rsid w:val="004840E8"/>
    <w:rsid w:val="0048449E"/>
    <w:rsid w:val="00485C4B"/>
    <w:rsid w:val="0048654B"/>
    <w:rsid w:val="0048772C"/>
    <w:rsid w:val="004979C3"/>
    <w:rsid w:val="00497B95"/>
    <w:rsid w:val="004A0416"/>
    <w:rsid w:val="004A0A91"/>
    <w:rsid w:val="004A4B45"/>
    <w:rsid w:val="004A5DCB"/>
    <w:rsid w:val="004B31E4"/>
    <w:rsid w:val="004B3557"/>
    <w:rsid w:val="004B5A71"/>
    <w:rsid w:val="004B60D2"/>
    <w:rsid w:val="004B798F"/>
    <w:rsid w:val="004C0A9E"/>
    <w:rsid w:val="004C1352"/>
    <w:rsid w:val="004C2618"/>
    <w:rsid w:val="004C3136"/>
    <w:rsid w:val="004C31F4"/>
    <w:rsid w:val="004C5496"/>
    <w:rsid w:val="004C57CE"/>
    <w:rsid w:val="004D3313"/>
    <w:rsid w:val="004D6C59"/>
    <w:rsid w:val="004D70FF"/>
    <w:rsid w:val="004D7B6A"/>
    <w:rsid w:val="004D7D28"/>
    <w:rsid w:val="004E1801"/>
    <w:rsid w:val="004E18CA"/>
    <w:rsid w:val="004E1C07"/>
    <w:rsid w:val="004E2504"/>
    <w:rsid w:val="004E35E5"/>
    <w:rsid w:val="004E6018"/>
    <w:rsid w:val="004F399C"/>
    <w:rsid w:val="004F3C38"/>
    <w:rsid w:val="004F4F31"/>
    <w:rsid w:val="004F597D"/>
    <w:rsid w:val="004F602D"/>
    <w:rsid w:val="004F76D6"/>
    <w:rsid w:val="004F773A"/>
    <w:rsid w:val="004F786E"/>
    <w:rsid w:val="00500017"/>
    <w:rsid w:val="0050442B"/>
    <w:rsid w:val="005070A9"/>
    <w:rsid w:val="005146E7"/>
    <w:rsid w:val="00516F59"/>
    <w:rsid w:val="005202AE"/>
    <w:rsid w:val="00525595"/>
    <w:rsid w:val="005268E4"/>
    <w:rsid w:val="005313C5"/>
    <w:rsid w:val="00533D19"/>
    <w:rsid w:val="00534B5B"/>
    <w:rsid w:val="00535B7A"/>
    <w:rsid w:val="0053712D"/>
    <w:rsid w:val="00537650"/>
    <w:rsid w:val="00540BD2"/>
    <w:rsid w:val="00540E73"/>
    <w:rsid w:val="00544681"/>
    <w:rsid w:val="0054516E"/>
    <w:rsid w:val="00547136"/>
    <w:rsid w:val="00550F47"/>
    <w:rsid w:val="005512F6"/>
    <w:rsid w:val="00551B7A"/>
    <w:rsid w:val="00552B2B"/>
    <w:rsid w:val="00552C66"/>
    <w:rsid w:val="00554EF1"/>
    <w:rsid w:val="0056269E"/>
    <w:rsid w:val="00565221"/>
    <w:rsid w:val="005652FA"/>
    <w:rsid w:val="00566504"/>
    <w:rsid w:val="00566A3B"/>
    <w:rsid w:val="00566BF1"/>
    <w:rsid w:val="00574009"/>
    <w:rsid w:val="0058151E"/>
    <w:rsid w:val="00584127"/>
    <w:rsid w:val="005876D0"/>
    <w:rsid w:val="0059073C"/>
    <w:rsid w:val="005910F3"/>
    <w:rsid w:val="00591C98"/>
    <w:rsid w:val="00596040"/>
    <w:rsid w:val="00596AFE"/>
    <w:rsid w:val="005A1DE6"/>
    <w:rsid w:val="005A4BD3"/>
    <w:rsid w:val="005B0BC8"/>
    <w:rsid w:val="005B548E"/>
    <w:rsid w:val="005B5B87"/>
    <w:rsid w:val="005B7D67"/>
    <w:rsid w:val="005C04CB"/>
    <w:rsid w:val="005C1052"/>
    <w:rsid w:val="005C10B2"/>
    <w:rsid w:val="005C1BC4"/>
    <w:rsid w:val="005C4E05"/>
    <w:rsid w:val="005D38E6"/>
    <w:rsid w:val="005D3934"/>
    <w:rsid w:val="005D3A56"/>
    <w:rsid w:val="005D3B65"/>
    <w:rsid w:val="005D3C15"/>
    <w:rsid w:val="005D3C45"/>
    <w:rsid w:val="005D4F6C"/>
    <w:rsid w:val="005D6037"/>
    <w:rsid w:val="005E2579"/>
    <w:rsid w:val="005E4014"/>
    <w:rsid w:val="005E67E5"/>
    <w:rsid w:val="00600388"/>
    <w:rsid w:val="00604F19"/>
    <w:rsid w:val="00604F4E"/>
    <w:rsid w:val="006057A1"/>
    <w:rsid w:val="00606485"/>
    <w:rsid w:val="00606A88"/>
    <w:rsid w:val="00611B9B"/>
    <w:rsid w:val="006132FB"/>
    <w:rsid w:val="0061522F"/>
    <w:rsid w:val="0061627B"/>
    <w:rsid w:val="00620B9C"/>
    <w:rsid w:val="00622B17"/>
    <w:rsid w:val="006260B3"/>
    <w:rsid w:val="006326A1"/>
    <w:rsid w:val="00632FF4"/>
    <w:rsid w:val="0063494C"/>
    <w:rsid w:val="00636C65"/>
    <w:rsid w:val="006370C3"/>
    <w:rsid w:val="006407DF"/>
    <w:rsid w:val="00643717"/>
    <w:rsid w:val="00645F5D"/>
    <w:rsid w:val="00651E2F"/>
    <w:rsid w:val="0065318A"/>
    <w:rsid w:val="00655F27"/>
    <w:rsid w:val="006608B7"/>
    <w:rsid w:val="006609E7"/>
    <w:rsid w:val="00665B83"/>
    <w:rsid w:val="0067427E"/>
    <w:rsid w:val="006765B1"/>
    <w:rsid w:val="00677215"/>
    <w:rsid w:val="006773E4"/>
    <w:rsid w:val="00680059"/>
    <w:rsid w:val="00686D06"/>
    <w:rsid w:val="00692EC2"/>
    <w:rsid w:val="0069435E"/>
    <w:rsid w:val="00695C4B"/>
    <w:rsid w:val="00696923"/>
    <w:rsid w:val="006A0967"/>
    <w:rsid w:val="006A3213"/>
    <w:rsid w:val="006A354B"/>
    <w:rsid w:val="006A48A0"/>
    <w:rsid w:val="006A67E7"/>
    <w:rsid w:val="006A7537"/>
    <w:rsid w:val="006A77B3"/>
    <w:rsid w:val="006B3659"/>
    <w:rsid w:val="006B6E79"/>
    <w:rsid w:val="006C1B98"/>
    <w:rsid w:val="006C44D1"/>
    <w:rsid w:val="006C641B"/>
    <w:rsid w:val="006C6FDD"/>
    <w:rsid w:val="006C7F68"/>
    <w:rsid w:val="006D0F54"/>
    <w:rsid w:val="006D5F86"/>
    <w:rsid w:val="006E1760"/>
    <w:rsid w:val="006E1D56"/>
    <w:rsid w:val="006E4DC3"/>
    <w:rsid w:val="006F0868"/>
    <w:rsid w:val="006F7401"/>
    <w:rsid w:val="00702783"/>
    <w:rsid w:val="007028FD"/>
    <w:rsid w:val="00705302"/>
    <w:rsid w:val="007066F3"/>
    <w:rsid w:val="0071183E"/>
    <w:rsid w:val="007175CB"/>
    <w:rsid w:val="00720125"/>
    <w:rsid w:val="00720DA0"/>
    <w:rsid w:val="007226B9"/>
    <w:rsid w:val="007261BF"/>
    <w:rsid w:val="00727620"/>
    <w:rsid w:val="00727925"/>
    <w:rsid w:val="00727BDA"/>
    <w:rsid w:val="00730D09"/>
    <w:rsid w:val="00731E85"/>
    <w:rsid w:val="00734C53"/>
    <w:rsid w:val="007356EF"/>
    <w:rsid w:val="0074031B"/>
    <w:rsid w:val="00741297"/>
    <w:rsid w:val="007418A2"/>
    <w:rsid w:val="00750B12"/>
    <w:rsid w:val="007555EA"/>
    <w:rsid w:val="00755F68"/>
    <w:rsid w:val="007562F1"/>
    <w:rsid w:val="007574A8"/>
    <w:rsid w:val="00760328"/>
    <w:rsid w:val="0076069C"/>
    <w:rsid w:val="007648AD"/>
    <w:rsid w:val="007663AA"/>
    <w:rsid w:val="00767DCA"/>
    <w:rsid w:val="007724AF"/>
    <w:rsid w:val="00772AA9"/>
    <w:rsid w:val="00773734"/>
    <w:rsid w:val="0077380D"/>
    <w:rsid w:val="00773B32"/>
    <w:rsid w:val="00781686"/>
    <w:rsid w:val="00790B7C"/>
    <w:rsid w:val="00792080"/>
    <w:rsid w:val="0079354B"/>
    <w:rsid w:val="00793E07"/>
    <w:rsid w:val="00794480"/>
    <w:rsid w:val="00794EF7"/>
    <w:rsid w:val="00795591"/>
    <w:rsid w:val="00796838"/>
    <w:rsid w:val="007A34E5"/>
    <w:rsid w:val="007A6985"/>
    <w:rsid w:val="007B39BB"/>
    <w:rsid w:val="007B5049"/>
    <w:rsid w:val="007B5798"/>
    <w:rsid w:val="007B5810"/>
    <w:rsid w:val="007C4647"/>
    <w:rsid w:val="007C4BDD"/>
    <w:rsid w:val="007C4CB5"/>
    <w:rsid w:val="007D09B7"/>
    <w:rsid w:val="007D0E96"/>
    <w:rsid w:val="007D3F26"/>
    <w:rsid w:val="007D4715"/>
    <w:rsid w:val="007D4B7C"/>
    <w:rsid w:val="007E0A00"/>
    <w:rsid w:val="007E2165"/>
    <w:rsid w:val="007E411B"/>
    <w:rsid w:val="007E4AB6"/>
    <w:rsid w:val="007E5D98"/>
    <w:rsid w:val="007F113A"/>
    <w:rsid w:val="007F2122"/>
    <w:rsid w:val="007F25A8"/>
    <w:rsid w:val="007F4686"/>
    <w:rsid w:val="007F787C"/>
    <w:rsid w:val="00800957"/>
    <w:rsid w:val="00811530"/>
    <w:rsid w:val="0081169E"/>
    <w:rsid w:val="00814304"/>
    <w:rsid w:val="00814B39"/>
    <w:rsid w:val="00816999"/>
    <w:rsid w:val="00817441"/>
    <w:rsid w:val="008209FA"/>
    <w:rsid w:val="00823843"/>
    <w:rsid w:val="008308C3"/>
    <w:rsid w:val="00833BB1"/>
    <w:rsid w:val="00834743"/>
    <w:rsid w:val="00836FC4"/>
    <w:rsid w:val="00840E71"/>
    <w:rsid w:val="008417BB"/>
    <w:rsid w:val="0084350D"/>
    <w:rsid w:val="00845861"/>
    <w:rsid w:val="00851623"/>
    <w:rsid w:val="00851E03"/>
    <w:rsid w:val="008548F1"/>
    <w:rsid w:val="00860D7E"/>
    <w:rsid w:val="00861EC9"/>
    <w:rsid w:val="00863B81"/>
    <w:rsid w:val="00864FDA"/>
    <w:rsid w:val="00866227"/>
    <w:rsid w:val="0086783E"/>
    <w:rsid w:val="00870F33"/>
    <w:rsid w:val="008724E5"/>
    <w:rsid w:val="00872743"/>
    <w:rsid w:val="00874F65"/>
    <w:rsid w:val="00875447"/>
    <w:rsid w:val="00875DEB"/>
    <w:rsid w:val="00876173"/>
    <w:rsid w:val="0087686D"/>
    <w:rsid w:val="00876A80"/>
    <w:rsid w:val="00877187"/>
    <w:rsid w:val="00877DD1"/>
    <w:rsid w:val="008821D3"/>
    <w:rsid w:val="00883579"/>
    <w:rsid w:val="00886196"/>
    <w:rsid w:val="008906CE"/>
    <w:rsid w:val="0089278D"/>
    <w:rsid w:val="008935D5"/>
    <w:rsid w:val="008947D2"/>
    <w:rsid w:val="008A23A0"/>
    <w:rsid w:val="008A5EF2"/>
    <w:rsid w:val="008B03A9"/>
    <w:rsid w:val="008B382F"/>
    <w:rsid w:val="008B4B09"/>
    <w:rsid w:val="008B4F90"/>
    <w:rsid w:val="008C1BF3"/>
    <w:rsid w:val="008C54AF"/>
    <w:rsid w:val="008C5F3B"/>
    <w:rsid w:val="008C7F96"/>
    <w:rsid w:val="008D1431"/>
    <w:rsid w:val="008D2CAC"/>
    <w:rsid w:val="008D55BB"/>
    <w:rsid w:val="008D6483"/>
    <w:rsid w:val="008D736B"/>
    <w:rsid w:val="008E6D17"/>
    <w:rsid w:val="008E72C1"/>
    <w:rsid w:val="008F5CA7"/>
    <w:rsid w:val="008F6BB6"/>
    <w:rsid w:val="00900196"/>
    <w:rsid w:val="00900905"/>
    <w:rsid w:val="00900DF9"/>
    <w:rsid w:val="00904176"/>
    <w:rsid w:val="00904DE2"/>
    <w:rsid w:val="009209B4"/>
    <w:rsid w:val="0092318E"/>
    <w:rsid w:val="00923DBE"/>
    <w:rsid w:val="00924FC2"/>
    <w:rsid w:val="00925375"/>
    <w:rsid w:val="009262EB"/>
    <w:rsid w:val="00927427"/>
    <w:rsid w:val="00932C05"/>
    <w:rsid w:val="00934298"/>
    <w:rsid w:val="00936EE5"/>
    <w:rsid w:val="00944D8E"/>
    <w:rsid w:val="00951399"/>
    <w:rsid w:val="00955A1A"/>
    <w:rsid w:val="009566A1"/>
    <w:rsid w:val="00956CD7"/>
    <w:rsid w:val="00961504"/>
    <w:rsid w:val="00963AF3"/>
    <w:rsid w:val="009643BB"/>
    <w:rsid w:val="0096643A"/>
    <w:rsid w:val="009740CD"/>
    <w:rsid w:val="00975B9B"/>
    <w:rsid w:val="00976072"/>
    <w:rsid w:val="0097669F"/>
    <w:rsid w:val="009772AB"/>
    <w:rsid w:val="00981CE5"/>
    <w:rsid w:val="00985D7F"/>
    <w:rsid w:val="009865A8"/>
    <w:rsid w:val="00987625"/>
    <w:rsid w:val="00991645"/>
    <w:rsid w:val="009947DF"/>
    <w:rsid w:val="009A0053"/>
    <w:rsid w:val="009A2548"/>
    <w:rsid w:val="009A5106"/>
    <w:rsid w:val="009B080E"/>
    <w:rsid w:val="009B2CD0"/>
    <w:rsid w:val="009B4C97"/>
    <w:rsid w:val="009B5879"/>
    <w:rsid w:val="009B5A80"/>
    <w:rsid w:val="009C30D1"/>
    <w:rsid w:val="009C3E65"/>
    <w:rsid w:val="009C681A"/>
    <w:rsid w:val="009D2CDF"/>
    <w:rsid w:val="009E55A6"/>
    <w:rsid w:val="009F49A2"/>
    <w:rsid w:val="009F4A78"/>
    <w:rsid w:val="009F5378"/>
    <w:rsid w:val="009F67BE"/>
    <w:rsid w:val="00A0062F"/>
    <w:rsid w:val="00A00631"/>
    <w:rsid w:val="00A00B48"/>
    <w:rsid w:val="00A01E85"/>
    <w:rsid w:val="00A02E23"/>
    <w:rsid w:val="00A038CE"/>
    <w:rsid w:val="00A04695"/>
    <w:rsid w:val="00A04AFD"/>
    <w:rsid w:val="00A05034"/>
    <w:rsid w:val="00A07D0B"/>
    <w:rsid w:val="00A14068"/>
    <w:rsid w:val="00A151FE"/>
    <w:rsid w:val="00A15206"/>
    <w:rsid w:val="00A2197F"/>
    <w:rsid w:val="00A301DA"/>
    <w:rsid w:val="00A3281F"/>
    <w:rsid w:val="00A32DC3"/>
    <w:rsid w:val="00A375E7"/>
    <w:rsid w:val="00A43DD2"/>
    <w:rsid w:val="00A50DDA"/>
    <w:rsid w:val="00A55104"/>
    <w:rsid w:val="00A57701"/>
    <w:rsid w:val="00A621B3"/>
    <w:rsid w:val="00A62967"/>
    <w:rsid w:val="00A63214"/>
    <w:rsid w:val="00A63E01"/>
    <w:rsid w:val="00A67D41"/>
    <w:rsid w:val="00A73950"/>
    <w:rsid w:val="00A73DF8"/>
    <w:rsid w:val="00A75C9E"/>
    <w:rsid w:val="00A80621"/>
    <w:rsid w:val="00A84C8B"/>
    <w:rsid w:val="00A85B4B"/>
    <w:rsid w:val="00A86A69"/>
    <w:rsid w:val="00A96591"/>
    <w:rsid w:val="00A97CCB"/>
    <w:rsid w:val="00A97D1B"/>
    <w:rsid w:val="00AA07A9"/>
    <w:rsid w:val="00AA128D"/>
    <w:rsid w:val="00AA41BF"/>
    <w:rsid w:val="00AA50ED"/>
    <w:rsid w:val="00AA52DA"/>
    <w:rsid w:val="00AA5EAB"/>
    <w:rsid w:val="00AA6048"/>
    <w:rsid w:val="00AA6A6A"/>
    <w:rsid w:val="00AB132F"/>
    <w:rsid w:val="00AB286B"/>
    <w:rsid w:val="00AB3532"/>
    <w:rsid w:val="00AB5CEE"/>
    <w:rsid w:val="00AD023E"/>
    <w:rsid w:val="00AD0E88"/>
    <w:rsid w:val="00AD1A7B"/>
    <w:rsid w:val="00AD3AD6"/>
    <w:rsid w:val="00AD41B3"/>
    <w:rsid w:val="00AD6271"/>
    <w:rsid w:val="00AD658B"/>
    <w:rsid w:val="00AD6618"/>
    <w:rsid w:val="00AE0DC6"/>
    <w:rsid w:val="00AE2264"/>
    <w:rsid w:val="00AE3244"/>
    <w:rsid w:val="00AE3D0A"/>
    <w:rsid w:val="00AE47FE"/>
    <w:rsid w:val="00AE4C9E"/>
    <w:rsid w:val="00AE550E"/>
    <w:rsid w:val="00AE5EC0"/>
    <w:rsid w:val="00AE6C65"/>
    <w:rsid w:val="00AE7846"/>
    <w:rsid w:val="00AF010B"/>
    <w:rsid w:val="00AF0C6F"/>
    <w:rsid w:val="00AF1709"/>
    <w:rsid w:val="00B00AC1"/>
    <w:rsid w:val="00B13134"/>
    <w:rsid w:val="00B20D58"/>
    <w:rsid w:val="00B21D3B"/>
    <w:rsid w:val="00B234EE"/>
    <w:rsid w:val="00B23645"/>
    <w:rsid w:val="00B24612"/>
    <w:rsid w:val="00B2646F"/>
    <w:rsid w:val="00B26D15"/>
    <w:rsid w:val="00B2764B"/>
    <w:rsid w:val="00B276CB"/>
    <w:rsid w:val="00B300B2"/>
    <w:rsid w:val="00B30A80"/>
    <w:rsid w:val="00B30B4F"/>
    <w:rsid w:val="00B32099"/>
    <w:rsid w:val="00B34A8C"/>
    <w:rsid w:val="00B37A1A"/>
    <w:rsid w:val="00B42EA1"/>
    <w:rsid w:val="00B4568B"/>
    <w:rsid w:val="00B45EF6"/>
    <w:rsid w:val="00B518F7"/>
    <w:rsid w:val="00B52CE5"/>
    <w:rsid w:val="00B54094"/>
    <w:rsid w:val="00B5454F"/>
    <w:rsid w:val="00B54B67"/>
    <w:rsid w:val="00B570B8"/>
    <w:rsid w:val="00B57458"/>
    <w:rsid w:val="00B57A2F"/>
    <w:rsid w:val="00B704EE"/>
    <w:rsid w:val="00B70C14"/>
    <w:rsid w:val="00B71EC4"/>
    <w:rsid w:val="00B72337"/>
    <w:rsid w:val="00B74A5C"/>
    <w:rsid w:val="00B74D7C"/>
    <w:rsid w:val="00B801EE"/>
    <w:rsid w:val="00B8042F"/>
    <w:rsid w:val="00B81D56"/>
    <w:rsid w:val="00B858A7"/>
    <w:rsid w:val="00B87D45"/>
    <w:rsid w:val="00B91887"/>
    <w:rsid w:val="00B923D3"/>
    <w:rsid w:val="00B93BDF"/>
    <w:rsid w:val="00B940AA"/>
    <w:rsid w:val="00B94BBE"/>
    <w:rsid w:val="00BA24D9"/>
    <w:rsid w:val="00BA343B"/>
    <w:rsid w:val="00BA5D65"/>
    <w:rsid w:val="00BA7578"/>
    <w:rsid w:val="00BB0D1B"/>
    <w:rsid w:val="00BB17C1"/>
    <w:rsid w:val="00BB2600"/>
    <w:rsid w:val="00BB2F86"/>
    <w:rsid w:val="00BB3127"/>
    <w:rsid w:val="00BB5DFD"/>
    <w:rsid w:val="00BC0BDB"/>
    <w:rsid w:val="00BC0F11"/>
    <w:rsid w:val="00BC2CAD"/>
    <w:rsid w:val="00BC7E62"/>
    <w:rsid w:val="00BD0FE6"/>
    <w:rsid w:val="00BD196B"/>
    <w:rsid w:val="00BD4C5B"/>
    <w:rsid w:val="00BD54C9"/>
    <w:rsid w:val="00BE064A"/>
    <w:rsid w:val="00BF1592"/>
    <w:rsid w:val="00BF27AB"/>
    <w:rsid w:val="00BF27DD"/>
    <w:rsid w:val="00BF3407"/>
    <w:rsid w:val="00BF41E6"/>
    <w:rsid w:val="00BF6B4F"/>
    <w:rsid w:val="00C00335"/>
    <w:rsid w:val="00C00B01"/>
    <w:rsid w:val="00C00B5F"/>
    <w:rsid w:val="00C01C70"/>
    <w:rsid w:val="00C04157"/>
    <w:rsid w:val="00C12B32"/>
    <w:rsid w:val="00C21560"/>
    <w:rsid w:val="00C232E7"/>
    <w:rsid w:val="00C23571"/>
    <w:rsid w:val="00C26687"/>
    <w:rsid w:val="00C27267"/>
    <w:rsid w:val="00C308E7"/>
    <w:rsid w:val="00C311B2"/>
    <w:rsid w:val="00C320A4"/>
    <w:rsid w:val="00C324D1"/>
    <w:rsid w:val="00C333D5"/>
    <w:rsid w:val="00C34A4D"/>
    <w:rsid w:val="00C35F88"/>
    <w:rsid w:val="00C3612E"/>
    <w:rsid w:val="00C36F0B"/>
    <w:rsid w:val="00C41403"/>
    <w:rsid w:val="00C426C6"/>
    <w:rsid w:val="00C4337C"/>
    <w:rsid w:val="00C43C1F"/>
    <w:rsid w:val="00C47C71"/>
    <w:rsid w:val="00C5027A"/>
    <w:rsid w:val="00C53B76"/>
    <w:rsid w:val="00C540FA"/>
    <w:rsid w:val="00C54653"/>
    <w:rsid w:val="00C54E37"/>
    <w:rsid w:val="00C60C77"/>
    <w:rsid w:val="00C628D2"/>
    <w:rsid w:val="00C63A47"/>
    <w:rsid w:val="00C652BD"/>
    <w:rsid w:val="00C72F3E"/>
    <w:rsid w:val="00C73A6F"/>
    <w:rsid w:val="00C75272"/>
    <w:rsid w:val="00C766D6"/>
    <w:rsid w:val="00C80617"/>
    <w:rsid w:val="00C811B5"/>
    <w:rsid w:val="00C82305"/>
    <w:rsid w:val="00C85AE3"/>
    <w:rsid w:val="00C8717A"/>
    <w:rsid w:val="00C87325"/>
    <w:rsid w:val="00C91C5F"/>
    <w:rsid w:val="00C92723"/>
    <w:rsid w:val="00C933AB"/>
    <w:rsid w:val="00C93C6B"/>
    <w:rsid w:val="00C9545D"/>
    <w:rsid w:val="00C9739E"/>
    <w:rsid w:val="00CA0084"/>
    <w:rsid w:val="00CA00B7"/>
    <w:rsid w:val="00CA486F"/>
    <w:rsid w:val="00CA7118"/>
    <w:rsid w:val="00CA74E1"/>
    <w:rsid w:val="00CB0BBE"/>
    <w:rsid w:val="00CB1ACE"/>
    <w:rsid w:val="00CB2DBB"/>
    <w:rsid w:val="00CB43B7"/>
    <w:rsid w:val="00CB7589"/>
    <w:rsid w:val="00CC120B"/>
    <w:rsid w:val="00CC4E3C"/>
    <w:rsid w:val="00CD4C51"/>
    <w:rsid w:val="00CE1A86"/>
    <w:rsid w:val="00CE676A"/>
    <w:rsid w:val="00CF05CB"/>
    <w:rsid w:val="00CF0784"/>
    <w:rsid w:val="00CF2318"/>
    <w:rsid w:val="00CF6B4E"/>
    <w:rsid w:val="00CF6F9A"/>
    <w:rsid w:val="00D00C81"/>
    <w:rsid w:val="00D00FBB"/>
    <w:rsid w:val="00D032C0"/>
    <w:rsid w:val="00D0345F"/>
    <w:rsid w:val="00D0678C"/>
    <w:rsid w:val="00D079EF"/>
    <w:rsid w:val="00D17002"/>
    <w:rsid w:val="00D170ED"/>
    <w:rsid w:val="00D24B5B"/>
    <w:rsid w:val="00D26AE0"/>
    <w:rsid w:val="00D2762D"/>
    <w:rsid w:val="00D300A8"/>
    <w:rsid w:val="00D317B5"/>
    <w:rsid w:val="00D34248"/>
    <w:rsid w:val="00D4367E"/>
    <w:rsid w:val="00D52C0F"/>
    <w:rsid w:val="00D56BE2"/>
    <w:rsid w:val="00D57447"/>
    <w:rsid w:val="00D604E8"/>
    <w:rsid w:val="00D62531"/>
    <w:rsid w:val="00D663B2"/>
    <w:rsid w:val="00D7572A"/>
    <w:rsid w:val="00D75AA2"/>
    <w:rsid w:val="00D82E1B"/>
    <w:rsid w:val="00D82F25"/>
    <w:rsid w:val="00D83E6E"/>
    <w:rsid w:val="00D854EF"/>
    <w:rsid w:val="00D87E89"/>
    <w:rsid w:val="00D919F4"/>
    <w:rsid w:val="00D92916"/>
    <w:rsid w:val="00D92E4C"/>
    <w:rsid w:val="00D93A88"/>
    <w:rsid w:val="00D9655E"/>
    <w:rsid w:val="00D97805"/>
    <w:rsid w:val="00DA1B88"/>
    <w:rsid w:val="00DA1FE8"/>
    <w:rsid w:val="00DA254C"/>
    <w:rsid w:val="00DA2799"/>
    <w:rsid w:val="00DA2884"/>
    <w:rsid w:val="00DA5049"/>
    <w:rsid w:val="00DA605A"/>
    <w:rsid w:val="00DB31B6"/>
    <w:rsid w:val="00DB3714"/>
    <w:rsid w:val="00DB5FE1"/>
    <w:rsid w:val="00DC2B69"/>
    <w:rsid w:val="00DC4081"/>
    <w:rsid w:val="00DC41A5"/>
    <w:rsid w:val="00DD2F0A"/>
    <w:rsid w:val="00DD5A94"/>
    <w:rsid w:val="00DD5EA5"/>
    <w:rsid w:val="00DE1FBA"/>
    <w:rsid w:val="00DE38D7"/>
    <w:rsid w:val="00DE444A"/>
    <w:rsid w:val="00DE5007"/>
    <w:rsid w:val="00DE5D09"/>
    <w:rsid w:val="00DE73A8"/>
    <w:rsid w:val="00DF100B"/>
    <w:rsid w:val="00DF2042"/>
    <w:rsid w:val="00E03288"/>
    <w:rsid w:val="00E1115D"/>
    <w:rsid w:val="00E129C9"/>
    <w:rsid w:val="00E1313C"/>
    <w:rsid w:val="00E16C87"/>
    <w:rsid w:val="00E207A0"/>
    <w:rsid w:val="00E208C7"/>
    <w:rsid w:val="00E27BA4"/>
    <w:rsid w:val="00E309B4"/>
    <w:rsid w:val="00E320AA"/>
    <w:rsid w:val="00E32BBC"/>
    <w:rsid w:val="00E32F5F"/>
    <w:rsid w:val="00E3364A"/>
    <w:rsid w:val="00E40673"/>
    <w:rsid w:val="00E451DF"/>
    <w:rsid w:val="00E5275B"/>
    <w:rsid w:val="00E529FF"/>
    <w:rsid w:val="00E539B3"/>
    <w:rsid w:val="00E543E0"/>
    <w:rsid w:val="00E549C4"/>
    <w:rsid w:val="00E575D3"/>
    <w:rsid w:val="00E6328C"/>
    <w:rsid w:val="00E676E0"/>
    <w:rsid w:val="00E67F5D"/>
    <w:rsid w:val="00E75125"/>
    <w:rsid w:val="00E75417"/>
    <w:rsid w:val="00E769C3"/>
    <w:rsid w:val="00E7760A"/>
    <w:rsid w:val="00E77E99"/>
    <w:rsid w:val="00E8255D"/>
    <w:rsid w:val="00E8261C"/>
    <w:rsid w:val="00E8391D"/>
    <w:rsid w:val="00E84128"/>
    <w:rsid w:val="00E85EDA"/>
    <w:rsid w:val="00E86658"/>
    <w:rsid w:val="00E867C0"/>
    <w:rsid w:val="00E871C1"/>
    <w:rsid w:val="00E934A9"/>
    <w:rsid w:val="00EA0676"/>
    <w:rsid w:val="00EA0738"/>
    <w:rsid w:val="00EA1AAB"/>
    <w:rsid w:val="00EA2572"/>
    <w:rsid w:val="00EA2855"/>
    <w:rsid w:val="00EA2AD8"/>
    <w:rsid w:val="00EA3E2B"/>
    <w:rsid w:val="00EA4E30"/>
    <w:rsid w:val="00EA54A1"/>
    <w:rsid w:val="00EA618D"/>
    <w:rsid w:val="00EA7E98"/>
    <w:rsid w:val="00EB11CF"/>
    <w:rsid w:val="00EB481B"/>
    <w:rsid w:val="00EB67D7"/>
    <w:rsid w:val="00EC288D"/>
    <w:rsid w:val="00EC7557"/>
    <w:rsid w:val="00ED484E"/>
    <w:rsid w:val="00EE388C"/>
    <w:rsid w:val="00EE5ADB"/>
    <w:rsid w:val="00EE7BA0"/>
    <w:rsid w:val="00EF32BE"/>
    <w:rsid w:val="00EF4A2D"/>
    <w:rsid w:val="00F0154B"/>
    <w:rsid w:val="00F03285"/>
    <w:rsid w:val="00F05AA1"/>
    <w:rsid w:val="00F0632E"/>
    <w:rsid w:val="00F11510"/>
    <w:rsid w:val="00F149F9"/>
    <w:rsid w:val="00F17FF1"/>
    <w:rsid w:val="00F20CFC"/>
    <w:rsid w:val="00F20DDB"/>
    <w:rsid w:val="00F216B6"/>
    <w:rsid w:val="00F234FD"/>
    <w:rsid w:val="00F23AF7"/>
    <w:rsid w:val="00F31371"/>
    <w:rsid w:val="00F32877"/>
    <w:rsid w:val="00F33730"/>
    <w:rsid w:val="00F3487E"/>
    <w:rsid w:val="00F41CB8"/>
    <w:rsid w:val="00F43DDA"/>
    <w:rsid w:val="00F60286"/>
    <w:rsid w:val="00F63E79"/>
    <w:rsid w:val="00F6447A"/>
    <w:rsid w:val="00F64875"/>
    <w:rsid w:val="00F67AF6"/>
    <w:rsid w:val="00F73948"/>
    <w:rsid w:val="00F76315"/>
    <w:rsid w:val="00F77A80"/>
    <w:rsid w:val="00F809FD"/>
    <w:rsid w:val="00F815AE"/>
    <w:rsid w:val="00F862C2"/>
    <w:rsid w:val="00F86C63"/>
    <w:rsid w:val="00F87728"/>
    <w:rsid w:val="00F91CE8"/>
    <w:rsid w:val="00F937EA"/>
    <w:rsid w:val="00F942BD"/>
    <w:rsid w:val="00F95552"/>
    <w:rsid w:val="00F96AD5"/>
    <w:rsid w:val="00FA0684"/>
    <w:rsid w:val="00FA0A2F"/>
    <w:rsid w:val="00FA0EC6"/>
    <w:rsid w:val="00FA1287"/>
    <w:rsid w:val="00FA4023"/>
    <w:rsid w:val="00FB097F"/>
    <w:rsid w:val="00FB12BF"/>
    <w:rsid w:val="00FB1E9E"/>
    <w:rsid w:val="00FB291D"/>
    <w:rsid w:val="00FB3EEA"/>
    <w:rsid w:val="00FB7BE3"/>
    <w:rsid w:val="00FC0567"/>
    <w:rsid w:val="00FC0758"/>
    <w:rsid w:val="00FC66A3"/>
    <w:rsid w:val="00FC73C4"/>
    <w:rsid w:val="00FD07E3"/>
    <w:rsid w:val="00FD452C"/>
    <w:rsid w:val="00FD6855"/>
    <w:rsid w:val="00FE1228"/>
    <w:rsid w:val="00FE13A2"/>
    <w:rsid w:val="00FE24FD"/>
    <w:rsid w:val="00FE39B6"/>
    <w:rsid w:val="00FE583E"/>
    <w:rsid w:val="00FE649D"/>
    <w:rsid w:val="00FE6E28"/>
    <w:rsid w:val="00FE7911"/>
    <w:rsid w:val="00FF3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89CB36"/>
  <w15:docId w15:val="{9902BFF1-F4FF-46C0-A5CE-DC0F0CB0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85A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A73DF8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27BA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1445A2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963AF3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5D4F6C"/>
    <w:pPr>
      <w:ind w:left="480"/>
    </w:pPr>
    <w:rPr>
      <w:rFonts w:eastAsia="全真中明體"/>
      <w:sz w:val="22"/>
      <w:szCs w:val="20"/>
    </w:rPr>
  </w:style>
  <w:style w:type="character" w:customStyle="1" w:styleId="waydetail1">
    <w:name w:val="way_detail1"/>
    <w:rsid w:val="005D4F6C"/>
    <w:rPr>
      <w:rFonts w:ascii="ө" w:hAnsi="ө"/>
      <w:color w:val="000000"/>
      <w:spacing w:val="280"/>
      <w:sz w:val="22"/>
      <w:szCs w:val="22"/>
    </w:rPr>
  </w:style>
  <w:style w:type="paragraph" w:styleId="HTML">
    <w:name w:val="HTML Preformatted"/>
    <w:basedOn w:val="a"/>
    <w:rsid w:val="005D4F6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 w:hint="eastAsia"/>
      <w:kern w:val="0"/>
      <w:sz w:val="22"/>
      <w:szCs w:val="22"/>
    </w:rPr>
  </w:style>
  <w:style w:type="paragraph" w:styleId="a4">
    <w:name w:val="Body Text Indent"/>
    <w:basedOn w:val="a"/>
    <w:rsid w:val="005D4F6C"/>
    <w:pPr>
      <w:ind w:left="900"/>
      <w:jc w:val="both"/>
    </w:pPr>
    <w:rPr>
      <w:szCs w:val="20"/>
    </w:rPr>
  </w:style>
  <w:style w:type="character" w:customStyle="1" w:styleId="major3">
    <w:name w:val="major3"/>
    <w:rsid w:val="005D4F6C"/>
    <w:rPr>
      <w:sz w:val="24"/>
      <w:szCs w:val="24"/>
    </w:rPr>
  </w:style>
  <w:style w:type="character" w:customStyle="1" w:styleId="major21">
    <w:name w:val="major21"/>
    <w:rsid w:val="005D4F6C"/>
    <w:rPr>
      <w:spacing w:val="31680"/>
      <w:sz w:val="24"/>
      <w:szCs w:val="24"/>
    </w:rPr>
  </w:style>
  <w:style w:type="paragraph" w:styleId="a5">
    <w:name w:val="Note Heading"/>
    <w:basedOn w:val="a"/>
    <w:next w:val="a"/>
    <w:rsid w:val="005D4F6C"/>
    <w:pPr>
      <w:jc w:val="center"/>
    </w:pPr>
    <w:rPr>
      <w:rFonts w:ascii="新細明體" w:hint="eastAsia"/>
      <w:szCs w:val="20"/>
    </w:rPr>
  </w:style>
  <w:style w:type="character" w:customStyle="1" w:styleId="text12trff33001">
    <w:name w:val="text12trff33001"/>
    <w:rsid w:val="005D4F6C"/>
    <w:rPr>
      <w:color w:val="FF3300"/>
    </w:rPr>
  </w:style>
  <w:style w:type="paragraph" w:customStyle="1" w:styleId="newscontent">
    <w:name w:val="news_content"/>
    <w:basedOn w:val="a"/>
    <w:rsid w:val="005D4F6C"/>
    <w:pPr>
      <w:widowControl/>
      <w:spacing w:before="100" w:beforeAutospacing="1" w:after="100" w:afterAutospacing="1" w:line="360" w:lineRule="auto"/>
      <w:ind w:left="240" w:firstLine="528"/>
    </w:pPr>
    <w:rPr>
      <w:rFonts w:ascii="Arial Unicode MS" w:eastAsia="Arial Unicode MS" w:hAnsi="Arial Unicode MS" w:cs="Arial Unicode MS"/>
      <w:color w:val="000000"/>
      <w:kern w:val="0"/>
    </w:rPr>
  </w:style>
  <w:style w:type="paragraph" w:styleId="a6">
    <w:name w:val="header"/>
    <w:basedOn w:val="a"/>
    <w:rsid w:val="005D4F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rsid w:val="005D4F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rsid w:val="00793E07"/>
    <w:rPr>
      <w:rFonts w:ascii="細明體" w:eastAsia="細明體" w:hAnsi="Courier New"/>
      <w:szCs w:val="20"/>
    </w:rPr>
  </w:style>
  <w:style w:type="character" w:styleId="a9">
    <w:name w:val="annotation reference"/>
    <w:semiHidden/>
    <w:rsid w:val="00600388"/>
    <w:rPr>
      <w:sz w:val="18"/>
      <w:szCs w:val="18"/>
    </w:rPr>
  </w:style>
  <w:style w:type="paragraph" w:styleId="aa">
    <w:name w:val="annotation text"/>
    <w:basedOn w:val="a"/>
    <w:semiHidden/>
    <w:rsid w:val="00600388"/>
  </w:style>
  <w:style w:type="paragraph" w:styleId="ab">
    <w:name w:val="annotation subject"/>
    <w:basedOn w:val="aa"/>
    <w:next w:val="aa"/>
    <w:semiHidden/>
    <w:rsid w:val="00600388"/>
    <w:rPr>
      <w:b/>
      <w:bCs/>
    </w:rPr>
  </w:style>
  <w:style w:type="paragraph" w:styleId="ac">
    <w:name w:val="Balloon Text"/>
    <w:basedOn w:val="a"/>
    <w:semiHidden/>
    <w:rsid w:val="00600388"/>
    <w:rPr>
      <w:rFonts w:ascii="Arial" w:hAnsi="Arial"/>
      <w:sz w:val="18"/>
      <w:szCs w:val="18"/>
    </w:rPr>
  </w:style>
  <w:style w:type="character" w:styleId="ad">
    <w:name w:val="Hyperlink"/>
    <w:rsid w:val="004B3557"/>
    <w:rPr>
      <w:color w:val="0000FF"/>
      <w:u w:val="single"/>
    </w:rPr>
  </w:style>
  <w:style w:type="character" w:styleId="ae">
    <w:name w:val="Strong"/>
    <w:qFormat/>
    <w:rsid w:val="004B3557"/>
    <w:rPr>
      <w:b/>
      <w:bCs/>
    </w:rPr>
  </w:style>
  <w:style w:type="character" w:customStyle="1" w:styleId="11">
    <w:name w:val="說明文1"/>
    <w:rsid w:val="004B3557"/>
    <w:rPr>
      <w:rFonts w:ascii="Arial" w:hAnsi="Arial" w:cs="Arial" w:hint="default"/>
      <w:b w:val="0"/>
      <w:bCs w:val="0"/>
      <w:color w:val="555555"/>
      <w:sz w:val="18"/>
      <w:szCs w:val="18"/>
    </w:rPr>
  </w:style>
  <w:style w:type="character" w:styleId="af">
    <w:name w:val="FollowedHyperlink"/>
    <w:rsid w:val="00164C65"/>
    <w:rPr>
      <w:color w:val="800080"/>
      <w:u w:val="single"/>
    </w:rPr>
  </w:style>
  <w:style w:type="paragraph" w:styleId="af0">
    <w:name w:val="Body Text"/>
    <w:basedOn w:val="a"/>
    <w:rsid w:val="00160ECB"/>
    <w:pPr>
      <w:spacing w:after="120"/>
    </w:pPr>
  </w:style>
  <w:style w:type="character" w:customStyle="1" w:styleId="c">
    <w:name w:val="c"/>
    <w:basedOn w:val="a0"/>
    <w:rsid w:val="00160ECB"/>
  </w:style>
  <w:style w:type="paragraph" w:styleId="21">
    <w:name w:val="Body Text 2"/>
    <w:basedOn w:val="a"/>
    <w:rsid w:val="00393814"/>
    <w:pPr>
      <w:spacing w:after="120" w:line="480" w:lineRule="auto"/>
    </w:pPr>
  </w:style>
  <w:style w:type="character" w:customStyle="1" w:styleId="style51">
    <w:name w:val="style51"/>
    <w:rsid w:val="00083DAF"/>
    <w:rPr>
      <w:rFonts w:ascii="新細明體" w:eastAsia="新細明體" w:hAnsi="新細明體" w:hint="eastAsia"/>
      <w:sz w:val="18"/>
      <w:szCs w:val="18"/>
    </w:rPr>
  </w:style>
  <w:style w:type="character" w:customStyle="1" w:styleId="txt1">
    <w:name w:val="txt1"/>
    <w:rsid w:val="006C6FDD"/>
    <w:rPr>
      <w:color w:val="333333"/>
    </w:rPr>
  </w:style>
  <w:style w:type="paragraph" w:styleId="Web">
    <w:name w:val="Normal (Web)"/>
    <w:basedOn w:val="a"/>
    <w:uiPriority w:val="99"/>
    <w:rsid w:val="004050B3"/>
  </w:style>
  <w:style w:type="character" w:customStyle="1" w:styleId="gray221">
    <w:name w:val="gray221"/>
    <w:rsid w:val="00FA0684"/>
    <w:rPr>
      <w:rFonts w:ascii="新細明體" w:eastAsia="新細明體" w:hAnsi="新細明體" w:hint="eastAsia"/>
      <w:b w:val="0"/>
      <w:bCs w:val="0"/>
      <w:i w:val="0"/>
      <w:iCs w:val="0"/>
      <w:caps w:val="0"/>
      <w:smallCaps w:val="0"/>
      <w:strike w:val="0"/>
      <w:dstrike w:val="0"/>
      <w:color w:val="333333"/>
      <w:sz w:val="20"/>
      <w:szCs w:val="20"/>
      <w:u w:val="none"/>
      <w:effect w:val="none"/>
    </w:rPr>
  </w:style>
  <w:style w:type="character" w:customStyle="1" w:styleId="waydetail10">
    <w:name w:val="waydetail1"/>
    <w:rsid w:val="003E5E5E"/>
    <w:rPr>
      <w:rFonts w:ascii="&amp;#1257" w:hAnsi="&amp;#1257" w:hint="default"/>
      <w:color w:val="000000"/>
    </w:rPr>
  </w:style>
  <w:style w:type="paragraph" w:styleId="31">
    <w:name w:val="Body Text 3"/>
    <w:basedOn w:val="a"/>
    <w:link w:val="32"/>
    <w:rsid w:val="007226B9"/>
    <w:pPr>
      <w:spacing w:after="120"/>
    </w:pPr>
    <w:rPr>
      <w:sz w:val="16"/>
      <w:szCs w:val="16"/>
    </w:rPr>
  </w:style>
  <w:style w:type="character" w:customStyle="1" w:styleId="32">
    <w:name w:val="本文 3 字元"/>
    <w:link w:val="31"/>
    <w:rsid w:val="007226B9"/>
    <w:rPr>
      <w:kern w:val="2"/>
      <w:sz w:val="16"/>
      <w:szCs w:val="16"/>
    </w:rPr>
  </w:style>
  <w:style w:type="character" w:customStyle="1" w:styleId="apple-converted-space">
    <w:name w:val="apple-converted-space"/>
    <w:rsid w:val="0058151E"/>
  </w:style>
  <w:style w:type="table" w:styleId="af1">
    <w:name w:val="Table Grid"/>
    <w:basedOn w:val="a1"/>
    <w:rsid w:val="003C0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losing"/>
    <w:basedOn w:val="a"/>
    <w:link w:val="af3"/>
    <w:rsid w:val="00C00335"/>
    <w:pPr>
      <w:ind w:leftChars="1800" w:left="100"/>
    </w:pPr>
    <w:rPr>
      <w:rFonts w:ascii="Arial" w:hAnsi="Arial" w:cs="Arial"/>
      <w:b/>
      <w:bCs/>
      <w:color w:val="444444"/>
      <w:sz w:val="20"/>
      <w:szCs w:val="20"/>
      <w:shd w:val="clear" w:color="auto" w:fill="F1F1F1"/>
    </w:rPr>
  </w:style>
  <w:style w:type="character" w:customStyle="1" w:styleId="af3">
    <w:name w:val="結語 字元"/>
    <w:link w:val="af2"/>
    <w:rsid w:val="00C00335"/>
    <w:rPr>
      <w:rFonts w:ascii="Arial" w:hAnsi="Arial" w:cs="Arial"/>
      <w:b/>
      <w:bCs/>
      <w:color w:val="444444"/>
      <w:kern w:val="2"/>
    </w:rPr>
  </w:style>
  <w:style w:type="paragraph" w:styleId="af4">
    <w:name w:val="List Paragraph"/>
    <w:basedOn w:val="a"/>
    <w:qFormat/>
    <w:rsid w:val="00236E77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f5">
    <w:name w:val="Emphasis"/>
    <w:qFormat/>
    <w:rsid w:val="00886196"/>
    <w:rPr>
      <w:i/>
      <w:iCs/>
    </w:rPr>
  </w:style>
  <w:style w:type="paragraph" w:customStyle="1" w:styleId="af6">
    <w:name w:val="大標"/>
    <w:basedOn w:val="af7"/>
    <w:rsid w:val="00A85B4B"/>
    <w:pPr>
      <w:adjustRightInd w:val="0"/>
      <w:spacing w:line="360" w:lineRule="atLeast"/>
      <w:ind w:left="1078" w:hangingChars="402" w:hanging="1078"/>
      <w:jc w:val="both"/>
    </w:pPr>
    <w:rPr>
      <w:rFonts w:ascii="新細明體"/>
      <w:b/>
      <w:bCs/>
      <w:spacing w:val="14"/>
      <w:kern w:val="0"/>
      <w:szCs w:val="20"/>
    </w:rPr>
  </w:style>
  <w:style w:type="paragraph" w:styleId="af7">
    <w:name w:val="Salutation"/>
    <w:basedOn w:val="a"/>
    <w:next w:val="a"/>
    <w:link w:val="af8"/>
    <w:rsid w:val="00A85B4B"/>
  </w:style>
  <w:style w:type="character" w:customStyle="1" w:styleId="af8">
    <w:name w:val="問候 字元"/>
    <w:link w:val="af7"/>
    <w:rsid w:val="00A85B4B"/>
    <w:rPr>
      <w:kern w:val="2"/>
      <w:sz w:val="24"/>
      <w:szCs w:val="24"/>
    </w:rPr>
  </w:style>
  <w:style w:type="paragraph" w:customStyle="1" w:styleId="CharChar">
    <w:name w:val="字元 字元 Char Char 字元 字元 字元 字元 字元 字元 字元 字元 字元"/>
    <w:basedOn w:val="a"/>
    <w:rsid w:val="000E5C7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  <w:style w:type="paragraph" w:customStyle="1" w:styleId="CharChar0">
    <w:name w:val="Char Char 字元"/>
    <w:basedOn w:val="a"/>
    <w:rsid w:val="003B5ACF"/>
    <w:pPr>
      <w:widowControl/>
      <w:spacing w:after="160" w:line="240" w:lineRule="exact"/>
    </w:pPr>
    <w:rPr>
      <w:rFonts w:eastAsia="SimSun"/>
      <w:sz w:val="21"/>
      <w:szCs w:val="20"/>
      <w:lang w:eastAsia="zh-CN"/>
    </w:rPr>
  </w:style>
  <w:style w:type="character" w:customStyle="1" w:styleId="30">
    <w:name w:val="標題 3 字元"/>
    <w:link w:val="3"/>
    <w:rsid w:val="001445A2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10">
    <w:name w:val="標題 1 字元"/>
    <w:link w:val="1"/>
    <w:rsid w:val="00A73DF8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pple-style-span">
    <w:name w:val="apple-style-span"/>
    <w:rsid w:val="000903CD"/>
  </w:style>
  <w:style w:type="character" w:customStyle="1" w:styleId="g2">
    <w:name w:val="g2"/>
    <w:rsid w:val="000903CD"/>
  </w:style>
  <w:style w:type="paragraph" w:customStyle="1" w:styleId="CharChar1">
    <w:name w:val="Char Char 字元"/>
    <w:basedOn w:val="a"/>
    <w:rsid w:val="000732DA"/>
    <w:pPr>
      <w:widowControl/>
      <w:spacing w:after="160" w:line="240" w:lineRule="exact"/>
    </w:pPr>
    <w:rPr>
      <w:rFonts w:eastAsia="SimSun"/>
      <w:sz w:val="21"/>
      <w:szCs w:val="20"/>
      <w:lang w:eastAsia="zh-CN"/>
    </w:rPr>
  </w:style>
  <w:style w:type="character" w:customStyle="1" w:styleId="40">
    <w:name w:val="標題 4 字元"/>
    <w:link w:val="4"/>
    <w:semiHidden/>
    <w:rsid w:val="00963AF3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20">
    <w:name w:val="標題 2 字元"/>
    <w:link w:val="2"/>
    <w:semiHidden/>
    <w:rsid w:val="00E27BA4"/>
    <w:rPr>
      <w:rFonts w:ascii="Cambria" w:eastAsia="新細明體" w:hAnsi="Cambria" w:cs="Times New Roman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2956">
          <w:marLeft w:val="280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4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5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9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0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1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9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8756">
              <w:marLeft w:val="0"/>
              <w:marRight w:val="0"/>
              <w:marTop w:val="0"/>
              <w:marBottom w:val="0"/>
              <w:divBdr>
                <w:top w:val="single" w:sz="6" w:space="0" w:color="38B000"/>
                <w:left w:val="single" w:sz="6" w:space="0" w:color="38B000"/>
                <w:bottom w:val="single" w:sz="6" w:space="0" w:color="38B000"/>
                <w:right w:val="single" w:sz="6" w:space="0" w:color="38B000"/>
              </w:divBdr>
              <w:divsChild>
                <w:div w:id="10799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2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8229">
                      <w:marLeft w:val="0"/>
                      <w:marRight w:val="0"/>
                      <w:marTop w:val="165"/>
                      <w:marBottom w:val="0"/>
                      <w:divBdr>
                        <w:top w:val="single" w:sz="6" w:space="0" w:color="FFBD07"/>
                        <w:left w:val="single" w:sz="6" w:space="0" w:color="FFBD07"/>
                        <w:bottom w:val="single" w:sz="6" w:space="11" w:color="FFBD07"/>
                        <w:right w:val="single" w:sz="6" w:space="0" w:color="FFBD07"/>
                      </w:divBdr>
                      <w:divsChild>
                        <w:div w:id="48046635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12" w:color="FEBD0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0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2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8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4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2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3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zh.wikipedia.org/wiki/%E9%87%91%E5%9F%8E%E9%8E%AE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%E9%82%B1%E8%89%AF%E5%8A%9F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zh.wikipedia.org/wiki/%E9%87%91%E9%96%80%E7%B8%A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m.okgo.tw/" TargetMode="External"/><Relationship Id="rId20" Type="http://schemas.openxmlformats.org/officeDocument/2006/relationships/hyperlink" Target="https://zh.wikipedia.org/wiki/%E5%8F%B0%E7%81%A3%E5%8F%A4%E8%B9%9F%E5%88%97%E8%A1%A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km.okgo.tw/" TargetMode="External"/><Relationship Id="rId23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hyperlink" Target="https://zh.wikipedia.org/wiki/%E5%8F%B0%E7%81%A3%E5%9C%B0%E5%8D%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EC0AB-DD9E-4325-BF62-CC795808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753</Words>
  <Characters>4295</Characters>
  <Application>Microsoft Office Word</Application>
  <DocSecurity>0</DocSecurity>
  <Lines>35</Lines>
  <Paragraphs>10</Paragraphs>
  <ScaleCrop>false</ScaleCrop>
  <Company>Linus Co.</Company>
  <LinksUpToDate>false</LinksUpToDate>
  <CharactersWithSpaces>5038</CharactersWithSpaces>
  <SharedDoc>false</SharedDoc>
  <HLinks>
    <vt:vector size="42" baseType="variant">
      <vt:variant>
        <vt:i4>4522062</vt:i4>
      </vt:variant>
      <vt:variant>
        <vt:i4>18</vt:i4>
      </vt:variant>
      <vt:variant>
        <vt:i4>0</vt:i4>
      </vt:variant>
      <vt:variant>
        <vt:i4>5</vt:i4>
      </vt:variant>
      <vt:variant>
        <vt:lpwstr>https://zh.wikipedia.org/wiki/%E9%82%B1%E8%89%AF%E5%8A%9F</vt:lpwstr>
      </vt:variant>
      <vt:variant>
        <vt:lpwstr/>
      </vt:variant>
      <vt:variant>
        <vt:i4>524309</vt:i4>
      </vt:variant>
      <vt:variant>
        <vt:i4>15</vt:i4>
      </vt:variant>
      <vt:variant>
        <vt:i4>0</vt:i4>
      </vt:variant>
      <vt:variant>
        <vt:i4>5</vt:i4>
      </vt:variant>
      <vt:variant>
        <vt:lpwstr>https://zh.wikipedia.org/wiki/%E5%8F%B0%E7%81%A3%E5%8F%A4%E8%B9%9F%E5%88%97%E8%A1%A8</vt:lpwstr>
      </vt:variant>
      <vt:variant>
        <vt:lpwstr/>
      </vt:variant>
      <vt:variant>
        <vt:i4>3080294</vt:i4>
      </vt:variant>
      <vt:variant>
        <vt:i4>12</vt:i4>
      </vt:variant>
      <vt:variant>
        <vt:i4>0</vt:i4>
      </vt:variant>
      <vt:variant>
        <vt:i4>5</vt:i4>
      </vt:variant>
      <vt:variant>
        <vt:lpwstr>https://zh.wikipedia.org/wiki/%E5%8F%B0%E7%81%A3%E5%9C%B0%E5%8D%80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https://zh.wikipedia.org/wiki/%E9%87%91%E5%9F%8E%E9%8E%AE</vt:lpwstr>
      </vt:variant>
      <vt:variant>
        <vt:lpwstr/>
      </vt:variant>
      <vt:variant>
        <vt:i4>4980800</vt:i4>
      </vt:variant>
      <vt:variant>
        <vt:i4>6</vt:i4>
      </vt:variant>
      <vt:variant>
        <vt:i4>0</vt:i4>
      </vt:variant>
      <vt:variant>
        <vt:i4>5</vt:i4>
      </vt:variant>
      <vt:variant>
        <vt:lpwstr>https://zh.wikipedia.org/wiki/%E9%87%91%E9%96%80%E7%B8%A3</vt:lpwstr>
      </vt:variant>
      <vt:variant>
        <vt:lpwstr/>
      </vt:variant>
      <vt:variant>
        <vt:i4>3211317</vt:i4>
      </vt:variant>
      <vt:variant>
        <vt:i4>3</vt:i4>
      </vt:variant>
      <vt:variant>
        <vt:i4>0</vt:i4>
      </vt:variant>
      <vt:variant>
        <vt:i4>5</vt:i4>
      </vt:variant>
      <vt:variant>
        <vt:lpwstr>http://km.okgo.tw/</vt:lpwstr>
      </vt:variant>
      <vt:variant>
        <vt:lpwstr/>
      </vt:variant>
      <vt:variant>
        <vt:i4>3211317</vt:i4>
      </vt:variant>
      <vt:variant>
        <vt:i4>0</vt:i4>
      </vt:variant>
      <vt:variant>
        <vt:i4>0</vt:i4>
      </vt:variant>
      <vt:variant>
        <vt:i4>5</vt:i4>
      </vt:variant>
      <vt:variant>
        <vt:lpwstr>http://km.okgo.tw/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</dc:creator>
  <cp:lastModifiedBy>user</cp:lastModifiedBy>
  <cp:revision>3</cp:revision>
  <cp:lastPrinted>2022-08-09T08:01:00Z</cp:lastPrinted>
  <dcterms:created xsi:type="dcterms:W3CDTF">2022-08-25T02:17:00Z</dcterms:created>
  <dcterms:modified xsi:type="dcterms:W3CDTF">2022-08-25T09:10:00Z</dcterms:modified>
</cp:coreProperties>
</file>