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2AD19E" w14:textId="3AE9672E" w:rsidR="006A6937" w:rsidRPr="00F90643" w:rsidRDefault="006A6937" w:rsidP="006A6937">
      <w:pPr>
        <w:jc w:val="center"/>
        <w:rPr>
          <w:rFonts w:ascii="華康新特明體" w:eastAsia="華康新特明體"/>
          <w:color w:val="00B0F0"/>
          <w:sz w:val="40"/>
          <w:szCs w:val="40"/>
        </w:rPr>
      </w:pPr>
      <w:r w:rsidRPr="007C1EB4">
        <w:rPr>
          <w:rFonts w:ascii="華康新特明體" w:eastAsia="華康新特明體" w:hAnsi="MS PGothic" w:hint="eastAsia"/>
          <w:color w:val="0070C0"/>
          <w:sz w:val="48"/>
          <w:szCs w:val="48"/>
        </w:rPr>
        <w:t>【</w:t>
      </w:r>
      <w:r w:rsidR="006E2C04">
        <w:rPr>
          <w:rFonts w:ascii="華康新特明體" w:eastAsia="華康新特明體" w:hAnsi="MS PGothic" w:hint="eastAsia"/>
          <w:color w:val="0070C0"/>
          <w:sz w:val="48"/>
          <w:szCs w:val="48"/>
        </w:rPr>
        <w:t>小資</w:t>
      </w:r>
      <w:r w:rsidRPr="007C1EB4">
        <w:rPr>
          <w:rFonts w:ascii="華康新特明體" w:eastAsia="華康新特明體" w:hAnsi="MS PGothic" w:hint="eastAsia"/>
          <w:color w:val="0070C0"/>
          <w:sz w:val="48"/>
          <w:szCs w:val="48"/>
        </w:rPr>
        <w:t>長灘】長灘島自由行</w:t>
      </w:r>
      <w:r>
        <w:rPr>
          <w:rFonts w:ascii="華康新特明體" w:eastAsia="華康新特明體" w:hAnsi="MS PGothic" w:hint="eastAsia"/>
          <w:color w:val="0070C0"/>
          <w:sz w:val="48"/>
          <w:szCs w:val="48"/>
        </w:rPr>
        <w:t>５</w:t>
      </w:r>
      <w:r w:rsidRPr="00F90643">
        <w:rPr>
          <w:rFonts w:ascii="華康新特明體" w:eastAsia="華康新特明體" w:hAnsi="MS PGothic" w:hint="eastAsia"/>
          <w:color w:val="0070C0"/>
          <w:sz w:val="48"/>
          <w:szCs w:val="48"/>
        </w:rPr>
        <w:t xml:space="preserve">日 ( </w:t>
      </w:r>
      <w:r w:rsidR="008A133F">
        <w:rPr>
          <w:rFonts w:ascii="華康新特明體" w:eastAsia="華康新特明體" w:hAnsi="MS PGothic" w:hint="eastAsia"/>
          <w:color w:val="0070C0"/>
          <w:sz w:val="48"/>
          <w:szCs w:val="48"/>
        </w:rPr>
        <w:t>皇家</w:t>
      </w:r>
      <w:r w:rsidR="005D005B">
        <w:rPr>
          <w:rFonts w:ascii="華康新特明體" w:eastAsia="華康新特明體" w:hAnsi="MS PGothic" w:hint="eastAsia"/>
          <w:color w:val="0070C0"/>
          <w:sz w:val="48"/>
          <w:szCs w:val="48"/>
        </w:rPr>
        <w:t>直飛</w:t>
      </w:r>
      <w:r w:rsidRPr="00F90643">
        <w:rPr>
          <w:rFonts w:ascii="華康新特明體" w:eastAsia="華康新特明體" w:hAnsi="MS PGothic" w:hint="eastAsia"/>
          <w:color w:val="0070C0"/>
          <w:sz w:val="48"/>
          <w:szCs w:val="48"/>
        </w:rPr>
        <w:t xml:space="preserve"> )</w:t>
      </w:r>
      <w:r w:rsidRPr="00F90643">
        <w:rPr>
          <w:rFonts w:ascii="華康新特明體" w:eastAsia="華康新特明體" w:hAnsi="MS PGothic"/>
          <w:color w:val="0070C0"/>
          <w:sz w:val="48"/>
          <w:szCs w:val="48"/>
        </w:rPr>
        <w:br/>
      </w:r>
      <w:r w:rsidRPr="00F90643">
        <w:rPr>
          <w:rFonts w:ascii="華康新特明體" w:eastAsia="華康新特明體" w:hAnsi="MS PGothic" w:hint="eastAsia"/>
          <w:color w:val="00B0F0"/>
          <w:sz w:val="40"/>
          <w:szCs w:val="40"/>
        </w:rPr>
        <w:t>2人成行，台灣導遊尊榮服務</w:t>
      </w:r>
    </w:p>
    <w:p w14:paraId="33B85E82" w14:textId="77777777" w:rsidR="006A6937" w:rsidRPr="003727BE" w:rsidRDefault="00000000" w:rsidP="006A6937">
      <w:pPr>
        <w:spacing w:line="0" w:lineRule="atLeast"/>
        <w:jc w:val="center"/>
        <w:rPr>
          <w:rFonts w:ascii="微軟正黑體" w:eastAsia="微軟正黑體" w:hAnsi="微軟正黑體"/>
          <w:sz w:val="22"/>
        </w:rPr>
      </w:pPr>
      <w:r>
        <w:rPr>
          <w:rFonts w:ascii="微軟正黑體" w:eastAsia="微軟正黑體" w:hAnsi="微軟正黑體"/>
          <w:noProof/>
          <w:sz w:val="22"/>
        </w:rPr>
        <w:pict w14:anchorId="7344614E">
          <v:shapetype id="_x0000_t202" coordsize="21600,21600" o:spt="202" path="m,l,21600r21600,l21600,xe">
            <v:stroke joinstyle="miter"/>
            <v:path gradientshapeok="t" o:connecttype="rect"/>
          </v:shapetype>
          <v:shape id="_x0000_s2050" type="#_x0000_t202" style="position:absolute;left:0;text-align:left;margin-left:146.65pt;margin-top:68.7pt;width:372pt;height:130.3pt;z-index:251659264;mso-wrap-edited:f" wrapcoords="0 0 21600 0 21600 21600 0 21600 0 0" filled="f" stroked="f">
            <v:textbox style="mso-next-textbox:#_x0000_s2050">
              <w:txbxContent>
                <w:p w14:paraId="63985282" w14:textId="77777777" w:rsidR="006A6937" w:rsidRPr="006A6937" w:rsidRDefault="006A6937" w:rsidP="006A6937">
                  <w:pPr>
                    <w:widowControl/>
                    <w:spacing w:line="300" w:lineRule="exact"/>
                    <w:ind w:left="74"/>
                    <w:rPr>
                      <w:rFonts w:ascii="微軟正黑體" w:eastAsia="微軟正黑體" w:hAnsi="微軟正黑體" w:cs="Arial"/>
                      <w:color w:val="FFFFFF"/>
                      <w:kern w:val="0"/>
                      <w:sz w:val="22"/>
                    </w:rPr>
                  </w:pPr>
                  <w:r w:rsidRPr="006A6937">
                    <w:rPr>
                      <w:rFonts w:ascii="微軟正黑體" w:eastAsia="微軟正黑體" w:hAnsi="微軟正黑體" w:cs="Arial"/>
                      <w:color w:val="FFFFFF"/>
                      <w:sz w:val="22"/>
                    </w:rPr>
                    <w:t>位於菲律賓中部阿卡蘭省 (Aklan)的長灘島，整座島為狹長型，說它是小島一點都不為過，因為它的長度只有</w:t>
                  </w:r>
                  <w:smartTag w:uri="urn:schemas-microsoft-com:office:smarttags" w:element="chmetcnv">
                    <w:smartTagPr>
                      <w:attr w:name="UnitName" w:val="公里"/>
                      <w:attr w:name="SourceValue" w:val="7"/>
                      <w:attr w:name="HasSpace" w:val="False"/>
                      <w:attr w:name="Negative" w:val="False"/>
                      <w:attr w:name="NumberType" w:val="1"/>
                      <w:attr w:name="TCSC" w:val="0"/>
                    </w:smartTagPr>
                    <w:r w:rsidRPr="006A6937">
                      <w:rPr>
                        <w:rFonts w:ascii="微軟正黑體" w:eastAsia="微軟正黑體" w:hAnsi="微軟正黑體" w:cs="Arial"/>
                        <w:color w:val="FFFFFF"/>
                        <w:sz w:val="22"/>
                      </w:rPr>
                      <w:t>7公里</w:t>
                    </w:r>
                  </w:smartTag>
                  <w:r w:rsidRPr="006A6937">
                    <w:rPr>
                      <w:rFonts w:ascii="微軟正黑體" w:eastAsia="微軟正黑體" w:hAnsi="微軟正黑體" w:cs="Arial"/>
                      <w:color w:val="FFFFFF"/>
                      <w:sz w:val="22"/>
                    </w:rPr>
                    <w:t>左右，寬度約</w:t>
                  </w:r>
                  <w:smartTag w:uri="urn:schemas-microsoft-com:office:smarttags" w:element="chmetcnv">
                    <w:smartTagPr>
                      <w:attr w:name="UnitName" w:val="公里"/>
                      <w:attr w:name="SourceValue" w:val="4"/>
                      <w:attr w:name="HasSpace" w:val="False"/>
                      <w:attr w:name="Negative" w:val="False"/>
                      <w:attr w:name="NumberType" w:val="1"/>
                      <w:attr w:name="TCSC" w:val="0"/>
                    </w:smartTagPr>
                    <w:r w:rsidRPr="006A6937">
                      <w:rPr>
                        <w:rFonts w:ascii="微軟正黑體" w:eastAsia="微軟正黑體" w:hAnsi="微軟正黑體" w:cs="Arial"/>
                        <w:color w:val="FFFFFF"/>
                        <w:sz w:val="22"/>
                      </w:rPr>
                      <w:t>4公里</w:t>
                    </w:r>
                  </w:smartTag>
                  <w:r w:rsidRPr="006A6937">
                    <w:rPr>
                      <w:rFonts w:ascii="微軟正黑體" w:eastAsia="微軟正黑體" w:hAnsi="微軟正黑體" w:cs="Arial"/>
                      <w:color w:val="FFFFFF"/>
                      <w:sz w:val="22"/>
                    </w:rPr>
                    <w:t>；東岸是綿延不絕的珊瑚礁，有時還可看到海蝕形成的珊瑚礁洞；綿延達</w:t>
                  </w:r>
                  <w:smartTag w:uri="urn:schemas-microsoft-com:office:smarttags" w:element="chmetcnv">
                    <w:smartTagPr>
                      <w:attr w:name="UnitName" w:val="公里"/>
                      <w:attr w:name="SourceValue" w:val="4"/>
                      <w:attr w:name="HasSpace" w:val="False"/>
                      <w:attr w:name="Negative" w:val="False"/>
                      <w:attr w:name="NumberType" w:val="1"/>
                      <w:attr w:name="TCSC" w:val="0"/>
                    </w:smartTagPr>
                    <w:r w:rsidRPr="006A6937">
                      <w:rPr>
                        <w:rFonts w:ascii="微軟正黑體" w:eastAsia="微軟正黑體" w:hAnsi="微軟正黑體" w:cs="Arial"/>
                        <w:color w:val="FFFFFF"/>
                        <w:sz w:val="22"/>
                      </w:rPr>
                      <w:t>4公里</w:t>
                    </w:r>
                  </w:smartTag>
                  <w:r w:rsidRPr="006A6937">
                    <w:rPr>
                      <w:rFonts w:ascii="微軟正黑體" w:eastAsia="微軟正黑體" w:hAnsi="微軟正黑體" w:cs="Arial"/>
                      <w:color w:val="FFFFFF"/>
                      <w:sz w:val="22"/>
                    </w:rPr>
                    <w:t>的白沙灘 (White Beach)位於島的西岸，沙質又潔白又細柔、顏色亮眼，讓人嘆為觀止。</w:t>
                  </w:r>
                  <w:r w:rsidRPr="006A6937">
                    <w:rPr>
                      <w:rFonts w:ascii="微軟正黑體" w:eastAsia="微軟正黑體" w:hAnsi="微軟正黑體" w:cs="Arial" w:hint="eastAsia"/>
                      <w:color w:val="FFFFFF"/>
                      <w:sz w:val="22"/>
                    </w:rPr>
                    <w:t xml:space="preserve"> </w:t>
                  </w:r>
                  <w:r w:rsidRPr="006A6937">
                    <w:rPr>
                      <w:rFonts w:ascii="微軟正黑體" w:eastAsia="微軟正黑體" w:hAnsi="微軟正黑體" w:cs="Arial"/>
                      <w:color w:val="FFFFFF"/>
                      <w:sz w:val="22"/>
                    </w:rPr>
                    <w:t>國際知名的英國BMW旅遊雜誌更曾在1994年將其評選為世界最美沙灘之一，且被asia-</w:t>
                  </w:r>
                  <w:r w:rsidRPr="006A6937">
                    <w:rPr>
                      <w:rFonts w:ascii="微軟正黑體" w:eastAsia="微軟正黑體" w:hAnsi="微軟正黑體" w:cs="Arial" w:hint="eastAsia"/>
                      <w:color w:val="FFFFFF"/>
                      <w:sz w:val="22"/>
                    </w:rPr>
                    <w:t xml:space="preserve"> </w:t>
                  </w:r>
                  <w:r w:rsidRPr="006A6937">
                    <w:rPr>
                      <w:rFonts w:ascii="微軟正黑體" w:eastAsia="微軟正黑體" w:hAnsi="微軟正黑體" w:cs="Arial"/>
                      <w:color w:val="FFFFFF"/>
                      <w:sz w:val="22"/>
                    </w:rPr>
                    <w:t>hotels.com 評選為亞洲最美沙灘，這裡的海水非常的透明純淨，沙灘坡度平緩，走</w:t>
                  </w:r>
                  <w:smartTag w:uri="urn:schemas-microsoft-com:office:smarttags" w:element="chmetcnv">
                    <w:smartTagPr>
                      <w:attr w:name="UnitName" w:val="公尺"/>
                      <w:attr w:name="SourceValue" w:val="50"/>
                      <w:attr w:name="HasSpace" w:val="False"/>
                      <w:attr w:name="Negative" w:val="False"/>
                      <w:attr w:name="NumberType" w:val="1"/>
                      <w:attr w:name="TCSC" w:val="0"/>
                    </w:smartTagPr>
                    <w:r w:rsidRPr="006A6937">
                      <w:rPr>
                        <w:rFonts w:ascii="微軟正黑體" w:eastAsia="微軟正黑體" w:hAnsi="微軟正黑體" w:cs="Arial"/>
                        <w:color w:val="FFFFFF"/>
                        <w:sz w:val="22"/>
                      </w:rPr>
                      <w:t>50公尺</w:t>
                    </w:r>
                  </w:smartTag>
                  <w:r w:rsidRPr="006A6937">
                    <w:rPr>
                      <w:rFonts w:ascii="微軟正黑體" w:eastAsia="微軟正黑體" w:hAnsi="微軟正黑體" w:cs="Arial"/>
                      <w:color w:val="FFFFFF"/>
                      <w:sz w:val="22"/>
                    </w:rPr>
                    <w:t>海水才只到大腿，最適合戲水游泳了。</w:t>
                  </w:r>
                </w:p>
              </w:txbxContent>
            </v:textbox>
          </v:shape>
        </w:pict>
      </w:r>
      <w:r w:rsidR="00411030" w:rsidRPr="003727BE">
        <w:rPr>
          <w:rFonts w:ascii="微軟正黑體" w:eastAsia="微軟正黑體" w:hAnsi="微軟正黑體"/>
          <w:sz w:val="22"/>
        </w:rPr>
        <w:fldChar w:fldCharType="begin"/>
      </w:r>
      <w:r w:rsidR="006A6937" w:rsidRPr="003727BE">
        <w:rPr>
          <w:rFonts w:ascii="微軟正黑體" w:eastAsia="微軟正黑體" w:hAnsi="微軟正黑體"/>
          <w:sz w:val="22"/>
        </w:rPr>
        <w:instrText xml:space="preserve"> INCLUDEPICTURE "http://www.chinasky.com.tw/img/itinerary/boracay/pic_02.jpg" \* MERGEFORMATINET </w:instrText>
      </w:r>
      <w:r w:rsidR="00411030" w:rsidRPr="003727BE">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sidR="00411030">
        <w:rPr>
          <w:rFonts w:ascii="微軟正黑體" w:eastAsia="微軟正黑體" w:hAnsi="微軟正黑體"/>
          <w:sz w:val="22"/>
        </w:rPr>
        <w:fldChar w:fldCharType="begin"/>
      </w:r>
      <w:r w:rsidR="00BA5DED">
        <w:rPr>
          <w:rFonts w:ascii="微軟正黑體" w:eastAsia="微軟正黑體" w:hAnsi="微軟正黑體"/>
          <w:sz w:val="22"/>
        </w:rPr>
        <w:instrText xml:space="preserve"> INCLUDEPICTURE  "http://www.chinasky.com.tw/img/itinerary/boracay/pic_02.jpg" \* MERGEFORMATINET </w:instrText>
      </w:r>
      <w:r w:rsidR="00411030">
        <w:rPr>
          <w:rFonts w:ascii="微軟正黑體" w:eastAsia="微軟正黑體" w:hAnsi="微軟正黑體"/>
          <w:sz w:val="22"/>
        </w:rPr>
        <w:fldChar w:fldCharType="separate"/>
      </w:r>
      <w:r>
        <w:rPr>
          <w:rFonts w:ascii="微軟正黑體" w:eastAsia="微軟正黑體" w:hAnsi="微軟正黑體"/>
          <w:sz w:val="22"/>
        </w:rPr>
        <w:fldChar w:fldCharType="begin"/>
      </w:r>
      <w:r>
        <w:rPr>
          <w:rFonts w:ascii="微軟正黑體" w:eastAsia="微軟正黑體" w:hAnsi="微軟正黑體"/>
          <w:sz w:val="22"/>
        </w:rPr>
        <w:instrText xml:space="preserve"> INCLUDEPICTURE  "http://www.chinasky.com.tw/img/itinerary/boracay/pic_02.jpg" \* MERGEFORMATINET </w:instrText>
      </w:r>
      <w:r>
        <w:rPr>
          <w:rFonts w:ascii="微軟正黑體" w:eastAsia="微軟正黑體" w:hAnsi="微軟正黑體"/>
          <w:sz w:val="22"/>
        </w:rPr>
        <w:fldChar w:fldCharType="separate"/>
      </w:r>
      <w:r>
        <w:rPr>
          <w:rFonts w:ascii="微軟正黑體" w:eastAsia="微軟正黑體" w:hAnsi="微軟正黑體"/>
          <w:sz w:val="22"/>
        </w:rPr>
        <w:fldChar w:fldCharType="begin"/>
      </w:r>
      <w:r>
        <w:rPr>
          <w:rFonts w:ascii="微軟正黑體" w:eastAsia="微軟正黑體" w:hAnsi="微軟正黑體"/>
          <w:sz w:val="22"/>
        </w:rPr>
        <w:instrText xml:space="preserve"> INCLUDEPICTURE  "http://www.chinasky.com.tw/img/itinerary/boracay/pic_02.jpg" \* MERGEFORMATINET </w:instrText>
      </w:r>
      <w:r>
        <w:rPr>
          <w:rFonts w:ascii="微軟正黑體" w:eastAsia="微軟正黑體" w:hAnsi="微軟正黑體"/>
          <w:sz w:val="22"/>
        </w:rPr>
        <w:fldChar w:fldCharType="separate"/>
      </w:r>
      <w:r>
        <w:rPr>
          <w:rFonts w:ascii="微軟正黑體" w:eastAsia="微軟正黑體" w:hAnsi="微軟正黑體"/>
          <w:sz w:val="22"/>
        </w:rPr>
        <w:fldChar w:fldCharType="begin"/>
      </w:r>
      <w:r>
        <w:rPr>
          <w:rFonts w:ascii="微軟正黑體" w:eastAsia="微軟正黑體" w:hAnsi="微軟正黑體"/>
          <w:sz w:val="22"/>
        </w:rPr>
        <w:instrText xml:space="preserve"> INCLUDEPICTURE  "http://www.chinasky.com.tw/img/itinerary/boracay/pic_02.jpg" \* MERGEFORMATINET </w:instrText>
      </w:r>
      <w:r>
        <w:rPr>
          <w:rFonts w:ascii="微軟正黑體" w:eastAsia="微軟正黑體" w:hAnsi="微軟正黑體"/>
          <w:sz w:val="22"/>
        </w:rPr>
        <w:fldChar w:fldCharType="separate"/>
      </w:r>
      <w:r>
        <w:rPr>
          <w:rFonts w:ascii="微軟正黑體" w:eastAsia="微軟正黑體" w:hAnsi="微軟正黑體"/>
          <w:sz w:val="22"/>
        </w:rPr>
        <w:pict w14:anchorId="2155E4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2pt;height:210pt">
            <v:imagedata r:id="rId7" r:href="rId8" gain="74473f"/>
          </v:shape>
        </w:pict>
      </w:r>
      <w:r>
        <w:rPr>
          <w:rFonts w:ascii="微軟正黑體" w:eastAsia="微軟正黑體" w:hAnsi="微軟正黑體"/>
          <w:sz w:val="22"/>
        </w:rPr>
        <w:fldChar w:fldCharType="end"/>
      </w:r>
      <w:r>
        <w:rPr>
          <w:rFonts w:ascii="微軟正黑體" w:eastAsia="微軟正黑體" w:hAnsi="微軟正黑體"/>
          <w:sz w:val="22"/>
        </w:rPr>
        <w:fldChar w:fldCharType="end"/>
      </w:r>
      <w:r>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Pr>
          <w:rFonts w:ascii="微軟正黑體" w:eastAsia="微軟正黑體" w:hAnsi="微軟正黑體"/>
          <w:sz w:val="22"/>
        </w:rPr>
        <w:fldChar w:fldCharType="end"/>
      </w:r>
      <w:r w:rsidR="00411030" w:rsidRPr="003727BE">
        <w:rPr>
          <w:rFonts w:ascii="微軟正黑體" w:eastAsia="微軟正黑體" w:hAnsi="微軟正黑體"/>
          <w:sz w:val="22"/>
        </w:rPr>
        <w:fldChar w:fldCharType="end"/>
      </w:r>
    </w:p>
    <w:p w14:paraId="430E7F56" w14:textId="77777777" w:rsidR="00015DBD" w:rsidRPr="003727BE" w:rsidRDefault="00015DBD" w:rsidP="00E2234E">
      <w:pPr>
        <w:spacing w:beforeLines="50" w:before="180" w:line="0" w:lineRule="atLeast"/>
        <w:ind w:leftChars="50" w:left="120"/>
        <w:rPr>
          <w:rFonts w:ascii="微軟正黑體" w:eastAsia="微軟正黑體" w:hAnsi="微軟正黑體"/>
          <w:color w:val="1F97B8"/>
          <w:sz w:val="22"/>
        </w:rPr>
      </w:pPr>
      <w:r w:rsidRPr="003727BE">
        <w:rPr>
          <w:rFonts w:ascii="微軟正黑體" w:eastAsia="微軟正黑體" w:hAnsi="微軟正黑體"/>
          <w:noProof/>
          <w:sz w:val="22"/>
        </w:rPr>
        <w:drawing>
          <wp:anchor distT="0" distB="0" distL="114300" distR="114300" simplePos="0" relativeHeight="251661312" behindDoc="0" locked="0" layoutInCell="1" allowOverlap="1" wp14:anchorId="77336823" wp14:editId="0A2F0100">
            <wp:simplePos x="0" y="0"/>
            <wp:positionH relativeFrom="margin">
              <wp:posOffset>4876165</wp:posOffset>
            </wp:positionH>
            <wp:positionV relativeFrom="paragraph">
              <wp:posOffset>130175</wp:posOffset>
            </wp:positionV>
            <wp:extent cx="1862455" cy="1800225"/>
            <wp:effectExtent l="0" t="0" r="0" b="0"/>
            <wp:wrapSquare wrapText="bothSides"/>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862455" cy="1800225"/>
                    </a:xfrm>
                    <a:prstGeom prst="rect">
                      <a:avLst/>
                    </a:prstGeom>
                    <a:noFill/>
                    <a:ln>
                      <a:noFill/>
                    </a:ln>
                  </pic:spPr>
                </pic:pic>
              </a:graphicData>
            </a:graphic>
          </wp:anchor>
        </w:drawing>
      </w:r>
      <w:r w:rsidRPr="003727BE">
        <w:rPr>
          <w:rFonts w:ascii="微軟正黑體" w:eastAsia="微軟正黑體" w:hAnsi="微軟正黑體"/>
          <w:color w:val="1F97B8"/>
          <w:sz w:val="22"/>
        </w:rPr>
        <w:t>令人吃驚的是在此有不少比例的旅客都不只來過一次，尤其是一些繞過大半個地球遠道而來的歐洲旅客更是幾乎每年就會回島一遊，甚至有許多人在此一住就是幾個月甚至幾年的，更有人索性就在這裡開渡假屋、餐廳或甚至教授潛水，它的魅力不斷地吸引著這些人，每年從外國來到這個遠在菲律賓中部的小島！島上比較熱鬧的街道只有2條，都位於西岸。一條是鋪設柏油路面的主幹道，兩旁是商店和住家，島上唯一的超市就在這條街上。另外一條則是沿著海灘，與前述的街道平行，路面較窄且為沙土質，街上有許多餐廳、飯店、酒吧、雜貨店、紀念品店，這條街是觀光客最常出沒的地方。</w:t>
      </w:r>
    </w:p>
    <w:p w14:paraId="1E37E57A" w14:textId="77777777" w:rsidR="00015DBD" w:rsidRPr="003727BE" w:rsidRDefault="00000000" w:rsidP="00015DBD">
      <w:pPr>
        <w:widowControl/>
        <w:spacing w:line="0" w:lineRule="atLeast"/>
        <w:ind w:left="57"/>
        <w:rPr>
          <w:rFonts w:ascii="微軟正黑體" w:eastAsia="微軟正黑體" w:hAnsi="微軟正黑體" w:cs="Arial Unicode MS"/>
          <w:kern w:val="0"/>
          <w:sz w:val="22"/>
        </w:rPr>
      </w:pPr>
      <w:r>
        <w:rPr>
          <w:rFonts w:ascii="微軟正黑體" w:eastAsia="微軟正黑體" w:hAnsi="微軟正黑體" w:cs="Arial Unicode MS"/>
          <w:kern w:val="0"/>
          <w:sz w:val="22"/>
        </w:rPr>
        <w:pict w14:anchorId="48462142">
          <v:rect id="_x0000_i1026" style="width:535.75pt;height:1pt" o:hralign="center" o:hrstd="t" o:hrnoshade="t" o:hr="t" fillcolor="#35a7fd" stroked="f"/>
        </w:pict>
      </w:r>
    </w:p>
    <w:p w14:paraId="616B4DFD" w14:textId="77777777" w:rsidR="00015DBD" w:rsidRDefault="00015DBD" w:rsidP="00015DBD">
      <w:pPr>
        <w:spacing w:line="0" w:lineRule="atLeast"/>
        <w:rPr>
          <w:rFonts w:ascii="微軟正黑體" w:eastAsia="微軟正黑體" w:hAnsi="微軟正黑體"/>
          <w:sz w:val="22"/>
        </w:rPr>
      </w:pPr>
      <w:r w:rsidRPr="00D27967">
        <w:rPr>
          <w:rFonts w:ascii="微軟正黑體" w:eastAsia="微軟正黑體" w:hAnsi="微軟正黑體"/>
          <w:noProof/>
          <w:sz w:val="22"/>
        </w:rPr>
        <w:drawing>
          <wp:inline distT="0" distB="0" distL="0" distR="0" wp14:anchorId="4576CD06" wp14:editId="79A4362B">
            <wp:extent cx="6696710" cy="1319530"/>
            <wp:effectExtent l="0" t="0" r="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96710" cy="1319530"/>
                    </a:xfrm>
                    <a:prstGeom prst="rect">
                      <a:avLst/>
                    </a:prstGeom>
                    <a:noFill/>
                    <a:ln>
                      <a:noFill/>
                    </a:ln>
                  </pic:spPr>
                </pic:pic>
              </a:graphicData>
            </a:graphic>
          </wp:inline>
        </w:drawing>
      </w:r>
    </w:p>
    <w:p w14:paraId="2F1A929C" w14:textId="2712E7C3" w:rsidR="00015DBD" w:rsidRPr="008D189B" w:rsidRDefault="00015DBD" w:rsidP="00280890">
      <w:pPr>
        <w:spacing w:line="0" w:lineRule="atLeast"/>
        <w:rPr>
          <w:rFonts w:ascii="微軟正黑體" w:eastAsia="微軟正黑體" w:hAnsi="微軟正黑體" w:cs="Arial Unicode MS"/>
          <w:kern w:val="0"/>
          <w:sz w:val="22"/>
        </w:rPr>
      </w:pPr>
      <w:r w:rsidRPr="003727BE">
        <w:rPr>
          <w:rFonts w:ascii="微軟正黑體" w:eastAsia="微軟正黑體" w:hAnsi="微軟正黑體"/>
          <w:sz w:val="22"/>
        </w:rPr>
        <w:t>島上比較熱鬧的街道只有2條，都位於西岸。一條是鋪設柏油路面的主幹道，兩旁是商店和住家，島上唯一的超市就在這條街上。另外一條則是沿著海灘，與前述的街道平行，路面較窄且為沙土質，街上有許多餐廳、飯店、酒吧、雜貨店、紀念品店，這條街是觀光客最常出沒的地方。在接通2條主要街道之間，有一條專賣各種紀念品的巷子，這裡也是觀光客必到之處，販售色彩鮮艷的T恤、沙龍、貝殼做成的擺飾、項鍊、手鐲、木雕...等，當然，殺價仍然是必要的，而且是一種樂趣。</w:t>
      </w:r>
      <w:r w:rsidR="00000000">
        <w:rPr>
          <w:rFonts w:ascii="微軟正黑體" w:eastAsia="微軟正黑體" w:hAnsi="微軟正黑體" w:cs="Arial Unicode MS"/>
          <w:kern w:val="0"/>
          <w:sz w:val="22"/>
        </w:rPr>
        <w:pict w14:anchorId="2BBF0B67">
          <v:rect id="_x0000_i1027" style="width:535.75pt;height:1pt" o:hralign="center" o:hrstd="t" o:hrnoshade="t" o:hr="t" fillcolor="#35a7fd" stroked="f"/>
        </w:pict>
      </w:r>
    </w:p>
    <w:p w14:paraId="29774569" w14:textId="77777777" w:rsidR="00015DBD" w:rsidRPr="007D1FBE" w:rsidRDefault="00015DBD" w:rsidP="00015DBD">
      <w:pPr>
        <w:widowControl/>
        <w:spacing w:line="0" w:lineRule="atLeast"/>
        <w:rPr>
          <w:rFonts w:ascii="微軟正黑體" w:eastAsia="微軟正黑體" w:hAnsi="微軟正黑體"/>
          <w:sz w:val="22"/>
        </w:rPr>
      </w:pPr>
      <w:r w:rsidRPr="00BA594B">
        <w:rPr>
          <w:rFonts w:ascii="微軟正黑體" w:eastAsia="微軟正黑體" w:hAnsi="微軟正黑體" w:hint="eastAsia"/>
          <w:b/>
          <w:noProof/>
          <w:color w:val="008000"/>
          <w:sz w:val="22"/>
        </w:rPr>
        <w:drawing>
          <wp:inline distT="0" distB="0" distL="0" distR="0" wp14:anchorId="5B254AF4" wp14:editId="40B958FE">
            <wp:extent cx="152400" cy="1397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2400" cy="139700"/>
                    </a:xfrm>
                    <a:prstGeom prst="rect">
                      <a:avLst/>
                    </a:prstGeom>
                    <a:noFill/>
                    <a:ln>
                      <a:noFill/>
                    </a:ln>
                  </pic:spPr>
                </pic:pic>
              </a:graphicData>
            </a:graphic>
          </wp:inline>
        </w:drawing>
      </w:r>
      <w:r w:rsidRPr="00BA594B">
        <w:rPr>
          <w:rFonts w:ascii="微軟正黑體" w:eastAsia="微軟正黑體" w:hAnsi="微軟正黑體"/>
          <w:b/>
          <w:color w:val="008000"/>
          <w:sz w:val="22"/>
        </w:rPr>
        <w:t xml:space="preserve"> </w:t>
      </w:r>
      <w:r w:rsidRPr="00BA594B">
        <w:rPr>
          <w:rFonts w:ascii="微軟正黑體" w:eastAsia="微軟正黑體" w:hAnsi="微軟正黑體" w:hint="eastAsia"/>
          <w:b/>
          <w:color w:val="008000"/>
          <w:sz w:val="22"/>
        </w:rPr>
        <w:t>綿延四公里粉末般白沙灘＋藍天碧海綺麗海景風光，是外國人的最愛！</w:t>
      </w:r>
      <w:r w:rsidRPr="00BA594B">
        <w:rPr>
          <w:rFonts w:ascii="微軟正黑體" w:eastAsia="微軟正黑體" w:hAnsi="微軟正黑體"/>
          <w:b/>
          <w:color w:val="008000"/>
          <w:sz w:val="22"/>
        </w:rPr>
        <w:br/>
      </w:r>
      <w:r w:rsidRPr="007D1FBE">
        <w:rPr>
          <w:rFonts w:ascii="微軟正黑體" w:eastAsia="微軟正黑體" w:hAnsi="微軟正黑體" w:hint="eastAsia"/>
          <w:color w:val="00B0F0"/>
          <w:sz w:val="22"/>
        </w:rPr>
        <w:t>★真正定點旅遊，全程住宿長灘島。全程</w:t>
      </w:r>
      <w:r w:rsidRPr="007D1FBE">
        <w:rPr>
          <w:rFonts w:ascii="微軟正黑體" w:eastAsia="微軟正黑體" w:hAnsi="微軟正黑體"/>
          <w:color w:val="00B0F0"/>
          <w:sz w:val="22"/>
        </w:rPr>
        <w:t>NO SHOPPING</w:t>
      </w:r>
      <w:r w:rsidRPr="007D1FBE">
        <w:rPr>
          <w:rFonts w:ascii="微軟正黑體" w:eastAsia="微軟正黑體" w:hAnsi="微軟正黑體" w:hint="eastAsia"/>
          <w:color w:val="00B0F0"/>
          <w:sz w:val="22"/>
        </w:rPr>
        <w:t>團！</w:t>
      </w:r>
      <w:r w:rsidRPr="007D1FBE">
        <w:rPr>
          <w:rFonts w:ascii="微軟正黑體" w:eastAsia="微軟正黑體" w:hAnsi="微軟正黑體"/>
          <w:color w:val="00B0F0"/>
          <w:sz w:val="22"/>
        </w:rPr>
        <w:br/>
      </w:r>
      <w:r w:rsidRPr="007D1FBE">
        <w:rPr>
          <w:rFonts w:ascii="微軟正黑體" w:eastAsia="微軟正黑體" w:hAnsi="微軟正黑體" w:hint="eastAsia"/>
          <w:sz w:val="22"/>
        </w:rPr>
        <w:t>★全程飯店使用早餐，行程中餐食透明化。</w:t>
      </w:r>
    </w:p>
    <w:p w14:paraId="5FAEA5B5" w14:textId="77777777" w:rsidR="00015DBD" w:rsidRPr="007D1FBE" w:rsidRDefault="00015DBD" w:rsidP="00015DBD">
      <w:pPr>
        <w:widowControl/>
        <w:spacing w:line="0" w:lineRule="atLeast"/>
        <w:rPr>
          <w:rFonts w:ascii="微軟正黑體" w:eastAsia="微軟正黑體" w:hAnsi="微軟正黑體"/>
          <w:sz w:val="22"/>
        </w:rPr>
      </w:pPr>
      <w:r w:rsidRPr="007D1FBE">
        <w:rPr>
          <w:rFonts w:ascii="微軟正黑體" w:eastAsia="微軟正黑體" w:hAnsi="微軟正黑體" w:hint="eastAsia"/>
          <w:sz w:val="22"/>
        </w:rPr>
        <w:t>★白天休閒度假別具風味的長灘街道及D-MALL購物區。</w:t>
      </w:r>
    </w:p>
    <w:p w14:paraId="4A18056B" w14:textId="77777777" w:rsidR="00015DBD" w:rsidRPr="003727BE" w:rsidRDefault="00015DBD" w:rsidP="00015DBD">
      <w:pPr>
        <w:widowControl/>
        <w:spacing w:line="0" w:lineRule="atLeast"/>
        <w:rPr>
          <w:rFonts w:ascii="微軟正黑體" w:eastAsia="微軟正黑體" w:hAnsi="微軟正黑體" w:cs="Arial Unicode MS"/>
          <w:kern w:val="0"/>
          <w:sz w:val="22"/>
        </w:rPr>
      </w:pPr>
      <w:r w:rsidRPr="007D1FBE">
        <w:rPr>
          <w:rFonts w:ascii="微軟正黑體" w:eastAsia="微軟正黑體" w:hAnsi="微軟正黑體" w:hint="eastAsia"/>
          <w:sz w:val="22"/>
        </w:rPr>
        <w:t>★晚上享受別有風味、熱力十足沙灘、街道夜生活。</w:t>
      </w:r>
    </w:p>
    <w:p w14:paraId="1694AC98" w14:textId="77777777" w:rsidR="00E2234E" w:rsidRPr="007D1FBE" w:rsidRDefault="00E2234E" w:rsidP="00E2234E">
      <w:pPr>
        <w:spacing w:line="0" w:lineRule="atLeast"/>
        <w:rPr>
          <w:rFonts w:ascii="微軟正黑體" w:eastAsia="微軟正黑體" w:hAnsi="微軟正黑體" w:cs="新細明體"/>
          <w:b/>
          <w:bCs/>
          <w:color w:val="00B0F0"/>
          <w:kern w:val="0"/>
          <w:sz w:val="22"/>
        </w:rPr>
      </w:pPr>
      <w:r w:rsidRPr="007D1FBE">
        <w:rPr>
          <w:rFonts w:ascii="微軟正黑體" w:eastAsia="微軟正黑體" w:hAnsi="微軟正黑體" w:cs="新細明體" w:hint="eastAsia"/>
          <w:b/>
          <w:bCs/>
          <w:color w:val="00B0F0"/>
          <w:kern w:val="0"/>
          <w:sz w:val="22"/>
        </w:rPr>
        <w:t>《飯店介紹》</w:t>
      </w:r>
    </w:p>
    <w:p w14:paraId="60AE0B13" w14:textId="77777777" w:rsidR="00E2234E" w:rsidRDefault="00E2234E" w:rsidP="00E2234E">
      <w:pPr>
        <w:spacing w:line="0" w:lineRule="atLeast"/>
        <w:jc w:val="center"/>
      </w:pPr>
      <w:r>
        <w:rPr>
          <w:noProof/>
        </w:rPr>
        <w:lastRenderedPageBreak/>
        <w:drawing>
          <wp:inline distT="0" distB="0" distL="0" distR="0" wp14:anchorId="2197E6C3" wp14:editId="5B7C7C30">
            <wp:extent cx="6692900" cy="1257300"/>
            <wp:effectExtent l="19050" t="0" r="0" b="0"/>
            <wp:docPr id="29" name="圖片 29" descr="http://www.chinasky.com.tw/img/upload/boracay/AstoriaCurrentHotel.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chinasky.com.tw/img/upload/boracay/AstoriaCurrentHotel.jpg?0720"/>
                    <pic:cNvPicPr>
                      <a:picLocks noChangeAspect="1" noChangeArrowheads="1"/>
                    </pic:cNvPicPr>
                  </pic:nvPicPr>
                  <pic:blipFill>
                    <a:blip r:embed="rId13"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0FEBB92A" w14:textId="77777777" w:rsidR="00E2234E" w:rsidRPr="003F2A68" w:rsidRDefault="00000000" w:rsidP="00E2234E">
      <w:pPr>
        <w:spacing w:line="0" w:lineRule="atLeast"/>
        <w:rPr>
          <w:rFonts w:ascii="微軟正黑體" w:eastAsia="微軟正黑體" w:hAnsi="微軟正黑體"/>
          <w:sz w:val="22"/>
        </w:rPr>
      </w:pPr>
      <w:hyperlink r:id="rId14" w:history="1">
        <w:r w:rsidR="00E2234E">
          <w:rPr>
            <w:rStyle w:val="a3"/>
            <w:rFonts w:ascii="微軟正黑體" w:eastAsia="微軟正黑體" w:hAnsi="微軟正黑體" w:hint="eastAsia"/>
            <w:b/>
            <w:bCs/>
            <w:color w:val="538135"/>
            <w:sz w:val="22"/>
          </w:rPr>
          <w:t>★阿斯托利亞科倫特飯店 Astoria Current Hotel</w:t>
        </w:r>
      </w:hyperlink>
      <w:r w:rsidR="00E2234E" w:rsidRPr="00B061EC">
        <w:rPr>
          <w:rFonts w:ascii="微軟正黑體" w:eastAsia="微軟正黑體" w:hAnsi="微軟正黑體" w:hint="eastAsia"/>
          <w:sz w:val="22"/>
        </w:rPr>
        <w:t xml:space="preserve"> </w:t>
      </w:r>
      <w:r w:rsidR="00E2234E" w:rsidRPr="00B061EC">
        <w:rPr>
          <w:rFonts w:ascii="微軟正黑體" w:eastAsia="微軟正黑體" w:hAnsi="微軟正黑體" w:hint="eastAsia"/>
          <w:color w:val="0070C0"/>
          <w:sz w:val="22"/>
        </w:rPr>
        <w:t>( 3號碼頭 )</w:t>
      </w:r>
      <w:r w:rsidR="00E2234E">
        <w:rPr>
          <w:rFonts w:ascii="微軟正黑體" w:eastAsia="微軟正黑體" w:hAnsi="微軟正黑體" w:hint="eastAsia"/>
          <w:color w:val="0070C0"/>
          <w:sz w:val="22"/>
        </w:rPr>
        <w:t xml:space="preserve"> (飯店皆無法指定，指定飯店需加價)</w:t>
      </w:r>
    </w:p>
    <w:p w14:paraId="612B2AE4"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飯店座落於3號碼頭，入住這裡，您步行即可抵達白沙灘。擁有120 間精心設有電冰箱及微波爐的冷氣客房，讓旅客享受家一般的溫馨與舒適。娛樂設備包括平面電視以及有線節目，並且設有免費無線上網。客房專用浴室設有淋浴設備，並精心提供免費盥洗用品以及坐浴桶。貼心提供保險箱及書桌，且每日均有客房清潔服務。休閒設施包括2座室外游泳池含兒童游泳池以及健身中心等。</w:t>
      </w:r>
    </w:p>
    <w:p w14:paraId="5019543A"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51B523DD" wp14:editId="2D2DBABD">
            <wp:extent cx="6692900" cy="1257300"/>
            <wp:effectExtent l="19050" t="0" r="0" b="0"/>
            <wp:docPr id="30" name="圖片 30" descr="http://www.chinasky.com.tw/img/upload/boracay/AlohaBoracayHotel.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chinasky.com.tw/img/upload/boracay/AlohaBoracayHotel.jpg?0720"/>
                    <pic:cNvPicPr>
                      <a:picLocks noChangeAspect="1" noChangeArrowheads="1"/>
                    </pic:cNvPicPr>
                  </pic:nvPicPr>
                  <pic:blipFill>
                    <a:blip r:embed="rId15"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76C12862" w14:textId="77777777" w:rsidR="00E2234E" w:rsidRPr="00B061EC" w:rsidRDefault="00000000" w:rsidP="00E2234E">
      <w:pPr>
        <w:spacing w:line="0" w:lineRule="atLeast"/>
        <w:rPr>
          <w:rFonts w:ascii="微軟正黑體" w:eastAsia="微軟正黑體" w:hAnsi="微軟正黑體"/>
          <w:sz w:val="22"/>
        </w:rPr>
      </w:pPr>
      <w:hyperlink r:id="rId16" w:history="1">
        <w:r w:rsidR="00E2234E">
          <w:rPr>
            <w:rStyle w:val="a3"/>
            <w:rFonts w:ascii="微軟正黑體" w:eastAsia="微軟正黑體" w:hAnsi="微軟正黑體" w:hint="eastAsia"/>
            <w:b/>
            <w:bCs/>
            <w:color w:val="538135"/>
            <w:sz w:val="22"/>
          </w:rPr>
          <w:t>★阿囉哈酒店Aloha Boracay Hotel</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r w:rsidR="00E2234E">
        <w:rPr>
          <w:rFonts w:ascii="微軟正黑體" w:eastAsia="微軟正黑體" w:hAnsi="微軟正黑體" w:hint="eastAsia"/>
          <w:color w:val="0070C0"/>
          <w:sz w:val="22"/>
        </w:rPr>
        <w:t xml:space="preserve"> (飯店皆無法指定，指定飯店需加價)</w:t>
      </w:r>
    </w:p>
    <w:p w14:paraId="6B372658"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Aloha Boracay Hotel酒店距離D'Mall Boracay購物中心500米，距離長灘島白沙灘（Boracay White Beach）700米。提供當代風格的現代化住宿，客房明亮而通風，擁有木質拼花裝飾，設有迷你吧、咖啡機和保險箱和平板衛星電視，並且均配備免費WiFi。24小時前台可隨時為客人提供商務需求、旅遊信息、外幣兌換以及洗衣方面的服務。旅客可以使用室外游泳池、陽光露台和花園。</w:t>
      </w:r>
    </w:p>
    <w:p w14:paraId="3DC6E9CB"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4E61BC40" wp14:editId="167FCA0E">
            <wp:extent cx="6692900" cy="1257300"/>
            <wp:effectExtent l="19050" t="0" r="0" b="0"/>
            <wp:docPr id="31" name="圖片 31" descr="http://www.chinasky.com.tw/img/upload/boracay/PatioPacificBoracay.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chinasky.com.tw/img/upload/boracay/PatioPacificBoracay.jpg?0720"/>
                    <pic:cNvPicPr>
                      <a:picLocks noChangeAspect="1" noChangeArrowheads="1"/>
                    </pic:cNvPicPr>
                  </pic:nvPicPr>
                  <pic:blipFill>
                    <a:blip r:embed="rId17"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1303D2E9" w14:textId="77777777" w:rsidR="00E2234E" w:rsidRPr="00B061EC" w:rsidRDefault="00000000" w:rsidP="00E2234E">
      <w:pPr>
        <w:spacing w:line="0" w:lineRule="atLeast"/>
        <w:rPr>
          <w:rFonts w:ascii="微軟正黑體" w:eastAsia="微軟正黑體" w:hAnsi="微軟正黑體"/>
          <w:sz w:val="22"/>
        </w:rPr>
      </w:pPr>
      <w:hyperlink r:id="rId18" w:history="1">
        <w:r w:rsidR="00E2234E">
          <w:rPr>
            <w:rStyle w:val="a3"/>
            <w:rFonts w:ascii="微軟正黑體" w:eastAsia="微軟正黑體" w:hAnsi="微軟正黑體" w:hint="eastAsia"/>
            <w:b/>
            <w:bCs/>
            <w:color w:val="538135"/>
            <w:sz w:val="22"/>
          </w:rPr>
          <w:t>★泛太平洋度假酒店 Patio Pacific</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( 1號碼頭 )</w:t>
      </w:r>
      <w:r w:rsidR="00E2234E">
        <w:rPr>
          <w:rFonts w:ascii="微軟正黑體" w:eastAsia="微軟正黑體" w:hAnsi="微軟正黑體" w:hint="eastAsia"/>
          <w:color w:val="0070C0"/>
          <w:sz w:val="22"/>
        </w:rPr>
        <w:t xml:space="preserve"> (飯店皆無法指定，指定飯店需加價)</w:t>
      </w:r>
    </w:p>
    <w:p w14:paraId="14BEF709"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長灘島老字號的飯店，位於1號碼頭，是洋溢著菲律賓風情的度假飯店。步行到D'MALL約3分鐘，到沙灘約4分鐘，不論逛街購物均非常方便。飯店擁有咖啡廳, LOUNGE BAR, TEA HOUSE, NAUIICA POOL海水游泳池, WALL CLIMBING FACILITY攀岩設施, ALPHA FITNESS CENTER阿爾法健身中心等設施。</w:t>
      </w:r>
    </w:p>
    <w:p w14:paraId="7D17C532"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3F7736A7" wp14:editId="5B788E04">
            <wp:extent cx="6692900" cy="1257300"/>
            <wp:effectExtent l="19050" t="0" r="0" b="0"/>
            <wp:docPr id="32" name="圖片 32" descr="http://www.chinasky.com.tw/img/upload/boracay/TheTidesHotel.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chinasky.com.tw/img/upload/boracay/TheTidesHotel.jpg?0720"/>
                    <pic:cNvPicPr>
                      <a:picLocks noChangeAspect="1" noChangeArrowheads="1"/>
                    </pic:cNvPicPr>
                  </pic:nvPicPr>
                  <pic:blipFill>
                    <a:blip r:embed="rId19"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13F50075" w14:textId="77777777" w:rsidR="00E2234E" w:rsidRPr="00B061EC" w:rsidRDefault="00000000" w:rsidP="00E2234E">
      <w:pPr>
        <w:spacing w:line="0" w:lineRule="atLeast"/>
        <w:rPr>
          <w:rFonts w:ascii="微軟正黑體" w:eastAsia="微軟正黑體" w:hAnsi="微軟正黑體"/>
          <w:sz w:val="22"/>
        </w:rPr>
      </w:pPr>
      <w:hyperlink r:id="rId20" w:history="1">
        <w:r w:rsidR="00E2234E">
          <w:rPr>
            <w:rStyle w:val="a3"/>
            <w:rFonts w:ascii="微軟正黑體" w:eastAsia="微軟正黑體" w:hAnsi="微軟正黑體" w:hint="eastAsia"/>
            <w:b/>
            <w:bCs/>
            <w:color w:val="538135"/>
            <w:sz w:val="22"/>
          </w:rPr>
          <w:t>★長灘島潮汐飯店 The Tides Hotel Boracay</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( 1號碼頭 )</w:t>
      </w:r>
    </w:p>
    <w:p w14:paraId="391F548F"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每人+NT$1000起</w:t>
      </w:r>
    </w:p>
    <w:p w14:paraId="01FBB371"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隱身在最熱鬧的Dmall巷弄中，</w:t>
      </w:r>
      <w:r w:rsidRPr="00F046C8">
        <w:rPr>
          <w:rFonts w:ascii="微軟正黑體" w:eastAsia="微軟正黑體" w:hAnsi="微軟正黑體" w:cs="Times New Roman" w:hint="eastAsia"/>
          <w:color w:val="333333"/>
          <w:sz w:val="22"/>
        </w:rPr>
        <w:t>室內整體以簡單</w:t>
      </w:r>
      <w:r w:rsidRPr="00B061EC">
        <w:rPr>
          <w:rFonts w:ascii="微軟正黑體" w:eastAsia="微軟正黑體" w:hAnsi="微軟正黑體" w:hint="eastAsia"/>
          <w:sz w:val="22"/>
        </w:rPr>
        <w:t>的顏色及線條，勾勒出現代前衛的流行風格。走上頂樓，白色隔間的用餐</w:t>
      </w:r>
      <w:r w:rsidRPr="00F046C8">
        <w:rPr>
          <w:rFonts w:ascii="微軟正黑體" w:eastAsia="微軟正黑體" w:hAnsi="微軟正黑體" w:cs="Times New Roman" w:hint="eastAsia"/>
          <w:color w:val="333333"/>
          <w:sz w:val="22"/>
        </w:rPr>
        <w:t>座位</w:t>
      </w:r>
      <w:r w:rsidRPr="00B061EC">
        <w:rPr>
          <w:rFonts w:ascii="微軟正黑體" w:eastAsia="微軟正黑體" w:hAnsi="微軟正黑體" w:hint="eastAsia"/>
          <w:sz w:val="22"/>
        </w:rPr>
        <w:t>、木質座椅的日光浴區，提供了絕佳的休憩地點，泳池與藍天、海岸線互相輝映，即使位在Dmall最熱鬧的區域，也完全能將塵世的紛擾隔絕在外。走出酒店步行不到幾分鐘的時間，就能抵達S2沙灘，相當方便。提供60間冷氣住房，為現代設計</w:t>
      </w:r>
      <w:r w:rsidRPr="00F046C8">
        <w:rPr>
          <w:rFonts w:ascii="微軟正黑體" w:eastAsia="微軟正黑體" w:hAnsi="微軟正黑體" w:cs="Times New Roman" w:hint="eastAsia"/>
          <w:color w:val="333333"/>
          <w:sz w:val="22"/>
        </w:rPr>
        <w:t>風格</w:t>
      </w:r>
      <w:r w:rsidRPr="00B061EC">
        <w:rPr>
          <w:rFonts w:ascii="微軟正黑體" w:eastAsia="微軟正黑體" w:hAnsi="微軟正黑體" w:hint="eastAsia"/>
          <w:sz w:val="22"/>
        </w:rPr>
        <w:t>，色彩與材質的搭配顯得年輕有活力。</w:t>
      </w:r>
    </w:p>
    <w:p w14:paraId="301FA016"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3AED1821" wp14:editId="34C37A50">
            <wp:extent cx="6692900" cy="1257300"/>
            <wp:effectExtent l="19050" t="0" r="0" b="0"/>
            <wp:docPr id="9" name="圖片 33" descr="http://www.chinasky.com.tw/img/upload/boracay/MandarinIslandHotel.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chinasky.com.tw/img/upload/boracay/MandarinIslandHotel.jpg?0720"/>
                    <pic:cNvPicPr>
                      <a:picLocks noChangeAspect="1" noChangeArrowheads="1"/>
                    </pic:cNvPicPr>
                  </pic:nvPicPr>
                  <pic:blipFill>
                    <a:blip r:embed="rId21"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484D4203" w14:textId="77777777" w:rsidR="00E2234E" w:rsidRPr="00B061EC" w:rsidRDefault="00000000" w:rsidP="00E2234E">
      <w:pPr>
        <w:spacing w:line="0" w:lineRule="atLeast"/>
        <w:rPr>
          <w:rFonts w:ascii="微軟正黑體" w:eastAsia="微軟正黑體" w:hAnsi="微軟正黑體"/>
          <w:sz w:val="22"/>
        </w:rPr>
      </w:pPr>
      <w:hyperlink r:id="rId22" w:history="1">
        <w:r w:rsidR="00E2234E">
          <w:rPr>
            <w:rStyle w:val="a3"/>
            <w:rFonts w:ascii="微軟正黑體" w:eastAsia="微軟正黑體" w:hAnsi="微軟正黑體" w:hint="eastAsia"/>
            <w:b/>
            <w:bCs/>
            <w:color w:val="538135"/>
            <w:sz w:val="22"/>
          </w:rPr>
          <w:t>★文華海島飯店 Boracay Mandarin Island Hotel</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p>
    <w:p w14:paraId="56EA4BA6"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每人+NT$2000起</w:t>
      </w:r>
    </w:p>
    <w:p w14:paraId="756501FB"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ㄇ字型的建築設計，搭配一樓圓柱，頗有希臘浪漫風情，地理位置優越，位於2號海濱，方便你前往所有想去的地方。擁有52間客房和套房，提供現代菲律賓設計，在熱帶島嶼環境中彰顯奢華生活的精髓。著名的MANDARIN SPA，是一家高級健身和健康服務提供商，以其治療師在傳統菲律賓按摩和足部水療中心的專業知識而聞名。和旅伴在酒店附設的酒吧，就能度過精彩的夜晚。</w:t>
      </w:r>
    </w:p>
    <w:p w14:paraId="04BF79B0" w14:textId="77777777" w:rsidR="00FA34E1" w:rsidRDefault="00FA34E1" w:rsidP="00FA34E1">
      <w:pPr>
        <w:spacing w:line="0" w:lineRule="atLeast"/>
        <w:jc w:val="center"/>
      </w:pPr>
      <w:r>
        <w:rPr>
          <w:noProof/>
        </w:rPr>
        <w:drawing>
          <wp:inline distT="0" distB="0" distL="0" distR="0" wp14:anchorId="5908850B" wp14:editId="36E4D6FB">
            <wp:extent cx="6696000" cy="1257149"/>
            <wp:effectExtent l="0" t="0" r="0" b="0"/>
            <wp:docPr id="6"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696000" cy="1257149"/>
                    </a:xfrm>
                    <a:prstGeom prst="rect">
                      <a:avLst/>
                    </a:prstGeom>
                    <a:noFill/>
                    <a:ln>
                      <a:noFill/>
                    </a:ln>
                  </pic:spPr>
                </pic:pic>
              </a:graphicData>
            </a:graphic>
          </wp:inline>
        </w:drawing>
      </w:r>
    </w:p>
    <w:p w14:paraId="40AC0245" w14:textId="77777777" w:rsidR="00FA34E1" w:rsidRDefault="00000000" w:rsidP="00FA34E1">
      <w:pPr>
        <w:spacing w:line="0" w:lineRule="atLeast"/>
        <w:rPr>
          <w:rFonts w:ascii="微軟正黑體" w:eastAsia="微軟正黑體" w:hAnsi="微軟正黑體"/>
          <w:color w:val="0070C0"/>
          <w:sz w:val="22"/>
        </w:rPr>
      </w:pPr>
      <w:hyperlink r:id="rId24" w:history="1">
        <w:r w:rsidR="00FA34E1">
          <w:rPr>
            <w:rStyle w:val="a3"/>
            <w:rFonts w:ascii="微軟正黑體" w:eastAsia="微軟正黑體" w:hAnsi="微軟正黑體" w:hint="eastAsia"/>
            <w:b/>
            <w:bCs/>
            <w:color w:val="538135"/>
            <w:sz w:val="22"/>
          </w:rPr>
          <w:t>★The Muse Hotel Boracay</w:t>
        </w:r>
      </w:hyperlink>
      <w:r w:rsidR="00FA34E1" w:rsidRPr="00B061EC">
        <w:rPr>
          <w:rFonts w:ascii="微軟正黑體" w:eastAsia="微軟正黑體" w:hAnsi="微軟正黑體" w:hint="eastAsia"/>
          <w:sz w:val="22"/>
        </w:rPr>
        <w:t xml:space="preserve"> </w:t>
      </w:r>
      <w:r w:rsidR="00FA34E1" w:rsidRPr="00B061EC">
        <w:rPr>
          <w:rFonts w:ascii="微軟正黑體" w:eastAsia="微軟正黑體" w:hAnsi="微軟正黑體" w:hint="eastAsia"/>
          <w:color w:val="0070C0"/>
          <w:sz w:val="22"/>
        </w:rPr>
        <w:t xml:space="preserve">( </w:t>
      </w:r>
      <w:r w:rsidR="00FA34E1">
        <w:rPr>
          <w:rFonts w:ascii="微軟正黑體" w:eastAsia="微軟正黑體" w:hAnsi="微軟正黑體"/>
          <w:color w:val="0070C0"/>
          <w:sz w:val="22"/>
        </w:rPr>
        <w:t>1</w:t>
      </w:r>
      <w:r w:rsidR="00FA34E1" w:rsidRPr="00B061EC">
        <w:rPr>
          <w:rFonts w:ascii="微軟正黑體" w:eastAsia="微軟正黑體" w:hAnsi="微軟正黑體" w:hint="eastAsia"/>
          <w:color w:val="0070C0"/>
          <w:sz w:val="22"/>
        </w:rPr>
        <w:t>號碼頭 )</w:t>
      </w:r>
    </w:p>
    <w:p w14:paraId="21DFE6C9" w14:textId="77777777" w:rsidR="00FA34E1" w:rsidRDefault="00FA34E1" w:rsidP="00FA34E1">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每人+NT$5000起</w:t>
      </w:r>
    </w:p>
    <w:p w14:paraId="25A57F11" w14:textId="77777777" w:rsidR="00FA34E1" w:rsidRPr="00172637" w:rsidRDefault="00FA34E1" w:rsidP="00FA34E1">
      <w:pPr>
        <w:spacing w:line="0" w:lineRule="atLeast"/>
        <w:rPr>
          <w:rFonts w:ascii="微軟正黑體" w:eastAsia="微軟正黑體" w:hAnsi="微軟正黑體"/>
          <w:sz w:val="22"/>
        </w:rPr>
      </w:pPr>
      <w:r w:rsidRPr="00EB6589">
        <w:rPr>
          <w:rFonts w:ascii="微軟正黑體" w:eastAsia="微軟正黑體" w:hAnsi="微軟正黑體" w:hint="eastAsia"/>
          <w:sz w:val="22"/>
        </w:rPr>
        <w:t>地理位置優越，距離著名的長灘島白沙灘（Boracay White Beach）不到 150 公尺，位在長灘島S1、S2交界處，鄰近星巴克。在您的度假之旅中可欣賞令人嘆為觀止的海灘景色，讓純淨的白沙撫摸你興奮的雙腳。歡迎來到長灘島島嶼天堂，體驗與中世紀現代設計相結合的豪華設施。酒店的每間客房都通風、獨特且溫馨，當代細節與當地奢華美學的結合營造出優雅的氛圍，在舒適優雅的住宿環境中盡情放鬆。五層樓的建築共擁有92間房，地下室則是泳池，全館提供免費WiFi。</w:t>
      </w:r>
    </w:p>
    <w:p w14:paraId="3F0A02DA"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4A381E1D" wp14:editId="65E80A36">
            <wp:extent cx="6692900" cy="1257300"/>
            <wp:effectExtent l="19050" t="0" r="0" b="0"/>
            <wp:docPr id="8" name="圖片 34" descr="http://www.chinasky.com.tw/img/upload/boracay/HenannParkResort.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chinasky.com.tw/img/upload/boracay/HenannParkResort.jpg?0720"/>
                    <pic:cNvPicPr>
                      <a:picLocks noChangeAspect="1" noChangeArrowheads="1"/>
                    </pic:cNvPicPr>
                  </pic:nvPicPr>
                  <pic:blipFill>
                    <a:blip r:embed="rId25"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7E1C4B05" w14:textId="77777777" w:rsidR="00E2234E" w:rsidRPr="00B061EC" w:rsidRDefault="00000000" w:rsidP="00E2234E">
      <w:pPr>
        <w:spacing w:line="0" w:lineRule="atLeast"/>
        <w:rPr>
          <w:rFonts w:ascii="微軟正黑體" w:eastAsia="微軟正黑體" w:hAnsi="微軟正黑體"/>
          <w:sz w:val="22"/>
        </w:rPr>
      </w:pPr>
      <w:hyperlink r:id="rId26" w:history="1">
        <w:r w:rsidR="00E2234E">
          <w:rPr>
            <w:rStyle w:val="a3"/>
            <w:rFonts w:ascii="微軟正黑體" w:eastAsia="微軟正黑體" w:hAnsi="微軟正黑體" w:hint="eastAsia"/>
            <w:b/>
            <w:bCs/>
            <w:color w:val="538135"/>
            <w:sz w:val="22"/>
          </w:rPr>
          <w:t>★Henann Park Resort Boracay</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p>
    <w:p w14:paraId="1E76F940"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每人+NT$6000起</w:t>
      </w:r>
    </w:p>
    <w:p w14:paraId="5544DE98"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擁有232間高級客房，包括豪華房、尊貴家庭房和Henann標誌性的直通泳池房。度假村位於2號碼頭主幹道的中心位置，是前往島上大部分景點的理想地點。</w:t>
      </w:r>
    </w:p>
    <w:p w14:paraId="4E1C5EF6"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11DCA4FE" wp14:editId="58B262EA">
            <wp:extent cx="6692900" cy="1257300"/>
            <wp:effectExtent l="19050" t="0" r="0" b="0"/>
            <wp:docPr id="7" name="圖片 35" descr="http://www.chinasky.com.tw/img/upload/boracay/HenannGardenResort.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chinasky.com.tw/img/upload/boracay/HenannGardenResort.jpg?0720"/>
                    <pic:cNvPicPr>
                      <a:picLocks noChangeAspect="1" noChangeArrowheads="1"/>
                    </pic:cNvPicPr>
                  </pic:nvPicPr>
                  <pic:blipFill>
                    <a:blip r:embed="rId27"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3173D2DE" w14:textId="77777777" w:rsidR="00E2234E" w:rsidRPr="00B061EC" w:rsidRDefault="00000000" w:rsidP="00E2234E">
      <w:pPr>
        <w:spacing w:line="0" w:lineRule="atLeast"/>
        <w:rPr>
          <w:rFonts w:ascii="微軟正黑體" w:eastAsia="微軟正黑體" w:hAnsi="微軟正黑體"/>
          <w:sz w:val="22"/>
        </w:rPr>
      </w:pPr>
      <w:hyperlink r:id="rId28" w:history="1">
        <w:r w:rsidR="00E2234E">
          <w:rPr>
            <w:rStyle w:val="a3"/>
            <w:rFonts w:ascii="微軟正黑體" w:eastAsia="微軟正黑體" w:hAnsi="微軟正黑體" w:hint="eastAsia"/>
            <w:b/>
            <w:bCs/>
            <w:color w:val="538135"/>
            <w:sz w:val="22"/>
          </w:rPr>
          <w:t>★Henann Garden Resort</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p>
    <w:p w14:paraId="436D5DC6"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每人+NT$6000起</w:t>
      </w:r>
    </w:p>
    <w:p w14:paraId="55B34793"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是座大型的花園度假酒店，位於白沙灘二號碼頭，無論是要前往各景點、沙灘或是購物中心都相當便利。充滿洋式風情的摩登建築，搭配藍色泳池、綠樹以及木造涼亭，顯得愜意舒適。度假酒店擁有規模較大的泳池設施，餐廳及池畔酒店、健身房及水療中心。酒店共有273間客房，寬敞的客房配上專屬的小陽台。舊館採用復古的房間設計，木製家具居多。新館改用時尚現代的設計。讓您在此停留期間，感受舒適且愜意。</w:t>
      </w:r>
    </w:p>
    <w:p w14:paraId="59CDB9A7"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4E897F27" wp14:editId="0BDFD456">
            <wp:extent cx="6692900" cy="1257300"/>
            <wp:effectExtent l="19050" t="0" r="0" b="0"/>
            <wp:docPr id="36" name="圖片 36" descr="http://www.chinasky.com.tw/img/upload/boracay/HenannRegencyResort.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ww.chinasky.com.tw/img/upload/boracay/HenannRegencyResort.jpg?0720"/>
                    <pic:cNvPicPr>
                      <a:picLocks noChangeAspect="1" noChangeArrowheads="1"/>
                    </pic:cNvPicPr>
                  </pic:nvPicPr>
                  <pic:blipFill>
                    <a:blip r:embed="rId29"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4458210C" w14:textId="77777777" w:rsidR="00E2234E" w:rsidRPr="00B061EC" w:rsidRDefault="00000000" w:rsidP="00E2234E">
      <w:pPr>
        <w:spacing w:line="0" w:lineRule="atLeast"/>
        <w:rPr>
          <w:rFonts w:ascii="微軟正黑體" w:eastAsia="微軟正黑體" w:hAnsi="微軟正黑體"/>
          <w:sz w:val="22"/>
        </w:rPr>
      </w:pPr>
      <w:hyperlink r:id="rId30" w:history="1">
        <w:r w:rsidR="00E2234E">
          <w:rPr>
            <w:rStyle w:val="a3"/>
            <w:rFonts w:ascii="微軟正黑體" w:eastAsia="微軟正黑體" w:hAnsi="微軟正黑體" w:hint="eastAsia"/>
            <w:b/>
            <w:bCs/>
            <w:color w:val="538135"/>
            <w:sz w:val="22"/>
          </w:rPr>
          <w:t>★Henann Regency Resort and Spa</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p>
    <w:p w14:paraId="03F899FC"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每人+NT$7000起</w:t>
      </w:r>
    </w:p>
    <w:p w14:paraId="73381D1A"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位於長灘島最熱鬧的海灘街市中心，擁有285間房和廣大的白沙灘腹地。為了讓遊客體驗更完美的住宿體驗，酒店提供了多種休閒設施，例如健身中心、花園、水上運動(機動項目)、室外游泳池等。</w:t>
      </w:r>
    </w:p>
    <w:p w14:paraId="4AC1765D"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24E1A090" wp14:editId="7ED98C6D">
            <wp:extent cx="6692900" cy="1257300"/>
            <wp:effectExtent l="19050" t="0" r="0" b="0"/>
            <wp:docPr id="37" name="圖片 37" descr="http://www.chinasky.com.tw/img/upload/boracay/HenannPalmBeachResort.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chinasky.com.tw/img/upload/boracay/HenannPalmBeachResort.jpg?0720"/>
                    <pic:cNvPicPr>
                      <a:picLocks noChangeAspect="1" noChangeArrowheads="1"/>
                    </pic:cNvPicPr>
                  </pic:nvPicPr>
                  <pic:blipFill>
                    <a:blip r:embed="rId31"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7AE6BACD" w14:textId="77777777" w:rsidR="00E2234E" w:rsidRPr="00B061EC" w:rsidRDefault="00000000" w:rsidP="00E2234E">
      <w:pPr>
        <w:spacing w:line="0" w:lineRule="atLeast"/>
        <w:rPr>
          <w:rFonts w:ascii="微軟正黑體" w:eastAsia="微軟正黑體" w:hAnsi="微軟正黑體"/>
          <w:sz w:val="22"/>
        </w:rPr>
      </w:pPr>
      <w:hyperlink r:id="rId32" w:history="1">
        <w:r w:rsidR="00E2234E">
          <w:rPr>
            <w:rStyle w:val="a3"/>
            <w:rFonts w:ascii="微軟正黑體" w:eastAsia="微軟正黑體" w:hAnsi="微軟正黑體" w:hint="eastAsia"/>
            <w:b/>
            <w:bCs/>
            <w:color w:val="538135"/>
            <w:sz w:val="22"/>
          </w:rPr>
          <w:t>★Henann Palm Beach Resort</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( 2號碼頭 )</w:t>
      </w:r>
    </w:p>
    <w:p w14:paraId="009955B2"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每人+NT$7000起</w:t>
      </w:r>
    </w:p>
    <w:p w14:paraId="15792DA9"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位於2號碼頭的尾端、接近3號碼頭，最大的特色就是位在二樓的無邊際泳池和酒吧，可以將白色沙灘和藍色大海盡收眼底，飯店園區內種滿棕櫚樹，有濃濃的熱帶風情。共有250間客房，地理位置優越，靠近島上的所有景點。度假村擁有現代化的海灘俱樂部氛圍，並在該地區設有眾多游泳池。客人可以直接進入游泳池，在世界上最好的群島之一度假期間享受溫暖的菲律賓式款待。</w:t>
      </w:r>
    </w:p>
    <w:p w14:paraId="64D97560" w14:textId="77777777" w:rsidR="00E2234E" w:rsidRDefault="00E2234E" w:rsidP="00E2234E">
      <w:pPr>
        <w:spacing w:line="0" w:lineRule="atLeast"/>
        <w:jc w:val="center"/>
        <w:rPr>
          <w:rFonts w:ascii="微軟正黑體" w:eastAsia="微軟正黑體" w:hAnsi="微軟正黑體"/>
          <w:sz w:val="22"/>
        </w:rPr>
      </w:pPr>
      <w:r>
        <w:rPr>
          <w:noProof/>
        </w:rPr>
        <w:drawing>
          <wp:inline distT="0" distB="0" distL="0" distR="0" wp14:anchorId="7AED22D0" wp14:editId="765D7115">
            <wp:extent cx="6692900" cy="1257300"/>
            <wp:effectExtent l="19050" t="0" r="0" b="0"/>
            <wp:docPr id="38" name="圖片 38" descr="http://www.chinasky.com.tw/img/upload/boracay/DiscoveryShoresBoracay.jpg?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chinasky.com.tw/img/upload/boracay/DiscoveryShoresBoracay.jpg?0720"/>
                    <pic:cNvPicPr>
                      <a:picLocks noChangeAspect="1" noChangeArrowheads="1"/>
                    </pic:cNvPicPr>
                  </pic:nvPicPr>
                  <pic:blipFill>
                    <a:blip r:embed="rId33" cstate="print"/>
                    <a:srcRect/>
                    <a:stretch>
                      <a:fillRect/>
                    </a:stretch>
                  </pic:blipFill>
                  <pic:spPr bwMode="auto">
                    <a:xfrm>
                      <a:off x="0" y="0"/>
                      <a:ext cx="6692900" cy="1257300"/>
                    </a:xfrm>
                    <a:prstGeom prst="rect">
                      <a:avLst/>
                    </a:prstGeom>
                    <a:noFill/>
                    <a:ln w="9525">
                      <a:noFill/>
                      <a:miter lim="800000"/>
                      <a:headEnd/>
                      <a:tailEnd/>
                    </a:ln>
                  </pic:spPr>
                </pic:pic>
              </a:graphicData>
            </a:graphic>
          </wp:inline>
        </w:drawing>
      </w:r>
    </w:p>
    <w:p w14:paraId="0578C613" w14:textId="77777777" w:rsidR="00E2234E" w:rsidRPr="00B061EC" w:rsidRDefault="00000000" w:rsidP="00E2234E">
      <w:pPr>
        <w:spacing w:line="0" w:lineRule="atLeast"/>
        <w:rPr>
          <w:rFonts w:ascii="微軟正黑體" w:eastAsia="微軟正黑體" w:hAnsi="微軟正黑體"/>
          <w:sz w:val="22"/>
        </w:rPr>
      </w:pPr>
      <w:hyperlink r:id="rId34" w:history="1">
        <w:r w:rsidR="00E2234E">
          <w:rPr>
            <w:rStyle w:val="a3"/>
            <w:rFonts w:ascii="微軟正黑體" w:eastAsia="微軟正黑體" w:hAnsi="微軟正黑體" w:hint="eastAsia"/>
            <w:b/>
            <w:bCs/>
            <w:color w:val="538135"/>
            <w:sz w:val="22"/>
          </w:rPr>
          <w:t>★長灘島探索海灘度假村 Discovery Shores Boracay</w:t>
        </w:r>
      </w:hyperlink>
      <w:r w:rsidR="00E2234E" w:rsidRPr="00B061EC">
        <w:rPr>
          <w:rFonts w:ascii="微軟正黑體" w:eastAsia="微軟正黑體" w:hAnsi="微軟正黑體" w:hint="eastAsia"/>
          <w:sz w:val="22"/>
        </w:rPr>
        <w:t xml:space="preserve"> </w:t>
      </w:r>
      <w:r w:rsidR="00E2234E" w:rsidRPr="009F0708">
        <w:rPr>
          <w:rFonts w:ascii="微軟正黑體" w:eastAsia="微軟正黑體" w:hAnsi="微軟正黑體" w:hint="eastAsia"/>
          <w:color w:val="0070C0"/>
          <w:sz w:val="22"/>
        </w:rPr>
        <w:t>( 1號碼頭 )</w:t>
      </w:r>
    </w:p>
    <w:p w14:paraId="055368C6" w14:textId="77777777" w:rsidR="00E2234E" w:rsidRDefault="00E2234E" w:rsidP="00E2234E">
      <w:pPr>
        <w:spacing w:line="0" w:lineRule="atLeast"/>
        <w:rPr>
          <w:rFonts w:ascii="微軟正黑體" w:eastAsia="微軟正黑體" w:hAnsi="微軟正黑體"/>
          <w:b/>
          <w:bCs/>
          <w:color w:val="ED7D31"/>
          <w:sz w:val="22"/>
        </w:rPr>
      </w:pPr>
      <w:r>
        <w:rPr>
          <w:rFonts w:ascii="微軟正黑體" w:eastAsia="微軟正黑體" w:hAnsi="微軟正黑體" w:hint="eastAsia"/>
          <w:b/>
          <w:bCs/>
          <w:color w:val="ED7D31"/>
          <w:sz w:val="22"/>
        </w:rPr>
        <w:t>每人+NT$12000起</w:t>
      </w:r>
    </w:p>
    <w:p w14:paraId="6BE72B4D" w14:textId="77777777" w:rsidR="00E2234E" w:rsidRDefault="00E2234E" w:rsidP="00E2234E">
      <w:pPr>
        <w:spacing w:line="0" w:lineRule="atLeast"/>
        <w:rPr>
          <w:rFonts w:ascii="微軟正黑體" w:eastAsia="微軟正黑體" w:hAnsi="微軟正黑體"/>
          <w:sz w:val="22"/>
        </w:rPr>
      </w:pPr>
      <w:r w:rsidRPr="00B061EC">
        <w:rPr>
          <w:rFonts w:ascii="微軟正黑體" w:eastAsia="微軟正黑體" w:hAnsi="微軟正黑體" w:hint="eastAsia"/>
          <w:sz w:val="22"/>
        </w:rPr>
        <w:t>1號碼頭上最豪華的住宿飯店。1號碼頭是長灘島上最潔白、品質最好的沙灘，飯店依著山勢一棟接一棟往上，整體建築新穎高雅，從高處眺望可以一覽大海景色，除了海灘酒吧、餐廳和世界級的SPA設施以外，飯店還有自己的專用海灘。</w:t>
      </w:r>
    </w:p>
    <w:p w14:paraId="6F5A07D3" w14:textId="77777777" w:rsidR="00E2234E" w:rsidRPr="00F046C8" w:rsidRDefault="00E2234E" w:rsidP="00E2234E">
      <w:pPr>
        <w:spacing w:line="0" w:lineRule="atLeast"/>
        <w:rPr>
          <w:rFonts w:ascii="微軟正黑體" w:eastAsia="微軟正黑體" w:hAnsi="微軟正黑體" w:cs="Courier New"/>
          <w:color w:val="FF0000"/>
          <w:sz w:val="22"/>
        </w:rPr>
      </w:pPr>
      <w:r w:rsidRPr="00F046C8">
        <w:rPr>
          <w:rFonts w:ascii="微軟正黑體" w:eastAsia="微軟正黑體" w:hAnsi="微軟正黑體" w:cs="Courier New"/>
          <w:color w:val="FF0000"/>
          <w:sz w:val="22"/>
        </w:rPr>
        <w:t>※最終售價以酒店確認後為主，逢旺季或當地結慶等另有價差。</w:t>
      </w:r>
    </w:p>
    <w:p w14:paraId="6BEB182B" w14:textId="77777777" w:rsidR="008C1FB6" w:rsidRPr="00E2234E" w:rsidRDefault="008C1FB6" w:rsidP="00F046C8">
      <w:pPr>
        <w:tabs>
          <w:tab w:val="left" w:pos="284"/>
        </w:tabs>
        <w:spacing w:line="0" w:lineRule="atLeast"/>
        <w:rPr>
          <w:rFonts w:ascii="微軟正黑體" w:eastAsia="微軟正黑體" w:hAnsi="微軟正黑體"/>
          <w:b/>
          <w:bCs/>
          <w:color w:val="FFFFFF" w:themeColor="background1"/>
          <w:sz w:val="20"/>
          <w:szCs w:val="20"/>
        </w:rPr>
      </w:pPr>
    </w:p>
    <w:tbl>
      <w:tblPr>
        <w:tblW w:w="4900" w:type="pct"/>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shd w:val="clear" w:color="auto" w:fill="CCECFF"/>
        <w:tblCellMar>
          <w:left w:w="57" w:type="dxa"/>
          <w:right w:w="57" w:type="dxa"/>
        </w:tblCellMar>
        <w:tblLook w:val="01E0" w:firstRow="1" w:lastRow="1" w:firstColumn="1" w:lastColumn="1" w:noHBand="0" w:noVBand="0"/>
      </w:tblPr>
      <w:tblGrid>
        <w:gridCol w:w="1659"/>
        <w:gridCol w:w="1767"/>
        <w:gridCol w:w="1343"/>
        <w:gridCol w:w="1438"/>
        <w:gridCol w:w="1438"/>
        <w:gridCol w:w="1456"/>
        <w:gridCol w:w="1456"/>
      </w:tblGrid>
      <w:tr w:rsidR="00015DBD" w:rsidRPr="00A17564" w14:paraId="07DD5A93" w14:textId="77777777" w:rsidTr="00B64A25">
        <w:trPr>
          <w:jc w:val="center"/>
        </w:trPr>
        <w:tc>
          <w:tcPr>
            <w:tcW w:w="10557" w:type="dxa"/>
            <w:gridSpan w:val="7"/>
            <w:shd w:val="clear" w:color="auto" w:fill="D7EBFF"/>
            <w:vAlign w:val="center"/>
          </w:tcPr>
          <w:p w14:paraId="350B26D4" w14:textId="77777777" w:rsidR="00015DBD" w:rsidRPr="00A17564" w:rsidRDefault="00015DBD" w:rsidP="00F046C8">
            <w:pPr>
              <w:spacing w:line="0" w:lineRule="atLeast"/>
              <w:rPr>
                <w:rFonts w:ascii="微軟正黑體" w:eastAsia="微軟正黑體" w:hAnsi="微軟正黑體"/>
                <w:b/>
                <w:bCs/>
                <w:sz w:val="22"/>
              </w:rPr>
            </w:pPr>
            <w:r w:rsidRPr="00E572B0">
              <w:rPr>
                <w:rFonts w:ascii="微軟正黑體" w:eastAsia="微軟正黑體" w:hAnsi="微軟正黑體" w:cs="Arial" w:hint="eastAsia"/>
                <w:b/>
                <w:bCs/>
                <w:color w:val="0070C0"/>
              </w:rPr>
              <w:t>航班參考：</w:t>
            </w:r>
            <w:r w:rsidRPr="00A17564">
              <w:rPr>
                <w:rFonts w:ascii="微軟正黑體" w:eastAsia="微軟正黑體" w:hAnsi="微軟正黑體" w:cs="Arial" w:hint="eastAsia"/>
                <w:sz w:val="22"/>
              </w:rPr>
              <w:t>(正確航班時間以說明會資料為主)</w:t>
            </w:r>
          </w:p>
        </w:tc>
      </w:tr>
      <w:tr w:rsidR="00E572B0" w:rsidRPr="00E572B0" w14:paraId="58BCFB7C" w14:textId="77777777" w:rsidTr="00B64A25">
        <w:tblPrEx>
          <w:shd w:val="clear" w:color="auto" w:fill="auto"/>
        </w:tblPrEx>
        <w:trPr>
          <w:jc w:val="center"/>
        </w:trPr>
        <w:tc>
          <w:tcPr>
            <w:tcW w:w="1659" w:type="dxa"/>
            <w:vAlign w:val="center"/>
          </w:tcPr>
          <w:p w14:paraId="51E87EC9"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航　段</w:t>
            </w:r>
          </w:p>
        </w:tc>
        <w:tc>
          <w:tcPr>
            <w:tcW w:w="1767" w:type="dxa"/>
            <w:vAlign w:val="center"/>
          </w:tcPr>
          <w:p w14:paraId="5F54C680"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航空公司</w:t>
            </w:r>
          </w:p>
        </w:tc>
        <w:tc>
          <w:tcPr>
            <w:tcW w:w="1343" w:type="dxa"/>
            <w:vAlign w:val="center"/>
          </w:tcPr>
          <w:p w14:paraId="52500267"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航　班</w:t>
            </w:r>
          </w:p>
        </w:tc>
        <w:tc>
          <w:tcPr>
            <w:tcW w:w="1438" w:type="dxa"/>
            <w:vAlign w:val="center"/>
          </w:tcPr>
          <w:p w14:paraId="62790474"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起飛地點</w:t>
            </w:r>
          </w:p>
        </w:tc>
        <w:tc>
          <w:tcPr>
            <w:tcW w:w="1438" w:type="dxa"/>
            <w:vAlign w:val="center"/>
          </w:tcPr>
          <w:p w14:paraId="57ACCA94"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目的地點</w:t>
            </w:r>
          </w:p>
        </w:tc>
        <w:tc>
          <w:tcPr>
            <w:tcW w:w="1456" w:type="dxa"/>
            <w:vAlign w:val="center"/>
          </w:tcPr>
          <w:p w14:paraId="1AE473F3"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起飛時間</w:t>
            </w:r>
          </w:p>
        </w:tc>
        <w:tc>
          <w:tcPr>
            <w:tcW w:w="1456" w:type="dxa"/>
            <w:vAlign w:val="center"/>
          </w:tcPr>
          <w:p w14:paraId="4940DF22" w14:textId="77777777" w:rsidR="00015DBD" w:rsidRPr="00E572B0" w:rsidRDefault="00015DBD" w:rsidP="00F046C8">
            <w:pPr>
              <w:spacing w:line="0" w:lineRule="atLeast"/>
              <w:jc w:val="center"/>
              <w:rPr>
                <w:rFonts w:ascii="微軟正黑體" w:eastAsia="微軟正黑體" w:hAnsi="微軟正黑體" w:cs="Arial"/>
                <w:b/>
                <w:bCs/>
                <w:color w:val="0070C0"/>
                <w:sz w:val="22"/>
                <w:szCs w:val="20"/>
              </w:rPr>
            </w:pPr>
            <w:r w:rsidRPr="00E572B0">
              <w:rPr>
                <w:rStyle w:val="style11"/>
                <w:rFonts w:ascii="微軟正黑體" w:eastAsia="微軟正黑體" w:hAnsi="微軟正黑體" w:hint="eastAsia"/>
                <w:b/>
                <w:bCs/>
                <w:color w:val="0070C0"/>
                <w:sz w:val="22"/>
              </w:rPr>
              <w:t>抵達時間</w:t>
            </w:r>
          </w:p>
        </w:tc>
      </w:tr>
      <w:tr w:rsidR="00B64A25" w:rsidRPr="00A17564" w14:paraId="5746B742" w14:textId="77777777" w:rsidTr="00B64A25">
        <w:tblPrEx>
          <w:shd w:val="clear" w:color="auto" w:fill="auto"/>
        </w:tblPrEx>
        <w:trPr>
          <w:jc w:val="center"/>
        </w:trPr>
        <w:tc>
          <w:tcPr>
            <w:tcW w:w="1659" w:type="dxa"/>
            <w:vAlign w:val="center"/>
          </w:tcPr>
          <w:p w14:paraId="65089F9B" w14:textId="77777777" w:rsidR="00B64A25" w:rsidRPr="00A17564" w:rsidRDefault="00B64A25" w:rsidP="00B64A25">
            <w:pPr>
              <w:spacing w:line="0" w:lineRule="atLeast"/>
              <w:jc w:val="center"/>
              <w:rPr>
                <w:rFonts w:ascii="微軟正黑體" w:eastAsia="微軟正黑體" w:hAnsi="微軟正黑體" w:cs="新細明體"/>
                <w:sz w:val="22"/>
              </w:rPr>
            </w:pPr>
            <w:r w:rsidRPr="00A17564">
              <w:rPr>
                <w:rFonts w:ascii="微軟正黑體" w:eastAsia="微軟正黑體" w:hAnsi="微軟正黑體" w:hint="eastAsia"/>
                <w:sz w:val="22"/>
              </w:rPr>
              <w:t>去</w:t>
            </w:r>
            <w:r w:rsidRPr="00A17564">
              <w:rPr>
                <w:rFonts w:ascii="微軟正黑體" w:eastAsia="微軟正黑體" w:hAnsi="微軟正黑體"/>
                <w:sz w:val="22"/>
              </w:rPr>
              <w:t>程</w:t>
            </w:r>
          </w:p>
        </w:tc>
        <w:tc>
          <w:tcPr>
            <w:tcW w:w="1767" w:type="dxa"/>
            <w:vAlign w:val="center"/>
          </w:tcPr>
          <w:p w14:paraId="16DFFC2A" w14:textId="77777777" w:rsidR="00B64A25" w:rsidRPr="00A17564" w:rsidRDefault="008A133F" w:rsidP="00B64A25">
            <w:pPr>
              <w:spacing w:line="0" w:lineRule="atLeast"/>
              <w:jc w:val="center"/>
              <w:rPr>
                <w:rFonts w:ascii="微軟正黑體" w:eastAsia="微軟正黑體" w:hAnsi="微軟正黑體" w:cs="新細明體"/>
                <w:sz w:val="22"/>
              </w:rPr>
            </w:pPr>
            <w:r w:rsidRPr="008A133F">
              <w:rPr>
                <w:rFonts w:ascii="微軟正黑體" w:eastAsia="微軟正黑體" w:hAnsi="微軟正黑體" w:cs="新細明體" w:hint="eastAsia"/>
                <w:sz w:val="22"/>
              </w:rPr>
              <w:t>菲律賓皇家航空</w:t>
            </w:r>
          </w:p>
        </w:tc>
        <w:tc>
          <w:tcPr>
            <w:tcW w:w="1343" w:type="dxa"/>
            <w:vAlign w:val="center"/>
          </w:tcPr>
          <w:p w14:paraId="29D99E97" w14:textId="77777777" w:rsidR="00B64A25" w:rsidRPr="00A17564" w:rsidRDefault="008A133F" w:rsidP="00B64A25">
            <w:pPr>
              <w:spacing w:line="0" w:lineRule="atLeast"/>
              <w:jc w:val="center"/>
              <w:rPr>
                <w:rFonts w:ascii="微軟正黑體" w:eastAsia="微軟正黑體" w:hAnsi="微軟正黑體" w:cs="新細明體"/>
                <w:sz w:val="22"/>
              </w:rPr>
            </w:pPr>
            <w:r>
              <w:rPr>
                <w:rFonts w:ascii="微軟正黑體" w:eastAsia="微軟正黑體" w:hAnsi="微軟正黑體" w:cs="新細明體" w:hint="eastAsia"/>
                <w:sz w:val="22"/>
              </w:rPr>
              <w:t>RW258</w:t>
            </w:r>
          </w:p>
        </w:tc>
        <w:tc>
          <w:tcPr>
            <w:tcW w:w="1438" w:type="dxa"/>
            <w:vAlign w:val="center"/>
          </w:tcPr>
          <w:p w14:paraId="1CA5DDB3" w14:textId="77777777" w:rsidR="00B64A25" w:rsidRPr="00A17564" w:rsidRDefault="00B64A25" w:rsidP="00B64A25">
            <w:pPr>
              <w:spacing w:line="0" w:lineRule="atLeast"/>
              <w:jc w:val="center"/>
              <w:rPr>
                <w:rFonts w:ascii="微軟正黑體" w:eastAsia="微軟正黑體" w:hAnsi="微軟正黑體" w:cs="新細明體"/>
                <w:sz w:val="22"/>
              </w:rPr>
            </w:pPr>
            <w:r w:rsidRPr="00A17564">
              <w:rPr>
                <w:rFonts w:ascii="微軟正黑體" w:eastAsia="微軟正黑體" w:hAnsi="微軟正黑體"/>
                <w:sz w:val="22"/>
              </w:rPr>
              <w:t>台北</w:t>
            </w:r>
          </w:p>
        </w:tc>
        <w:tc>
          <w:tcPr>
            <w:tcW w:w="1438" w:type="dxa"/>
            <w:vAlign w:val="center"/>
          </w:tcPr>
          <w:p w14:paraId="2236E383" w14:textId="77777777" w:rsidR="00B64A25" w:rsidRPr="00A17564" w:rsidRDefault="00B64A25" w:rsidP="00B64A25">
            <w:pPr>
              <w:spacing w:line="0" w:lineRule="atLeast"/>
              <w:jc w:val="center"/>
              <w:rPr>
                <w:rFonts w:ascii="微軟正黑體" w:eastAsia="微軟正黑體" w:hAnsi="微軟正黑體" w:cs="新細明體"/>
                <w:sz w:val="22"/>
              </w:rPr>
            </w:pPr>
            <w:r w:rsidRPr="00A17564">
              <w:rPr>
                <w:rFonts w:ascii="微軟正黑體" w:eastAsia="微軟正黑體" w:hAnsi="微軟正黑體"/>
                <w:sz w:val="22"/>
              </w:rPr>
              <w:t>長灘島</w:t>
            </w:r>
          </w:p>
        </w:tc>
        <w:tc>
          <w:tcPr>
            <w:tcW w:w="1456" w:type="dxa"/>
            <w:vAlign w:val="center"/>
          </w:tcPr>
          <w:p w14:paraId="2EC2D702" w14:textId="77777777" w:rsidR="00B64A25" w:rsidRPr="00A17564" w:rsidRDefault="008A133F" w:rsidP="008558A0">
            <w:pPr>
              <w:spacing w:line="0" w:lineRule="atLeast"/>
              <w:jc w:val="center"/>
              <w:rPr>
                <w:rFonts w:ascii="微軟正黑體" w:eastAsia="微軟正黑體" w:hAnsi="微軟正黑體" w:cs="新細明體"/>
                <w:sz w:val="22"/>
              </w:rPr>
            </w:pPr>
            <w:r>
              <w:rPr>
                <w:rFonts w:ascii="微軟正黑體" w:eastAsia="微軟正黑體" w:hAnsi="微軟正黑體" w:cs="新細明體" w:hint="eastAsia"/>
                <w:sz w:val="22"/>
              </w:rPr>
              <w:t>13:</w:t>
            </w:r>
            <w:r w:rsidR="008558A0">
              <w:rPr>
                <w:rFonts w:ascii="微軟正黑體" w:eastAsia="微軟正黑體" w:hAnsi="微軟正黑體" w:cs="新細明體" w:hint="eastAsia"/>
                <w:sz w:val="22"/>
              </w:rPr>
              <w:t>4</w:t>
            </w:r>
            <w:r>
              <w:rPr>
                <w:rFonts w:ascii="微軟正黑體" w:eastAsia="微軟正黑體" w:hAnsi="微軟正黑體" w:cs="新細明體" w:hint="eastAsia"/>
                <w:sz w:val="22"/>
              </w:rPr>
              <w:t>5</w:t>
            </w:r>
          </w:p>
        </w:tc>
        <w:tc>
          <w:tcPr>
            <w:tcW w:w="1456" w:type="dxa"/>
            <w:vAlign w:val="center"/>
          </w:tcPr>
          <w:p w14:paraId="03BF26F8" w14:textId="77777777" w:rsidR="00B64A25" w:rsidRPr="00A17564" w:rsidRDefault="008558A0" w:rsidP="00B64A25">
            <w:pPr>
              <w:spacing w:line="0" w:lineRule="atLeast"/>
              <w:jc w:val="center"/>
              <w:rPr>
                <w:rFonts w:ascii="微軟正黑體" w:eastAsia="微軟正黑體" w:hAnsi="微軟正黑體" w:cs="新細明體"/>
                <w:sz w:val="22"/>
              </w:rPr>
            </w:pPr>
            <w:r>
              <w:rPr>
                <w:rFonts w:ascii="微軟正黑體" w:eastAsia="微軟正黑體" w:hAnsi="微軟正黑體" w:cs="新細明體" w:hint="eastAsia"/>
                <w:sz w:val="22"/>
              </w:rPr>
              <w:t>16:3</w:t>
            </w:r>
            <w:r w:rsidR="008A133F">
              <w:rPr>
                <w:rFonts w:ascii="微軟正黑體" w:eastAsia="微軟正黑體" w:hAnsi="微軟正黑體" w:cs="新細明體" w:hint="eastAsia"/>
                <w:sz w:val="22"/>
              </w:rPr>
              <w:t>0</w:t>
            </w:r>
          </w:p>
        </w:tc>
      </w:tr>
      <w:tr w:rsidR="00B64A25" w:rsidRPr="00A17564" w14:paraId="1E9DE3B5" w14:textId="77777777" w:rsidTr="00B64A25">
        <w:tblPrEx>
          <w:shd w:val="clear" w:color="auto" w:fill="auto"/>
        </w:tblPrEx>
        <w:trPr>
          <w:jc w:val="center"/>
        </w:trPr>
        <w:tc>
          <w:tcPr>
            <w:tcW w:w="1659" w:type="dxa"/>
            <w:vAlign w:val="center"/>
          </w:tcPr>
          <w:p w14:paraId="4EF13D89" w14:textId="77777777" w:rsidR="00B64A25" w:rsidRPr="00A17564" w:rsidRDefault="00B64A25" w:rsidP="00B64A25">
            <w:pPr>
              <w:spacing w:line="0" w:lineRule="atLeast"/>
              <w:jc w:val="center"/>
              <w:rPr>
                <w:rFonts w:ascii="微軟正黑體" w:eastAsia="微軟正黑體" w:hAnsi="微軟正黑體"/>
                <w:sz w:val="22"/>
              </w:rPr>
            </w:pPr>
            <w:r w:rsidRPr="00A17564">
              <w:rPr>
                <w:rFonts w:ascii="微軟正黑體" w:eastAsia="微軟正黑體" w:hAnsi="微軟正黑體" w:hint="eastAsia"/>
                <w:sz w:val="22"/>
              </w:rPr>
              <w:t>回程</w:t>
            </w:r>
          </w:p>
        </w:tc>
        <w:tc>
          <w:tcPr>
            <w:tcW w:w="1767" w:type="dxa"/>
            <w:vAlign w:val="center"/>
          </w:tcPr>
          <w:p w14:paraId="17D29374" w14:textId="77777777" w:rsidR="00B64A25" w:rsidRPr="00A17564" w:rsidRDefault="008A133F" w:rsidP="00B64A25">
            <w:pPr>
              <w:spacing w:line="0" w:lineRule="atLeast"/>
              <w:jc w:val="center"/>
              <w:rPr>
                <w:rFonts w:ascii="微軟正黑體" w:eastAsia="微軟正黑體" w:hAnsi="微軟正黑體"/>
                <w:sz w:val="22"/>
              </w:rPr>
            </w:pPr>
            <w:r w:rsidRPr="008A133F">
              <w:rPr>
                <w:rFonts w:ascii="微軟正黑體" w:eastAsia="微軟正黑體" w:hAnsi="微軟正黑體" w:cs="新細明體" w:hint="eastAsia"/>
                <w:sz w:val="22"/>
              </w:rPr>
              <w:t>菲律賓皇家航空</w:t>
            </w:r>
          </w:p>
        </w:tc>
        <w:tc>
          <w:tcPr>
            <w:tcW w:w="1343" w:type="dxa"/>
            <w:vAlign w:val="center"/>
          </w:tcPr>
          <w:p w14:paraId="046F8516" w14:textId="77777777" w:rsidR="00B64A25" w:rsidRPr="00A17564" w:rsidRDefault="008A133F" w:rsidP="00B64A25">
            <w:pPr>
              <w:spacing w:line="0" w:lineRule="atLeast"/>
              <w:jc w:val="center"/>
              <w:rPr>
                <w:rFonts w:ascii="微軟正黑體" w:eastAsia="微軟正黑體" w:hAnsi="微軟正黑體"/>
                <w:sz w:val="22"/>
              </w:rPr>
            </w:pPr>
            <w:r>
              <w:rPr>
                <w:rFonts w:ascii="微軟正黑體" w:eastAsia="微軟正黑體" w:hAnsi="微軟正黑體" w:hint="eastAsia"/>
                <w:sz w:val="22"/>
              </w:rPr>
              <w:t>RW257</w:t>
            </w:r>
          </w:p>
        </w:tc>
        <w:tc>
          <w:tcPr>
            <w:tcW w:w="1438" w:type="dxa"/>
            <w:vAlign w:val="center"/>
          </w:tcPr>
          <w:p w14:paraId="45515C75" w14:textId="77777777" w:rsidR="00B64A25" w:rsidRPr="00A17564" w:rsidRDefault="00B64A25" w:rsidP="00B64A25">
            <w:pPr>
              <w:spacing w:line="0" w:lineRule="atLeast"/>
              <w:jc w:val="center"/>
              <w:rPr>
                <w:rFonts w:ascii="微軟正黑體" w:eastAsia="微軟正黑體" w:hAnsi="微軟正黑體"/>
                <w:sz w:val="22"/>
              </w:rPr>
            </w:pPr>
            <w:r w:rsidRPr="00A17564">
              <w:rPr>
                <w:rFonts w:ascii="微軟正黑體" w:eastAsia="微軟正黑體" w:hAnsi="微軟正黑體"/>
                <w:sz w:val="22"/>
              </w:rPr>
              <w:t>長灘島</w:t>
            </w:r>
          </w:p>
        </w:tc>
        <w:tc>
          <w:tcPr>
            <w:tcW w:w="1438" w:type="dxa"/>
            <w:vAlign w:val="center"/>
          </w:tcPr>
          <w:p w14:paraId="5D54C892" w14:textId="77777777" w:rsidR="00B64A25" w:rsidRPr="00A17564" w:rsidRDefault="00B64A25" w:rsidP="00B64A25">
            <w:pPr>
              <w:spacing w:line="0" w:lineRule="atLeast"/>
              <w:jc w:val="center"/>
              <w:rPr>
                <w:rFonts w:ascii="微軟正黑體" w:eastAsia="微軟正黑體" w:hAnsi="微軟正黑體"/>
                <w:sz w:val="22"/>
              </w:rPr>
            </w:pPr>
            <w:r w:rsidRPr="00A17564">
              <w:rPr>
                <w:rFonts w:ascii="微軟正黑體" w:eastAsia="微軟正黑體" w:hAnsi="微軟正黑體"/>
                <w:sz w:val="22"/>
              </w:rPr>
              <w:t>台北</w:t>
            </w:r>
          </w:p>
        </w:tc>
        <w:tc>
          <w:tcPr>
            <w:tcW w:w="1456" w:type="dxa"/>
            <w:vAlign w:val="center"/>
          </w:tcPr>
          <w:p w14:paraId="189F819A" w14:textId="77777777" w:rsidR="00B64A25" w:rsidRPr="00A17564" w:rsidRDefault="008558A0" w:rsidP="00B64A25">
            <w:pPr>
              <w:spacing w:line="0" w:lineRule="atLeast"/>
              <w:jc w:val="center"/>
              <w:rPr>
                <w:rFonts w:ascii="微軟正黑體" w:eastAsia="微軟正黑體" w:hAnsi="微軟正黑體"/>
                <w:sz w:val="22"/>
              </w:rPr>
            </w:pPr>
            <w:r>
              <w:rPr>
                <w:rFonts w:ascii="微軟正黑體" w:eastAsia="微軟正黑體" w:hAnsi="微軟正黑體" w:hint="eastAsia"/>
                <w:sz w:val="22"/>
              </w:rPr>
              <w:t>10:0</w:t>
            </w:r>
            <w:r w:rsidR="008A133F">
              <w:rPr>
                <w:rFonts w:ascii="微軟正黑體" w:eastAsia="微軟正黑體" w:hAnsi="微軟正黑體" w:hint="eastAsia"/>
                <w:sz w:val="22"/>
              </w:rPr>
              <w:t>0</w:t>
            </w:r>
          </w:p>
        </w:tc>
        <w:tc>
          <w:tcPr>
            <w:tcW w:w="1456" w:type="dxa"/>
            <w:vAlign w:val="center"/>
          </w:tcPr>
          <w:p w14:paraId="3A3BAE63" w14:textId="77777777" w:rsidR="00B64A25" w:rsidRPr="00A17564" w:rsidRDefault="008A133F" w:rsidP="008558A0">
            <w:pPr>
              <w:spacing w:line="0" w:lineRule="atLeast"/>
              <w:jc w:val="center"/>
              <w:rPr>
                <w:rFonts w:ascii="微軟正黑體" w:eastAsia="微軟正黑體" w:hAnsi="微軟正黑體"/>
                <w:sz w:val="22"/>
              </w:rPr>
            </w:pPr>
            <w:r>
              <w:rPr>
                <w:rFonts w:ascii="微軟正黑體" w:eastAsia="微軟正黑體" w:hAnsi="微軟正黑體" w:hint="eastAsia"/>
                <w:sz w:val="22"/>
              </w:rPr>
              <w:t>12:</w:t>
            </w:r>
            <w:r w:rsidR="008558A0">
              <w:rPr>
                <w:rFonts w:ascii="微軟正黑體" w:eastAsia="微軟正黑體" w:hAnsi="微軟正黑體" w:hint="eastAsia"/>
                <w:sz w:val="22"/>
              </w:rPr>
              <w:t>4</w:t>
            </w:r>
            <w:r>
              <w:rPr>
                <w:rFonts w:ascii="微軟正黑體" w:eastAsia="微軟正黑體" w:hAnsi="微軟正黑體" w:hint="eastAsia"/>
                <w:sz w:val="22"/>
              </w:rPr>
              <w:t>5</w:t>
            </w:r>
          </w:p>
        </w:tc>
      </w:tr>
    </w:tbl>
    <w:p w14:paraId="2A356521" w14:textId="77777777" w:rsidR="00015DBD" w:rsidRPr="00E572B0" w:rsidRDefault="00015DBD" w:rsidP="00AA353C">
      <w:pPr>
        <w:tabs>
          <w:tab w:val="left" w:pos="284"/>
        </w:tabs>
        <w:spacing w:line="0" w:lineRule="atLeast"/>
        <w:rPr>
          <w:rFonts w:ascii="微軟正黑體" w:eastAsia="微軟正黑體" w:hAnsi="微軟正黑體"/>
          <w:b/>
          <w:bCs/>
          <w:color w:val="FFFFFF" w:themeColor="background1"/>
          <w:sz w:val="22"/>
        </w:rPr>
      </w:pPr>
    </w:p>
    <w:tbl>
      <w:tblPr>
        <w:tblW w:w="4900" w:type="pct"/>
        <w:jc w:val="center"/>
        <w:tblBorders>
          <w:top w:val="single" w:sz="4" w:space="0" w:color="999999"/>
          <w:bottom w:val="single" w:sz="4" w:space="0" w:color="999999"/>
          <w:insideH w:val="single" w:sz="4" w:space="0" w:color="999999"/>
          <w:insideV w:val="single" w:sz="4" w:space="0" w:color="999999"/>
        </w:tblBorders>
        <w:shd w:val="clear" w:color="auto" w:fill="CCECFF"/>
        <w:tblCellMar>
          <w:left w:w="85" w:type="dxa"/>
          <w:right w:w="85" w:type="dxa"/>
        </w:tblCellMar>
        <w:tblLook w:val="01E0" w:firstRow="1" w:lastRow="1" w:firstColumn="1" w:lastColumn="1" w:noHBand="0" w:noVBand="0"/>
      </w:tblPr>
      <w:tblGrid>
        <w:gridCol w:w="2671"/>
        <w:gridCol w:w="4111"/>
        <w:gridCol w:w="3829"/>
      </w:tblGrid>
      <w:tr w:rsidR="00E572B0" w:rsidRPr="009556B5" w14:paraId="7F3CE2F1" w14:textId="77777777" w:rsidTr="005B46E6">
        <w:trPr>
          <w:jc w:val="center"/>
        </w:trPr>
        <w:tc>
          <w:tcPr>
            <w:tcW w:w="10611" w:type="dxa"/>
            <w:gridSpan w:val="3"/>
            <w:tcBorders>
              <w:top w:val="single" w:sz="12" w:space="0" w:color="0070C0"/>
              <w:bottom w:val="single" w:sz="8" w:space="0" w:color="0070C0"/>
            </w:tcBorders>
            <w:shd w:val="clear" w:color="auto" w:fill="D7EBFF"/>
            <w:vAlign w:val="center"/>
          </w:tcPr>
          <w:p w14:paraId="5D757CAD" w14:textId="77777777" w:rsidR="00E572B0" w:rsidRPr="009556B5" w:rsidRDefault="00E572B0" w:rsidP="00816EC5">
            <w:pPr>
              <w:spacing w:line="0" w:lineRule="atLeast"/>
              <w:rPr>
                <w:rFonts w:ascii="微軟正黑體" w:eastAsia="微軟正黑體" w:hAnsi="微軟正黑體"/>
                <w:b/>
                <w:bCs/>
              </w:rPr>
            </w:pPr>
            <w:r w:rsidRPr="009556B5">
              <w:rPr>
                <w:rFonts w:ascii="微軟正黑體" w:eastAsia="微軟正黑體" w:hAnsi="微軟正黑體"/>
                <w:color w:val="1F97B8"/>
              </w:rPr>
              <w:br w:type="page"/>
            </w:r>
            <w:r w:rsidRPr="009556B5">
              <w:rPr>
                <w:rFonts w:ascii="微軟正黑體" w:eastAsia="微軟正黑體" w:hAnsi="微軟正黑體"/>
                <w:b/>
                <w:bCs/>
              </w:rPr>
              <w:t>第 1 天</w:t>
            </w:r>
            <w:r w:rsidRPr="009556B5">
              <w:rPr>
                <w:rFonts w:ascii="微軟正黑體" w:eastAsia="微軟正黑體" w:hAnsi="微軟正黑體" w:hint="eastAsia"/>
                <w:b/>
                <w:bCs/>
              </w:rPr>
              <w:t xml:space="preserve"> </w:t>
            </w:r>
            <w:r w:rsidRPr="009556B5">
              <w:rPr>
                <w:rFonts w:ascii="微軟正黑體" w:eastAsia="微軟正黑體" w:hAnsi="微軟正黑體"/>
                <w:b/>
                <w:bCs/>
              </w:rPr>
              <w:t>台北（桃園國際機場） / 長灘島</w:t>
            </w:r>
          </w:p>
        </w:tc>
      </w:tr>
      <w:tr w:rsidR="00E572B0" w:rsidRPr="009556B5" w14:paraId="149A5452" w14:textId="77777777" w:rsidTr="005B46E6">
        <w:trPr>
          <w:jc w:val="center"/>
        </w:trPr>
        <w:tc>
          <w:tcPr>
            <w:tcW w:w="10611" w:type="dxa"/>
            <w:gridSpan w:val="3"/>
            <w:tcBorders>
              <w:top w:val="single" w:sz="8" w:space="0" w:color="0070C0"/>
              <w:bottom w:val="single" w:sz="8" w:space="0" w:color="0070C0"/>
            </w:tcBorders>
            <w:shd w:val="clear" w:color="auto" w:fill="FFFFFF"/>
            <w:vAlign w:val="center"/>
          </w:tcPr>
          <w:p w14:paraId="5DDB3F8B" w14:textId="77777777" w:rsidR="00E572B0" w:rsidRPr="00D31D81" w:rsidRDefault="00E572B0" w:rsidP="00816EC5">
            <w:pPr>
              <w:spacing w:line="0" w:lineRule="atLeast"/>
              <w:rPr>
                <w:rFonts w:ascii="微軟正黑體" w:eastAsia="微軟正黑體" w:hAnsi="微軟正黑體"/>
                <w:sz w:val="21"/>
                <w:szCs w:val="21"/>
              </w:rPr>
            </w:pPr>
            <w:r>
              <w:rPr>
                <w:rFonts w:ascii="微軟正黑體" w:eastAsia="微軟正黑體" w:hAnsi="微軟正黑體" w:hint="eastAsia"/>
                <w:noProof/>
                <w:sz w:val="21"/>
                <w:szCs w:val="21"/>
              </w:rPr>
              <w:drawing>
                <wp:anchor distT="0" distB="0" distL="114300" distR="114300" simplePos="0" relativeHeight="251659776" behindDoc="0" locked="0" layoutInCell="1" allowOverlap="1" wp14:anchorId="0710CA4E" wp14:editId="2A2DC7D6">
                  <wp:simplePos x="0" y="0"/>
                  <wp:positionH relativeFrom="column">
                    <wp:posOffset>5134610</wp:posOffset>
                  </wp:positionH>
                  <wp:positionV relativeFrom="paragraph">
                    <wp:posOffset>40640</wp:posOffset>
                  </wp:positionV>
                  <wp:extent cx="1527810" cy="1143000"/>
                  <wp:effectExtent l="0" t="0" r="0" b="0"/>
                  <wp:wrapTight wrapText="bothSides">
                    <wp:wrapPolygon edited="0">
                      <wp:start x="0" y="0"/>
                      <wp:lineTo x="0" y="21240"/>
                      <wp:lineTo x="21277" y="21240"/>
                      <wp:lineTo x="21277" y="0"/>
                      <wp:lineTo x="0" y="0"/>
                    </wp:wrapPolygon>
                  </wp:wrapTight>
                  <wp:docPr id="20" name="圖片 20" descr="http://www.chinasky.com.tw/img/itinerary/boracay/dmal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http://www.chinasky.com.tw/img/itinerary/boracay/dmall2.jpg"/>
                          <pic:cNvPicPr>
                            <a:picLocks noChangeAspect="1" noChangeArrowheads="1"/>
                          </pic:cNvPicPr>
                        </pic:nvPicPr>
                        <pic:blipFill>
                          <a:blip r:embed="rId35" r:link="rId36" cstate="print">
                            <a:extLst>
                              <a:ext uri="{28A0092B-C50C-407E-A947-70E740481C1C}">
                                <a14:useLocalDpi xmlns:a14="http://schemas.microsoft.com/office/drawing/2010/main" val="0"/>
                              </a:ext>
                            </a:extLst>
                          </a:blip>
                          <a:srcRect/>
                          <a:stretch>
                            <a:fillRect/>
                          </a:stretch>
                        </pic:blipFill>
                        <pic:spPr bwMode="auto">
                          <a:xfrm>
                            <a:off x="0" y="0"/>
                            <a:ext cx="1527810" cy="1143000"/>
                          </a:xfrm>
                          <a:prstGeom prst="rect">
                            <a:avLst/>
                          </a:prstGeom>
                          <a:noFill/>
                          <a:ln>
                            <a:noFill/>
                          </a:ln>
                        </pic:spPr>
                      </pic:pic>
                    </a:graphicData>
                  </a:graphic>
                </wp:anchor>
              </w:drawing>
            </w:r>
            <w:r w:rsidRPr="00D31D81">
              <w:rPr>
                <w:rFonts w:ascii="微軟正黑體" w:eastAsia="微軟正黑體" w:hAnsi="微軟正黑體" w:hint="eastAsia"/>
                <w:sz w:val="21"/>
                <w:szCs w:val="21"/>
              </w:rPr>
              <w:t>帶著最Sexy的泳裝，穿上涼鞋前往機場搭乘客機，飛往被世界旅遊雜誌評定為世界上最美麗的海灘，且享有〝日光浴天堂〞美譽的～</w:t>
            </w:r>
            <w:r w:rsidRPr="00DA025E">
              <w:rPr>
                <w:rFonts w:ascii="微軟正黑體" w:eastAsia="微軟正黑體" w:hAnsi="微軟正黑體" w:hint="eastAsia"/>
                <w:color w:val="FF33CC"/>
                <w:sz w:val="21"/>
                <w:szCs w:val="21"/>
              </w:rPr>
              <w:t>【長灘島】</w:t>
            </w:r>
            <w:r w:rsidRPr="00D31D81">
              <w:rPr>
                <w:rFonts w:ascii="微軟正黑體" w:eastAsia="微軟正黑體" w:hAnsi="微軟正黑體" w:hint="eastAsia"/>
                <w:sz w:val="21"/>
                <w:szCs w:val="21"/>
              </w:rPr>
              <w:t>。抵達機場後專車接往碼頭換乘螃蟹船前往美麗的長灘島，隨即展開最悠閒的定點式度假之旅。</w:t>
            </w:r>
          </w:p>
          <w:p w14:paraId="3F21AB69" w14:textId="77777777" w:rsidR="00E572B0" w:rsidRPr="00D31D81" w:rsidRDefault="00E572B0" w:rsidP="00816EC5">
            <w:pPr>
              <w:spacing w:line="0" w:lineRule="atLeast"/>
              <w:rPr>
                <w:rFonts w:ascii="微軟正黑體" w:eastAsia="微軟正黑體" w:hAnsi="微軟正黑體"/>
                <w:sz w:val="21"/>
                <w:szCs w:val="21"/>
              </w:rPr>
            </w:pPr>
            <w:r w:rsidRPr="00D31D81">
              <w:rPr>
                <w:rFonts w:ascii="微軟正黑體" w:eastAsia="微軟正黑體" w:hAnsi="微軟正黑體" w:hint="eastAsia"/>
                <w:sz w:val="21"/>
                <w:szCs w:val="21"/>
              </w:rPr>
              <w:t>今天最重要的一件事就是把 STATION 2 附近的 D'mall 搞熟，因為這是長灘島最豐富餐廳吃的所在地喔!各式BBQ、星光餐聽蒙古烤肉、法式、義式、西班牙式、日式、菲式、從餐廳到當地小吃豐富程度簡直就是長灘島的士林夜市一般方便。</w:t>
            </w:r>
          </w:p>
          <w:p w14:paraId="09B9B4EA" w14:textId="77777777" w:rsidR="00E572B0" w:rsidRPr="00D31D81" w:rsidRDefault="00E572B0" w:rsidP="00816EC5">
            <w:pPr>
              <w:spacing w:line="0" w:lineRule="atLeast"/>
              <w:rPr>
                <w:rFonts w:ascii="微軟正黑體" w:eastAsia="微軟正黑體" w:hAnsi="微軟正黑體"/>
                <w:b/>
                <w:bCs/>
                <w:sz w:val="21"/>
                <w:szCs w:val="21"/>
              </w:rPr>
            </w:pPr>
            <w:r w:rsidRPr="00D31D81">
              <w:rPr>
                <w:rFonts w:ascii="微軟正黑體" w:eastAsia="微軟正黑體" w:hAnsi="微軟正黑體" w:hint="eastAsia"/>
                <w:b/>
                <w:bCs/>
                <w:sz w:val="21"/>
                <w:szCs w:val="21"/>
              </w:rPr>
              <w:t>※機場前往接駁船碼頭時間約</w:t>
            </w:r>
            <w:r w:rsidR="0004026B">
              <w:rPr>
                <w:rFonts w:ascii="微軟正黑體" w:eastAsia="微軟正黑體" w:hAnsi="微軟正黑體" w:hint="eastAsia"/>
                <w:b/>
                <w:bCs/>
                <w:kern w:val="0"/>
                <w:sz w:val="21"/>
                <w:szCs w:val="21"/>
              </w:rPr>
              <w:t>約</w:t>
            </w:r>
            <w:r w:rsidR="0004026B">
              <w:rPr>
                <w:kern w:val="0"/>
                <w:sz w:val="21"/>
                <w:szCs w:val="21"/>
              </w:rPr>
              <w:t>15</w:t>
            </w:r>
            <w:r w:rsidR="0004026B">
              <w:rPr>
                <w:rFonts w:hint="eastAsia"/>
                <w:kern w:val="0"/>
                <w:sz w:val="21"/>
                <w:szCs w:val="21"/>
              </w:rPr>
              <w:t>分鐘</w:t>
            </w:r>
            <w:r w:rsidRPr="00D31D81">
              <w:rPr>
                <w:rFonts w:ascii="微軟正黑體" w:eastAsia="微軟正黑體" w:hAnsi="微軟正黑體" w:hint="eastAsia"/>
                <w:b/>
                <w:bCs/>
                <w:sz w:val="21"/>
                <w:szCs w:val="21"/>
              </w:rPr>
              <w:t>。從接駁船碼頭搭乘螃蟹船前往長灘島船約15分鐘。</w:t>
            </w:r>
          </w:p>
          <w:p w14:paraId="345E1959" w14:textId="77777777" w:rsidR="00E572B0" w:rsidRPr="00D31D81" w:rsidRDefault="00E572B0" w:rsidP="00816EC5">
            <w:pPr>
              <w:spacing w:line="0" w:lineRule="atLeast"/>
              <w:rPr>
                <w:rFonts w:ascii="微軟正黑體" w:eastAsia="微軟正黑體" w:hAnsi="微軟正黑體"/>
                <w:b/>
                <w:bCs/>
                <w:sz w:val="21"/>
                <w:szCs w:val="21"/>
              </w:rPr>
            </w:pPr>
            <w:r w:rsidRPr="00D31D81">
              <w:rPr>
                <w:rFonts w:ascii="微軟正黑體" w:eastAsia="微軟正黑體" w:hAnsi="微軟正黑體" w:hint="eastAsia"/>
                <w:b/>
                <w:bCs/>
                <w:sz w:val="21"/>
                <w:szCs w:val="21"/>
              </w:rPr>
              <w:t>※抵達長灘島後會安排島上雙排車或嘟嘟車前往住宿酒店約20-30分（此為長灘島唯一交通工具）。</w:t>
            </w:r>
          </w:p>
          <w:p w14:paraId="18FF48D8" w14:textId="77777777" w:rsidR="00E572B0" w:rsidRPr="009556B5" w:rsidRDefault="00E572B0" w:rsidP="00816EC5">
            <w:pPr>
              <w:spacing w:line="0" w:lineRule="atLeast"/>
              <w:rPr>
                <w:rFonts w:ascii="微軟正黑體" w:eastAsia="微軟正黑體" w:hAnsi="微軟正黑體"/>
                <w:color w:val="1F97B8"/>
                <w:sz w:val="21"/>
                <w:szCs w:val="21"/>
              </w:rPr>
            </w:pPr>
            <w:r w:rsidRPr="00D31D81">
              <w:rPr>
                <w:rFonts w:ascii="微軟正黑體" w:eastAsia="微軟正黑體" w:hAnsi="微軟正黑體" w:hint="eastAsia"/>
                <w:b/>
                <w:bCs/>
                <w:sz w:val="21"/>
                <w:szCs w:val="21"/>
              </w:rPr>
              <w:t>※碼頭下船處如遇漲潮時需涉水上岸；請事先換好短褲涼鞋，並建議您的行李愈輕便愈好。</w:t>
            </w:r>
          </w:p>
        </w:tc>
      </w:tr>
      <w:tr w:rsidR="0044725F" w:rsidRPr="00535D2C" w14:paraId="03F8FD1B" w14:textId="77777777" w:rsidTr="00DA718C">
        <w:tblPrEx>
          <w:tblBorders>
            <w:left w:val="single" w:sz="4" w:space="0" w:color="999999"/>
            <w:right w:val="single" w:sz="4" w:space="0" w:color="999999"/>
          </w:tblBorders>
          <w:shd w:val="clear" w:color="auto" w:fill="auto"/>
        </w:tblPrEx>
        <w:trPr>
          <w:jc w:val="center"/>
        </w:trPr>
        <w:tc>
          <w:tcPr>
            <w:tcW w:w="2671" w:type="dxa"/>
            <w:tcBorders>
              <w:top w:val="single" w:sz="8" w:space="0" w:color="0070C0"/>
              <w:left w:val="nil"/>
              <w:right w:val="nil"/>
            </w:tcBorders>
            <w:shd w:val="clear" w:color="auto" w:fill="FFFFFF"/>
            <w:vAlign w:val="center"/>
          </w:tcPr>
          <w:p w14:paraId="7FA19D0F"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394D06">
              <w:rPr>
                <w:rFonts w:ascii="微軟正黑體" w:eastAsia="微軟正黑體" w:hAnsi="微軟正黑體"/>
                <w:noProof/>
                <w:sz w:val="22"/>
              </w:rPr>
              <w:drawing>
                <wp:inline distT="0" distB="0" distL="0" distR="0" wp14:anchorId="39582ABE" wp14:editId="066C983D">
                  <wp:extent cx="190500" cy="190500"/>
                  <wp:effectExtent l="0" t="0" r="0" b="0"/>
                  <wp:docPr id="33" name="圖片 33" descr="mid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mid_5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早餐：</w:t>
            </w:r>
            <w:r w:rsidR="00A55FB1">
              <w:rPr>
                <w:rFonts w:ascii="微軟正黑體" w:eastAsia="微軟正黑體" w:hAnsi="微軟正黑體"/>
                <w:noProof/>
                <w:sz w:val="22"/>
              </w:rPr>
              <w:t>X</w:t>
            </w:r>
          </w:p>
        </w:tc>
        <w:tc>
          <w:tcPr>
            <w:tcW w:w="4111" w:type="dxa"/>
            <w:tcBorders>
              <w:top w:val="single" w:sz="8" w:space="0" w:color="0070C0"/>
              <w:left w:val="nil"/>
              <w:right w:val="nil"/>
            </w:tcBorders>
            <w:shd w:val="clear" w:color="auto" w:fill="FFFFFF"/>
            <w:vAlign w:val="center"/>
          </w:tcPr>
          <w:p w14:paraId="76134F64"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0F190E24" wp14:editId="4F403479">
                  <wp:extent cx="190500" cy="190500"/>
                  <wp:effectExtent l="0" t="0" r="0" b="0"/>
                  <wp:docPr id="34" name="圖片 34" descr="mid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mid_5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午餐：</w:t>
            </w:r>
            <w:r w:rsidR="00174FEF">
              <w:rPr>
                <w:rFonts w:ascii="微軟正黑體" w:eastAsia="微軟正黑體" w:hAnsi="微軟正黑體" w:hint="eastAsia"/>
                <w:noProof/>
                <w:sz w:val="22"/>
              </w:rPr>
              <w:t>X</w:t>
            </w:r>
          </w:p>
        </w:tc>
        <w:tc>
          <w:tcPr>
            <w:tcW w:w="3829" w:type="dxa"/>
            <w:tcBorders>
              <w:top w:val="single" w:sz="8" w:space="0" w:color="0070C0"/>
              <w:left w:val="nil"/>
              <w:right w:val="nil"/>
            </w:tcBorders>
            <w:shd w:val="clear" w:color="auto" w:fill="FFFFFF"/>
            <w:vAlign w:val="center"/>
          </w:tcPr>
          <w:p w14:paraId="5DD9B4C6"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6D29E50A" wp14:editId="7B449DBA">
                  <wp:extent cx="190500" cy="190500"/>
                  <wp:effectExtent l="0" t="0" r="0" b="0"/>
                  <wp:docPr id="35" name="圖片 35" descr="mid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mid_5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晚餐：</w:t>
            </w:r>
            <w:r w:rsidR="00174FEF">
              <w:rPr>
                <w:rFonts w:ascii="微軟正黑體" w:eastAsia="微軟正黑體" w:hAnsi="微軟正黑體" w:hint="eastAsia"/>
                <w:noProof/>
                <w:sz w:val="22"/>
              </w:rPr>
              <w:t>X</w:t>
            </w:r>
          </w:p>
        </w:tc>
      </w:tr>
      <w:tr w:rsidR="0044725F" w:rsidRPr="0044725F" w14:paraId="1ECC4158" w14:textId="77777777" w:rsidTr="005B46E6">
        <w:tblPrEx>
          <w:tblBorders>
            <w:left w:val="single" w:sz="4" w:space="0" w:color="999999"/>
            <w:right w:val="single" w:sz="4" w:space="0" w:color="999999"/>
          </w:tblBorders>
          <w:shd w:val="clear" w:color="auto" w:fill="auto"/>
        </w:tblPrEx>
        <w:trPr>
          <w:jc w:val="center"/>
        </w:trPr>
        <w:tc>
          <w:tcPr>
            <w:tcW w:w="10611" w:type="dxa"/>
            <w:gridSpan w:val="3"/>
            <w:tcBorders>
              <w:top w:val="single" w:sz="8" w:space="0" w:color="0070C0"/>
              <w:left w:val="nil"/>
              <w:right w:val="nil"/>
            </w:tcBorders>
            <w:shd w:val="clear" w:color="auto" w:fill="FFFFFF"/>
            <w:vAlign w:val="center"/>
          </w:tcPr>
          <w:p w14:paraId="02129AE0" w14:textId="77777777" w:rsidR="00E572B0" w:rsidRPr="0044725F" w:rsidRDefault="00411030" w:rsidP="00816EC5">
            <w:pPr>
              <w:spacing w:line="0" w:lineRule="atLeast"/>
              <w:rPr>
                <w:rFonts w:ascii="微軟正黑體" w:eastAsia="微軟正黑體" w:hAnsi="微軟正黑體"/>
                <w:sz w:val="22"/>
              </w:rPr>
            </w:pP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sidR="00000000">
              <w:rPr>
                <w:rFonts w:ascii="微軟正黑體" w:eastAsia="微軟正黑體" w:hAnsi="微軟正黑體" w:cs="Arial"/>
                <w:sz w:val="22"/>
              </w:rPr>
              <w:fldChar w:fldCharType="begin"/>
            </w:r>
            <w:r w:rsidR="00000000">
              <w:rPr>
                <w:rFonts w:ascii="微軟正黑體" w:eastAsia="微軟正黑體" w:hAnsi="微軟正黑體" w:cs="Arial"/>
                <w:sz w:val="22"/>
              </w:rPr>
              <w:instrText xml:space="preserve"> INCLUDEPICTURE  "http://www.chinasky.com.tw/images/mid/mid_57.gif" \* MERGEFORMATINET </w:instrText>
            </w:r>
            <w:r w:rsidR="00000000">
              <w:rPr>
                <w:rFonts w:ascii="微軟正黑體" w:eastAsia="微軟正黑體" w:hAnsi="微軟正黑體" w:cs="Arial"/>
                <w:sz w:val="22"/>
              </w:rPr>
              <w:fldChar w:fldCharType="separate"/>
            </w:r>
            <w:r w:rsidR="00000000">
              <w:rPr>
                <w:rFonts w:ascii="微軟正黑體" w:eastAsia="微軟正黑體" w:hAnsi="微軟正黑體" w:cs="Arial"/>
                <w:sz w:val="22"/>
              </w:rPr>
              <w:pict w14:anchorId="1263D465">
                <v:shape id="_x0000_i1028" type="#_x0000_t75" style="width:15pt;height:15pt">
                  <v:imagedata r:id="rId40" r:href="rId41"/>
                </v:shape>
              </w:pict>
            </w:r>
            <w:r w:rsidR="00000000">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0044725F">
              <w:rPr>
                <w:rFonts w:ascii="微軟正黑體" w:eastAsia="微軟正黑體" w:hAnsi="微軟正黑體" w:cs="Arial" w:hint="eastAsia"/>
                <w:sz w:val="22"/>
              </w:rPr>
              <w:t>住宿：</w:t>
            </w:r>
            <w:r w:rsidR="00E572B0" w:rsidRPr="0044725F">
              <w:rPr>
                <w:rFonts w:ascii="微軟正黑體" w:eastAsia="微軟正黑體" w:hAnsi="微軟正黑體" w:hint="eastAsia"/>
                <w:sz w:val="22"/>
              </w:rPr>
              <w:t>Aloha Boracay Hotel 或Astoria Current 或</w:t>
            </w:r>
            <w:r w:rsidR="003F2A68">
              <w:rPr>
                <w:rFonts w:ascii="微軟正黑體" w:eastAsia="微軟正黑體" w:hAnsi="微軟正黑體" w:hint="eastAsia"/>
                <w:sz w:val="22"/>
              </w:rPr>
              <w:t xml:space="preserve"> </w:t>
            </w:r>
            <w:r w:rsidR="00E572B0" w:rsidRPr="0044725F">
              <w:rPr>
                <w:rFonts w:ascii="微軟正黑體" w:eastAsia="微軟正黑體" w:hAnsi="微軟正黑體" w:hint="eastAsia"/>
                <w:sz w:val="22"/>
              </w:rPr>
              <w:t>同級</w:t>
            </w:r>
            <w:r w:rsidR="003F2A68">
              <w:rPr>
                <w:rFonts w:ascii="微軟正黑體" w:eastAsia="微軟正黑體" w:hAnsi="微軟正黑體" w:hint="eastAsia"/>
                <w:color w:val="0070C0"/>
                <w:sz w:val="22"/>
              </w:rPr>
              <w:t>(飯店皆無法指定，指定飯店需加價)</w:t>
            </w:r>
          </w:p>
        </w:tc>
      </w:tr>
      <w:tr w:rsidR="00E572B0" w:rsidRPr="009556B5" w14:paraId="45D28FBC" w14:textId="77777777" w:rsidTr="005B46E6">
        <w:trPr>
          <w:jc w:val="center"/>
        </w:trPr>
        <w:tc>
          <w:tcPr>
            <w:tcW w:w="10611" w:type="dxa"/>
            <w:gridSpan w:val="3"/>
            <w:tcBorders>
              <w:top w:val="single" w:sz="12" w:space="0" w:color="0070C0"/>
              <w:bottom w:val="single" w:sz="8" w:space="0" w:color="0070C0"/>
            </w:tcBorders>
            <w:shd w:val="clear" w:color="auto" w:fill="D7EBFF"/>
            <w:vAlign w:val="center"/>
          </w:tcPr>
          <w:p w14:paraId="1CF388C4" w14:textId="77777777" w:rsidR="00E572B0" w:rsidRPr="009556B5" w:rsidRDefault="00E572B0" w:rsidP="00816EC5">
            <w:pPr>
              <w:spacing w:line="0" w:lineRule="atLeast"/>
              <w:ind w:left="960" w:hangingChars="400" w:hanging="960"/>
              <w:rPr>
                <w:rFonts w:ascii="微軟正黑體" w:eastAsia="微軟正黑體" w:hAnsi="微軟正黑體"/>
                <w:b/>
                <w:bCs/>
              </w:rPr>
            </w:pPr>
            <w:r w:rsidRPr="009556B5">
              <w:rPr>
                <w:rFonts w:ascii="微軟正黑體" w:eastAsia="微軟正黑體" w:hAnsi="微軟正黑體"/>
                <w:color w:val="1F97B8"/>
              </w:rPr>
              <w:br w:type="page"/>
            </w:r>
            <w:r w:rsidRPr="009556B5">
              <w:rPr>
                <w:rFonts w:ascii="微軟正黑體" w:eastAsia="微軟正黑體" w:hAnsi="微軟正黑體"/>
                <w:b/>
                <w:bCs/>
              </w:rPr>
              <w:t xml:space="preserve">第 </w:t>
            </w:r>
            <w:r w:rsidRPr="009556B5">
              <w:rPr>
                <w:rFonts w:ascii="微軟正黑體" w:eastAsia="微軟正黑體" w:hAnsi="微軟正黑體" w:hint="eastAsia"/>
                <w:b/>
                <w:bCs/>
              </w:rPr>
              <w:t>2</w:t>
            </w:r>
            <w:r w:rsidRPr="009556B5">
              <w:rPr>
                <w:rFonts w:ascii="微軟正黑體" w:eastAsia="微軟正黑體" w:hAnsi="微軟正黑體"/>
                <w:b/>
                <w:bCs/>
              </w:rPr>
              <w:t xml:space="preserve"> 天</w:t>
            </w:r>
            <w:r w:rsidRPr="009556B5">
              <w:rPr>
                <w:rFonts w:ascii="微軟正黑體" w:eastAsia="微軟正黑體" w:hAnsi="微軟正黑體" w:hint="eastAsia"/>
                <w:b/>
                <w:bCs/>
              </w:rPr>
              <w:t xml:space="preserve"> </w:t>
            </w:r>
            <w:r w:rsidRPr="00A735E0">
              <w:rPr>
                <w:rFonts w:ascii="微軟正黑體" w:eastAsia="微軟正黑體" w:hAnsi="微軟正黑體" w:hint="eastAsia"/>
                <w:b/>
                <w:bCs/>
              </w:rPr>
              <w:t>自由活動日（有任何需要協助，請隨時聯繫導遊 ( 接送機人員 )</w:t>
            </w:r>
          </w:p>
        </w:tc>
      </w:tr>
      <w:tr w:rsidR="00E572B0" w:rsidRPr="009556B5" w14:paraId="20FBDD1A" w14:textId="77777777" w:rsidTr="005B46E6">
        <w:trPr>
          <w:jc w:val="center"/>
        </w:trPr>
        <w:tc>
          <w:tcPr>
            <w:tcW w:w="10611" w:type="dxa"/>
            <w:gridSpan w:val="3"/>
            <w:tcBorders>
              <w:top w:val="single" w:sz="8" w:space="0" w:color="0070C0"/>
              <w:bottom w:val="single" w:sz="8" w:space="0" w:color="0070C0"/>
            </w:tcBorders>
            <w:shd w:val="clear" w:color="auto" w:fill="FFFFFF"/>
            <w:vAlign w:val="center"/>
          </w:tcPr>
          <w:p w14:paraId="39E0F28B"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今天來享受一下沒有 Morning Call 叫醒的日子，長灘島的漸層海水，長灘島的綿密白紗，長灘島的夕陽美景，長灘島的紀念品，長灘島的水上活動，長灘島的夜生活都值得你一再品味。</w:t>
            </w:r>
          </w:p>
          <w:p w14:paraId="05C590C5"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如果想要玩玩長灘的活動，歡迎跟導遊或旅行社報名</w:t>
            </w:r>
            <w:r>
              <w:rPr>
                <w:rFonts w:ascii="微軟正黑體" w:eastAsia="微軟正黑體" w:hAnsi="微軟正黑體" w:hint="eastAsia"/>
                <w:noProof/>
                <w:color w:val="ED7D31"/>
                <w:sz w:val="21"/>
                <w:szCs w:val="21"/>
              </w:rPr>
              <w:t>自費行程</w:t>
            </w:r>
            <w:r w:rsidRPr="00A735E0">
              <w:rPr>
                <w:rFonts w:ascii="微軟正黑體" w:eastAsia="微軟正黑體" w:hAnsi="微軟正黑體" w:hint="eastAsia"/>
                <w:noProof/>
                <w:sz w:val="21"/>
                <w:szCs w:val="21"/>
              </w:rPr>
              <w:t>。</w:t>
            </w:r>
          </w:p>
          <w:p w14:paraId="074F99FB"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A735E0">
              <w:rPr>
                <w:rFonts w:ascii="微軟正黑體" w:eastAsia="微軟正黑體" w:hAnsi="微軟正黑體" w:hint="eastAsia"/>
                <w:noProof/>
                <w:color w:val="00B0F0"/>
                <w:sz w:val="21"/>
                <w:szCs w:val="21"/>
              </w:rPr>
              <w:t>◆體驗潛水Scuba Diving三小時 US70</w:t>
            </w:r>
          </w:p>
          <w:p w14:paraId="13D2DF71"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如果你沒有辦法去到外太空體驗無重力狀態,長灘島內太空的潛水絕對是不容錯過的體驗,跟著中文教練上完簡單的課程,由我們專業的潛水長帶著各位輕鬆的來到十米下的海底跟尼莫打個招呼,不需要你會游泳,只要會呼吸,都可以跟我們來海裡翻滾喔！</w:t>
            </w:r>
          </w:p>
          <w:p w14:paraId="1BD2C0CE"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A735E0">
              <w:rPr>
                <w:rFonts w:ascii="微軟正黑體" w:eastAsia="微軟正黑體" w:hAnsi="微軟正黑體" w:hint="eastAsia"/>
                <w:noProof/>
                <w:color w:val="00B0F0"/>
                <w:sz w:val="21"/>
                <w:szCs w:val="21"/>
              </w:rPr>
              <w:t>◆高空拖曳傘Palasaling 15分鐘 US60</w:t>
            </w:r>
          </w:p>
          <w:p w14:paraId="7F3B4EA3"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 xml:space="preserve">有嘗試過在十層樓的高空中飛翔嗎,我們的高空拖曳傘是從30 米起跳喔,用快艇拖著比巴士還大的傘花,帶著您翱翔長灘島,還可以遠眺整個長灘島的海岸線,絕對是非嘗試不可的水上活動。 </w:t>
            </w:r>
          </w:p>
          <w:p w14:paraId="2144BF13"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A735E0">
              <w:rPr>
                <w:rFonts w:ascii="微軟正黑體" w:eastAsia="微軟正黑體" w:hAnsi="微軟正黑體" w:hint="eastAsia"/>
                <w:noProof/>
                <w:color w:val="00B0F0"/>
                <w:sz w:val="21"/>
                <w:szCs w:val="21"/>
              </w:rPr>
              <w:t>◆沙灘體驗浮潛 Beach Snorkeling 60分鐘 US10</w:t>
            </w:r>
          </w:p>
          <w:p w14:paraId="6562F91E" w14:textId="77777777" w:rsidR="00E572B0" w:rsidRPr="009556B5" w:rsidRDefault="00E572B0" w:rsidP="00816EC5">
            <w:pPr>
              <w:spacing w:line="0" w:lineRule="atLeast"/>
              <w:rPr>
                <w:rFonts w:ascii="微軟正黑體" w:eastAsia="微軟正黑體" w:hAnsi="微軟正黑體"/>
                <w:color w:val="1F97B8"/>
                <w:sz w:val="21"/>
                <w:szCs w:val="21"/>
              </w:rPr>
            </w:pPr>
            <w:r w:rsidRPr="00A735E0">
              <w:rPr>
                <w:rFonts w:ascii="微軟正黑體" w:eastAsia="微軟正黑體" w:hAnsi="微軟正黑體" w:hint="eastAsia"/>
                <w:noProof/>
                <w:sz w:val="21"/>
                <w:szCs w:val="21"/>
              </w:rPr>
              <w:t>如果您對於跳下海中央的浮潛有障礙,但是又想體驗漂浮在海中的感覺,交給我們專業的浮潛教練就對了,我們的教練帶著您從岸邊游出去,您只要穿好救生衣,手放在救生圈上,只要記得呼吸,不用出力游泳,交給教練帶著您漂浮在長灘最美的西岸好好享受大海吧,浮潛完後還有招待一杯營養冰咖啡喔！</w:t>
            </w:r>
          </w:p>
        </w:tc>
      </w:tr>
      <w:tr w:rsidR="0044725F" w:rsidRPr="00535D2C" w14:paraId="7AA08761" w14:textId="77777777" w:rsidTr="00DA718C">
        <w:tblPrEx>
          <w:tblBorders>
            <w:left w:val="single" w:sz="4" w:space="0" w:color="999999"/>
            <w:right w:val="single" w:sz="4" w:space="0" w:color="999999"/>
          </w:tblBorders>
          <w:shd w:val="clear" w:color="auto" w:fill="auto"/>
        </w:tblPrEx>
        <w:trPr>
          <w:jc w:val="center"/>
        </w:trPr>
        <w:tc>
          <w:tcPr>
            <w:tcW w:w="2671" w:type="dxa"/>
            <w:tcBorders>
              <w:top w:val="single" w:sz="8" w:space="0" w:color="0070C0"/>
              <w:left w:val="nil"/>
              <w:right w:val="nil"/>
            </w:tcBorders>
            <w:shd w:val="clear" w:color="auto" w:fill="FFFFFF"/>
            <w:vAlign w:val="center"/>
          </w:tcPr>
          <w:p w14:paraId="795DE2D1"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394D06">
              <w:rPr>
                <w:rFonts w:ascii="微軟正黑體" w:eastAsia="微軟正黑體" w:hAnsi="微軟正黑體"/>
                <w:noProof/>
                <w:sz w:val="22"/>
              </w:rPr>
              <w:drawing>
                <wp:inline distT="0" distB="0" distL="0" distR="0" wp14:anchorId="1AD7E8DB" wp14:editId="680CDBF1">
                  <wp:extent cx="190500" cy="190500"/>
                  <wp:effectExtent l="0" t="0" r="0" b="0"/>
                  <wp:docPr id="1" name="圖片 1" descr="mid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mid_5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早餐：</w:t>
            </w:r>
            <w:r w:rsidRPr="00394D06">
              <w:rPr>
                <w:rFonts w:ascii="微軟正黑體" w:eastAsia="微軟正黑體" w:hAnsi="微軟正黑體" w:hint="eastAsia"/>
                <w:noProof/>
                <w:sz w:val="22"/>
              </w:rPr>
              <w:t>飯店內</w:t>
            </w:r>
            <w:r w:rsidRPr="00394D06">
              <w:rPr>
                <w:rFonts w:ascii="微軟正黑體" w:eastAsia="微軟正黑體" w:hAnsi="微軟正黑體"/>
                <w:noProof/>
                <w:sz w:val="22"/>
              </w:rPr>
              <w:t>早餐</w:t>
            </w:r>
          </w:p>
        </w:tc>
        <w:tc>
          <w:tcPr>
            <w:tcW w:w="4111" w:type="dxa"/>
            <w:tcBorders>
              <w:top w:val="single" w:sz="8" w:space="0" w:color="0070C0"/>
              <w:left w:val="nil"/>
              <w:right w:val="nil"/>
            </w:tcBorders>
            <w:shd w:val="clear" w:color="auto" w:fill="FFFFFF"/>
            <w:vAlign w:val="center"/>
          </w:tcPr>
          <w:p w14:paraId="21D36ADB"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505EAA34" wp14:editId="5AB47E2E">
                  <wp:extent cx="190500" cy="190500"/>
                  <wp:effectExtent l="0" t="0" r="0" b="0"/>
                  <wp:docPr id="5" name="圖片 5" descr="mid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mid_5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午餐：</w:t>
            </w:r>
            <w:r w:rsidRPr="0044725F">
              <w:rPr>
                <w:rFonts w:ascii="微軟正黑體" w:eastAsia="微軟正黑體" w:hAnsi="微軟正黑體" w:hint="eastAsia"/>
                <w:noProof/>
                <w:sz w:val="22"/>
              </w:rPr>
              <w:t>敬請自理</w:t>
            </w:r>
          </w:p>
        </w:tc>
        <w:tc>
          <w:tcPr>
            <w:tcW w:w="3829" w:type="dxa"/>
            <w:tcBorders>
              <w:top w:val="single" w:sz="8" w:space="0" w:color="0070C0"/>
              <w:left w:val="nil"/>
              <w:right w:val="nil"/>
            </w:tcBorders>
            <w:shd w:val="clear" w:color="auto" w:fill="FFFFFF"/>
            <w:vAlign w:val="center"/>
          </w:tcPr>
          <w:p w14:paraId="46B72202"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59599D20" wp14:editId="5DEDBC79">
                  <wp:extent cx="190500" cy="190500"/>
                  <wp:effectExtent l="0" t="0" r="0" b="0"/>
                  <wp:docPr id="15" name="圖片 15" descr="mid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mid_5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晚餐：</w:t>
            </w:r>
            <w:r w:rsidRPr="0044725F">
              <w:rPr>
                <w:rFonts w:ascii="微軟正黑體" w:eastAsia="微軟正黑體" w:hAnsi="微軟正黑體" w:hint="eastAsia"/>
                <w:noProof/>
                <w:sz w:val="22"/>
              </w:rPr>
              <w:t>敬請自理</w:t>
            </w:r>
          </w:p>
        </w:tc>
      </w:tr>
      <w:tr w:rsidR="0044725F" w:rsidRPr="0044725F" w14:paraId="10FB2FDA" w14:textId="77777777" w:rsidTr="005B46E6">
        <w:tblPrEx>
          <w:tblBorders>
            <w:left w:val="single" w:sz="4" w:space="0" w:color="999999"/>
            <w:right w:val="single" w:sz="4" w:space="0" w:color="999999"/>
          </w:tblBorders>
          <w:shd w:val="clear" w:color="auto" w:fill="auto"/>
        </w:tblPrEx>
        <w:trPr>
          <w:jc w:val="center"/>
        </w:trPr>
        <w:tc>
          <w:tcPr>
            <w:tcW w:w="10611" w:type="dxa"/>
            <w:gridSpan w:val="3"/>
            <w:tcBorders>
              <w:top w:val="single" w:sz="8" w:space="0" w:color="0070C0"/>
              <w:left w:val="nil"/>
              <w:right w:val="nil"/>
            </w:tcBorders>
            <w:shd w:val="clear" w:color="auto" w:fill="FFFFFF"/>
            <w:vAlign w:val="center"/>
          </w:tcPr>
          <w:p w14:paraId="7B76A093" w14:textId="77777777" w:rsidR="00E572B0" w:rsidRPr="0044725F" w:rsidRDefault="00411030" w:rsidP="00816EC5">
            <w:pPr>
              <w:spacing w:line="0" w:lineRule="atLeast"/>
              <w:rPr>
                <w:rFonts w:ascii="微軟正黑體" w:eastAsia="微軟正黑體" w:hAnsi="微軟正黑體"/>
                <w:sz w:val="22"/>
              </w:rPr>
            </w:pP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sidR="00000000">
              <w:rPr>
                <w:rFonts w:ascii="微軟正黑體" w:eastAsia="微軟正黑體" w:hAnsi="微軟正黑體" w:cs="Arial"/>
                <w:sz w:val="22"/>
              </w:rPr>
              <w:fldChar w:fldCharType="begin"/>
            </w:r>
            <w:r w:rsidR="00000000">
              <w:rPr>
                <w:rFonts w:ascii="微軟正黑體" w:eastAsia="微軟正黑體" w:hAnsi="微軟正黑體" w:cs="Arial"/>
                <w:sz w:val="22"/>
              </w:rPr>
              <w:instrText xml:space="preserve"> INCLUDEPICTURE  "http://www.chinasky.com.tw/images/mid/mid_57.gif" \* MERGEFORMATINET </w:instrText>
            </w:r>
            <w:r w:rsidR="00000000">
              <w:rPr>
                <w:rFonts w:ascii="微軟正黑體" w:eastAsia="微軟正黑體" w:hAnsi="微軟正黑體" w:cs="Arial"/>
                <w:sz w:val="22"/>
              </w:rPr>
              <w:fldChar w:fldCharType="separate"/>
            </w:r>
            <w:r w:rsidR="00000000">
              <w:rPr>
                <w:rFonts w:ascii="微軟正黑體" w:eastAsia="微軟正黑體" w:hAnsi="微軟正黑體" w:cs="Arial"/>
                <w:sz w:val="22"/>
              </w:rPr>
              <w:pict w14:anchorId="046464B9">
                <v:shape id="_x0000_i1029" type="#_x0000_t75" style="width:15pt;height:15pt">
                  <v:imagedata r:id="rId40" r:href="rId42"/>
                </v:shape>
              </w:pict>
            </w:r>
            <w:r w:rsidR="00000000">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0044725F">
              <w:rPr>
                <w:rFonts w:ascii="微軟正黑體" w:eastAsia="微軟正黑體" w:hAnsi="微軟正黑體" w:cs="Arial" w:hint="eastAsia"/>
                <w:sz w:val="22"/>
              </w:rPr>
              <w:t>住宿：</w:t>
            </w:r>
            <w:r w:rsidR="00E572B0" w:rsidRPr="0044725F">
              <w:rPr>
                <w:rFonts w:ascii="微軟正黑體" w:eastAsia="微軟正黑體" w:hAnsi="微軟正黑體" w:hint="eastAsia"/>
                <w:sz w:val="22"/>
              </w:rPr>
              <w:t>Aloha Boracay Hotel 或Astoria Current 或</w:t>
            </w:r>
            <w:r w:rsidR="003F2A68">
              <w:rPr>
                <w:rFonts w:ascii="微軟正黑體" w:eastAsia="微軟正黑體" w:hAnsi="微軟正黑體" w:hint="eastAsia"/>
                <w:sz w:val="22"/>
              </w:rPr>
              <w:t xml:space="preserve"> </w:t>
            </w:r>
            <w:r w:rsidR="00E572B0" w:rsidRPr="0044725F">
              <w:rPr>
                <w:rFonts w:ascii="微軟正黑體" w:eastAsia="微軟正黑體" w:hAnsi="微軟正黑體" w:hint="eastAsia"/>
                <w:sz w:val="22"/>
              </w:rPr>
              <w:t>同級</w:t>
            </w:r>
            <w:r w:rsidR="003F2A68">
              <w:rPr>
                <w:rFonts w:ascii="微軟正黑體" w:eastAsia="微軟正黑體" w:hAnsi="微軟正黑體" w:hint="eastAsia"/>
                <w:color w:val="0070C0"/>
                <w:sz w:val="22"/>
              </w:rPr>
              <w:t>(飯店皆無法指定，指定飯店需加價)</w:t>
            </w:r>
          </w:p>
        </w:tc>
      </w:tr>
      <w:tr w:rsidR="00E572B0" w:rsidRPr="009556B5" w14:paraId="0D2D746C" w14:textId="77777777" w:rsidTr="005B46E6">
        <w:trPr>
          <w:jc w:val="center"/>
        </w:trPr>
        <w:tc>
          <w:tcPr>
            <w:tcW w:w="10611" w:type="dxa"/>
            <w:gridSpan w:val="3"/>
            <w:tcBorders>
              <w:top w:val="single" w:sz="12" w:space="0" w:color="0070C0"/>
              <w:bottom w:val="single" w:sz="8" w:space="0" w:color="0070C0"/>
            </w:tcBorders>
            <w:shd w:val="clear" w:color="auto" w:fill="D7EBFF"/>
            <w:vAlign w:val="center"/>
          </w:tcPr>
          <w:p w14:paraId="0F6768D5" w14:textId="77777777" w:rsidR="00E572B0" w:rsidRPr="009556B5" w:rsidRDefault="00E572B0" w:rsidP="00816EC5">
            <w:pPr>
              <w:spacing w:line="0" w:lineRule="atLeast"/>
              <w:ind w:left="960" w:hangingChars="400" w:hanging="960"/>
              <w:rPr>
                <w:rFonts w:ascii="微軟正黑體" w:eastAsia="微軟正黑體" w:hAnsi="微軟正黑體"/>
                <w:b/>
                <w:bCs/>
              </w:rPr>
            </w:pPr>
            <w:r w:rsidRPr="009556B5">
              <w:rPr>
                <w:rFonts w:ascii="微軟正黑體" w:eastAsia="微軟正黑體" w:hAnsi="微軟正黑體"/>
                <w:color w:val="1F97B8"/>
              </w:rPr>
              <w:br w:type="page"/>
            </w:r>
            <w:r w:rsidRPr="009556B5">
              <w:rPr>
                <w:rFonts w:ascii="微軟正黑體" w:eastAsia="微軟正黑體" w:hAnsi="微軟正黑體" w:hint="eastAsia"/>
                <w:b/>
                <w:bCs/>
              </w:rPr>
              <w:t xml:space="preserve">第 3 天 </w:t>
            </w:r>
            <w:r w:rsidRPr="00547C92">
              <w:rPr>
                <w:rFonts w:ascii="微軟正黑體" w:eastAsia="微軟正黑體" w:hAnsi="微軟正黑體" w:hint="eastAsia"/>
                <w:b/>
                <w:bCs/>
              </w:rPr>
              <w:t>自由活動日（有任何需要協助，請隨時聯繫導遊 ( 接送機人員 )</w:t>
            </w:r>
          </w:p>
        </w:tc>
      </w:tr>
      <w:tr w:rsidR="00E572B0" w:rsidRPr="009556B5" w14:paraId="782B5DA3" w14:textId="77777777" w:rsidTr="005B46E6">
        <w:trPr>
          <w:jc w:val="center"/>
        </w:trPr>
        <w:tc>
          <w:tcPr>
            <w:tcW w:w="10611" w:type="dxa"/>
            <w:gridSpan w:val="3"/>
            <w:tcBorders>
              <w:top w:val="single" w:sz="8" w:space="0" w:color="0070C0"/>
              <w:bottom w:val="single" w:sz="8" w:space="0" w:color="0070C0"/>
            </w:tcBorders>
            <w:shd w:val="clear" w:color="auto" w:fill="FFFFFF"/>
            <w:vAlign w:val="center"/>
          </w:tcPr>
          <w:p w14:paraId="23D7F9D3"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今天來享受一下沒有 Morning Call 叫醒的日子，長灘島的漸層海水，長灘島的綿密白紗，長灘島的夕陽美景，長灘島的紀念品，長灘島的水上活動，長灘島的夜生活都值得你一再品味。</w:t>
            </w:r>
          </w:p>
          <w:p w14:paraId="2F97DC09"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如果想要玩玩長灘的活動，歡迎跟導遊或旅行社報名</w:t>
            </w:r>
            <w:r w:rsidRPr="00547C92">
              <w:rPr>
                <w:rFonts w:ascii="微軟正黑體" w:eastAsia="微軟正黑體" w:hAnsi="微軟正黑體" w:hint="eastAsia"/>
                <w:noProof/>
                <w:color w:val="ED7D31"/>
                <w:sz w:val="21"/>
                <w:szCs w:val="21"/>
              </w:rPr>
              <w:t>自費行程</w:t>
            </w:r>
            <w:r w:rsidRPr="00A735E0">
              <w:rPr>
                <w:rFonts w:ascii="微軟正黑體" w:eastAsia="微軟正黑體" w:hAnsi="微軟正黑體" w:hint="eastAsia"/>
                <w:noProof/>
                <w:sz w:val="21"/>
                <w:szCs w:val="21"/>
              </w:rPr>
              <w:t>。</w:t>
            </w:r>
          </w:p>
          <w:p w14:paraId="6FE10A93"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◆跳床體驗Jumping 60分鐘 US14</w:t>
            </w:r>
          </w:p>
          <w:p w14:paraId="275FAA48" w14:textId="77777777" w:rsidR="00E572B0" w:rsidRPr="00547C92" w:rsidRDefault="00E572B0" w:rsidP="00816EC5">
            <w:pPr>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目前全菲律賓只有長灘島有跳床活動,由我們專業的教練帶著大家努力飆汗一小時,可以消耗700的卡路里外,課後補充的營養奶昔跟蛋白質點心更可以讓您這趟行程長點肌肉喔！</w:t>
            </w:r>
          </w:p>
          <w:p w14:paraId="1C144FD2"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◆美人魚體驗Mermaid 30 分鐘 US14</w:t>
            </w:r>
          </w:p>
          <w:p w14:paraId="5246DF97" w14:textId="77777777" w:rsidR="00E572B0" w:rsidRPr="00547C92" w:rsidRDefault="00E572B0" w:rsidP="00816EC5">
            <w:pPr>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有沒有穿過美人魚裝下海游泳呢,我們有手工縫製的美人魚裝,除了可以讓您一圓從小的人魚夢外,穿著人魚裝在海裡游泳才是條真正的美人魚呀！</w:t>
            </w:r>
          </w:p>
          <w:p w14:paraId="03FC7575"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◆沙灘車ATV 30分鐘 US30</w:t>
            </w:r>
          </w:p>
          <w:p w14:paraId="0732B591" w14:textId="77777777" w:rsidR="00E572B0" w:rsidRPr="00547C92" w:rsidRDefault="00E572B0" w:rsidP="00816EC5">
            <w:pPr>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想體驗騎乘動力沙灘車的快感嗎？在專屬的場地裡,不管是一個人騎一輛ATV,還是兩個人開一輛BuggyCar都可以在教練的帶領下自行在場地裡奔馳。</w:t>
            </w:r>
          </w:p>
          <w:p w14:paraId="3F6C27A9"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◆Jet Ski水上摩托車15分鐘 可兩人共騎US50</w:t>
            </w:r>
          </w:p>
          <w:p w14:paraId="333A49C6" w14:textId="77777777" w:rsidR="00E572B0" w:rsidRPr="00547C92" w:rsidRDefault="00E572B0" w:rsidP="00816EC5">
            <w:pPr>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或者你騎過摩托車，但是自己騎水上摩托車可能就沒嘗試過了吧，我們的水上摩托車可以雙載，讓您體驗馳聘在大海中的快感。</w:t>
            </w:r>
          </w:p>
          <w:p w14:paraId="5E2D006D"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◆帝王Poseidon SPA 150分鐘 US120</w:t>
            </w:r>
          </w:p>
          <w:p w14:paraId="7F764B15" w14:textId="77777777" w:rsidR="00E572B0" w:rsidRPr="009556B5" w:rsidRDefault="00E572B0" w:rsidP="00816EC5">
            <w:pPr>
              <w:spacing w:line="0" w:lineRule="atLeast"/>
              <w:rPr>
                <w:rFonts w:ascii="微軟正黑體" w:eastAsia="微軟正黑體" w:hAnsi="微軟正黑體"/>
                <w:color w:val="1F97B8"/>
                <w:sz w:val="21"/>
                <w:szCs w:val="21"/>
              </w:rPr>
            </w:pPr>
            <w:r w:rsidRPr="00547C92">
              <w:rPr>
                <w:rFonts w:ascii="微軟正黑體" w:eastAsia="微軟正黑體" w:hAnsi="微軟正黑體" w:hint="eastAsia"/>
                <w:noProof/>
                <w:sz w:val="21"/>
                <w:szCs w:val="21"/>
              </w:rPr>
              <w:t>長灘島最頂尖的享受就是Poseidon 帝王SPA了,Villa除了有私人泳池可以享受在大自然裡裸泳外,花瓣泡泡浴也是增進情趣的一大享受,芳療師先用諾麗果加糖霜幫兩位清理全身角質,再用24K的金鉑精油幫您全身做個SPA,然後用胎盤素再幫臉部好好做個大保養,在長灘島要做SPA, Poseidon一定是唯一選擇。</w:t>
            </w:r>
          </w:p>
        </w:tc>
      </w:tr>
      <w:tr w:rsidR="0044725F" w:rsidRPr="00535D2C" w14:paraId="23B54A44" w14:textId="77777777" w:rsidTr="00DA718C">
        <w:tblPrEx>
          <w:tblBorders>
            <w:left w:val="single" w:sz="4" w:space="0" w:color="999999"/>
            <w:right w:val="single" w:sz="4" w:space="0" w:color="999999"/>
          </w:tblBorders>
          <w:shd w:val="clear" w:color="auto" w:fill="auto"/>
        </w:tblPrEx>
        <w:trPr>
          <w:jc w:val="center"/>
        </w:trPr>
        <w:tc>
          <w:tcPr>
            <w:tcW w:w="2671" w:type="dxa"/>
            <w:tcBorders>
              <w:top w:val="single" w:sz="8" w:space="0" w:color="0070C0"/>
              <w:left w:val="nil"/>
              <w:right w:val="nil"/>
            </w:tcBorders>
            <w:shd w:val="clear" w:color="auto" w:fill="FFFFFF"/>
            <w:vAlign w:val="center"/>
          </w:tcPr>
          <w:p w14:paraId="32B41D8B"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394D06">
              <w:rPr>
                <w:rFonts w:ascii="微軟正黑體" w:eastAsia="微軟正黑體" w:hAnsi="微軟正黑體"/>
                <w:noProof/>
                <w:sz w:val="22"/>
              </w:rPr>
              <w:drawing>
                <wp:inline distT="0" distB="0" distL="0" distR="0" wp14:anchorId="1A78BCDD" wp14:editId="24F231D8">
                  <wp:extent cx="190500" cy="190500"/>
                  <wp:effectExtent l="0" t="0" r="0" b="0"/>
                  <wp:docPr id="17" name="圖片 17" descr="mid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mid_5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早餐：</w:t>
            </w:r>
            <w:r w:rsidRPr="00394D06">
              <w:rPr>
                <w:rFonts w:ascii="微軟正黑體" w:eastAsia="微軟正黑體" w:hAnsi="微軟正黑體" w:hint="eastAsia"/>
                <w:noProof/>
                <w:sz w:val="22"/>
              </w:rPr>
              <w:t>飯店內</w:t>
            </w:r>
            <w:r w:rsidRPr="00394D06">
              <w:rPr>
                <w:rFonts w:ascii="微軟正黑體" w:eastAsia="微軟正黑體" w:hAnsi="微軟正黑體"/>
                <w:noProof/>
                <w:sz w:val="22"/>
              </w:rPr>
              <w:t>早餐</w:t>
            </w:r>
          </w:p>
        </w:tc>
        <w:tc>
          <w:tcPr>
            <w:tcW w:w="4111" w:type="dxa"/>
            <w:tcBorders>
              <w:top w:val="single" w:sz="8" w:space="0" w:color="0070C0"/>
              <w:left w:val="nil"/>
              <w:right w:val="nil"/>
            </w:tcBorders>
            <w:shd w:val="clear" w:color="auto" w:fill="FFFFFF"/>
            <w:vAlign w:val="center"/>
          </w:tcPr>
          <w:p w14:paraId="42DE238E"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7A6EF0D9" wp14:editId="0D1ABCAE">
                  <wp:extent cx="190500" cy="190500"/>
                  <wp:effectExtent l="0" t="0" r="0" b="0"/>
                  <wp:docPr id="21" name="圖片 21" descr="mid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mid_5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午餐：</w:t>
            </w:r>
            <w:r w:rsidRPr="0044725F">
              <w:rPr>
                <w:rFonts w:ascii="微軟正黑體" w:eastAsia="微軟正黑體" w:hAnsi="微軟正黑體" w:hint="eastAsia"/>
                <w:noProof/>
                <w:sz w:val="22"/>
              </w:rPr>
              <w:t>敬請自理</w:t>
            </w:r>
          </w:p>
        </w:tc>
        <w:tc>
          <w:tcPr>
            <w:tcW w:w="3829" w:type="dxa"/>
            <w:tcBorders>
              <w:top w:val="single" w:sz="8" w:space="0" w:color="0070C0"/>
              <w:left w:val="nil"/>
              <w:right w:val="nil"/>
            </w:tcBorders>
            <w:shd w:val="clear" w:color="auto" w:fill="FFFFFF"/>
            <w:vAlign w:val="center"/>
          </w:tcPr>
          <w:p w14:paraId="5F06D20E"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55C51ED3" wp14:editId="063C66AA">
                  <wp:extent cx="190500" cy="190500"/>
                  <wp:effectExtent l="0" t="0" r="0" b="0"/>
                  <wp:docPr id="22" name="圖片 22" descr="mid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mid_5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晚餐：</w:t>
            </w:r>
            <w:r w:rsidRPr="0044725F">
              <w:rPr>
                <w:rFonts w:ascii="微軟正黑體" w:eastAsia="微軟正黑體" w:hAnsi="微軟正黑體" w:hint="eastAsia"/>
                <w:noProof/>
                <w:sz w:val="22"/>
              </w:rPr>
              <w:t>敬請自理</w:t>
            </w:r>
          </w:p>
        </w:tc>
      </w:tr>
      <w:tr w:rsidR="0044725F" w:rsidRPr="0044725F" w14:paraId="6FE4FC7E" w14:textId="77777777" w:rsidTr="005B46E6">
        <w:tblPrEx>
          <w:tblBorders>
            <w:left w:val="single" w:sz="4" w:space="0" w:color="999999"/>
            <w:right w:val="single" w:sz="4" w:space="0" w:color="999999"/>
          </w:tblBorders>
          <w:shd w:val="clear" w:color="auto" w:fill="auto"/>
        </w:tblPrEx>
        <w:trPr>
          <w:jc w:val="center"/>
        </w:trPr>
        <w:tc>
          <w:tcPr>
            <w:tcW w:w="10611" w:type="dxa"/>
            <w:gridSpan w:val="3"/>
            <w:tcBorders>
              <w:top w:val="single" w:sz="8" w:space="0" w:color="0070C0"/>
              <w:left w:val="nil"/>
              <w:right w:val="nil"/>
            </w:tcBorders>
            <w:shd w:val="clear" w:color="auto" w:fill="FFFFFF"/>
            <w:vAlign w:val="center"/>
          </w:tcPr>
          <w:p w14:paraId="7CEECABF" w14:textId="77777777" w:rsidR="00E572B0" w:rsidRPr="0044725F" w:rsidRDefault="00411030" w:rsidP="00816EC5">
            <w:pPr>
              <w:spacing w:line="0" w:lineRule="atLeast"/>
              <w:rPr>
                <w:rFonts w:ascii="微軟正黑體" w:eastAsia="微軟正黑體" w:hAnsi="微軟正黑體"/>
                <w:sz w:val="22"/>
              </w:rPr>
            </w:pP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sidR="00000000">
              <w:rPr>
                <w:rFonts w:ascii="微軟正黑體" w:eastAsia="微軟正黑體" w:hAnsi="微軟正黑體" w:cs="Arial"/>
                <w:sz w:val="22"/>
              </w:rPr>
              <w:fldChar w:fldCharType="begin"/>
            </w:r>
            <w:r w:rsidR="00000000">
              <w:rPr>
                <w:rFonts w:ascii="微軟正黑體" w:eastAsia="微軟正黑體" w:hAnsi="微軟正黑體" w:cs="Arial"/>
                <w:sz w:val="22"/>
              </w:rPr>
              <w:instrText xml:space="preserve"> INCLUDEPICTURE  "http://www.chinasky.com.tw/images/mid/mid_57.gif" \* MERGEFORMATINET </w:instrText>
            </w:r>
            <w:r w:rsidR="00000000">
              <w:rPr>
                <w:rFonts w:ascii="微軟正黑體" w:eastAsia="微軟正黑體" w:hAnsi="微軟正黑體" w:cs="Arial"/>
                <w:sz w:val="22"/>
              </w:rPr>
              <w:fldChar w:fldCharType="separate"/>
            </w:r>
            <w:r w:rsidR="00000000">
              <w:rPr>
                <w:rFonts w:ascii="微軟正黑體" w:eastAsia="微軟正黑體" w:hAnsi="微軟正黑體" w:cs="Arial"/>
                <w:sz w:val="22"/>
              </w:rPr>
              <w:pict w14:anchorId="563B2B59">
                <v:shape id="_x0000_i1030" type="#_x0000_t75" style="width:15pt;height:15pt">
                  <v:imagedata r:id="rId40" r:href="rId43"/>
                </v:shape>
              </w:pict>
            </w:r>
            <w:r w:rsidR="00000000">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0044725F">
              <w:rPr>
                <w:rFonts w:ascii="微軟正黑體" w:eastAsia="微軟正黑體" w:hAnsi="微軟正黑體" w:cs="Arial" w:hint="eastAsia"/>
                <w:sz w:val="22"/>
              </w:rPr>
              <w:t>住宿：</w:t>
            </w:r>
            <w:r w:rsidR="00E572B0" w:rsidRPr="0044725F">
              <w:rPr>
                <w:rFonts w:ascii="微軟正黑體" w:eastAsia="微軟正黑體" w:hAnsi="微軟正黑體" w:hint="eastAsia"/>
                <w:sz w:val="22"/>
              </w:rPr>
              <w:t>Aloha Boracay Hotel 或Astoria Current 或</w:t>
            </w:r>
            <w:r w:rsidR="003F2A68">
              <w:rPr>
                <w:rFonts w:ascii="微軟正黑體" w:eastAsia="微軟正黑體" w:hAnsi="微軟正黑體" w:hint="eastAsia"/>
                <w:sz w:val="22"/>
              </w:rPr>
              <w:t xml:space="preserve"> </w:t>
            </w:r>
            <w:r w:rsidR="00E572B0" w:rsidRPr="0044725F">
              <w:rPr>
                <w:rFonts w:ascii="微軟正黑體" w:eastAsia="微軟正黑體" w:hAnsi="微軟正黑體" w:hint="eastAsia"/>
                <w:sz w:val="22"/>
              </w:rPr>
              <w:t>同級</w:t>
            </w:r>
            <w:r w:rsidR="003F2A68">
              <w:rPr>
                <w:rFonts w:ascii="微軟正黑體" w:eastAsia="微軟正黑體" w:hAnsi="微軟正黑體" w:hint="eastAsia"/>
                <w:color w:val="0070C0"/>
                <w:sz w:val="22"/>
              </w:rPr>
              <w:t>(飯店皆無法指定，指定飯店需加價)</w:t>
            </w:r>
          </w:p>
        </w:tc>
      </w:tr>
      <w:tr w:rsidR="00E572B0" w:rsidRPr="009556B5" w14:paraId="1AC706D1" w14:textId="77777777" w:rsidTr="005B46E6">
        <w:trPr>
          <w:jc w:val="center"/>
        </w:trPr>
        <w:tc>
          <w:tcPr>
            <w:tcW w:w="10611" w:type="dxa"/>
            <w:gridSpan w:val="3"/>
            <w:tcBorders>
              <w:top w:val="single" w:sz="12" w:space="0" w:color="0070C0"/>
              <w:bottom w:val="single" w:sz="8" w:space="0" w:color="0070C0"/>
            </w:tcBorders>
            <w:shd w:val="clear" w:color="auto" w:fill="D7EBFF"/>
            <w:vAlign w:val="center"/>
          </w:tcPr>
          <w:p w14:paraId="3EB75866" w14:textId="77777777" w:rsidR="00E572B0" w:rsidRPr="009556B5" w:rsidRDefault="00E572B0" w:rsidP="00816EC5">
            <w:pPr>
              <w:spacing w:line="0" w:lineRule="atLeast"/>
              <w:rPr>
                <w:rFonts w:ascii="微軟正黑體" w:eastAsia="微軟正黑體" w:hAnsi="微軟正黑體"/>
                <w:b/>
                <w:bCs/>
              </w:rPr>
            </w:pPr>
            <w:r w:rsidRPr="009556B5">
              <w:rPr>
                <w:rFonts w:ascii="微軟正黑體" w:eastAsia="微軟正黑體" w:hAnsi="微軟正黑體"/>
                <w:color w:val="1F97B8"/>
              </w:rPr>
              <w:br w:type="page"/>
            </w:r>
            <w:r w:rsidRPr="009556B5">
              <w:rPr>
                <w:rFonts w:ascii="微軟正黑體" w:eastAsia="微軟正黑體" w:hAnsi="微軟正黑體" w:hint="eastAsia"/>
                <w:b/>
                <w:bCs/>
              </w:rPr>
              <w:t xml:space="preserve">第 </w:t>
            </w:r>
            <w:r>
              <w:rPr>
                <w:rFonts w:ascii="微軟正黑體" w:eastAsia="微軟正黑體" w:hAnsi="微軟正黑體"/>
                <w:b/>
                <w:bCs/>
              </w:rPr>
              <w:t>4</w:t>
            </w:r>
            <w:r w:rsidRPr="009556B5">
              <w:rPr>
                <w:rFonts w:ascii="微軟正黑體" w:eastAsia="微軟正黑體" w:hAnsi="微軟正黑體" w:hint="eastAsia"/>
                <w:b/>
                <w:bCs/>
              </w:rPr>
              <w:t xml:space="preserve"> 天 </w:t>
            </w:r>
            <w:r w:rsidRPr="00547C92">
              <w:rPr>
                <w:rFonts w:ascii="微軟正黑體" w:eastAsia="微軟正黑體" w:hAnsi="微軟正黑體" w:hint="eastAsia"/>
                <w:b/>
                <w:bCs/>
              </w:rPr>
              <w:t>自由活動日（有任何需要協助，請隨時聯繫導遊 ( 接送機人員 )</w:t>
            </w:r>
          </w:p>
        </w:tc>
      </w:tr>
      <w:tr w:rsidR="00E572B0" w:rsidRPr="009556B5" w14:paraId="37E6E165" w14:textId="77777777" w:rsidTr="005B46E6">
        <w:trPr>
          <w:jc w:val="center"/>
        </w:trPr>
        <w:tc>
          <w:tcPr>
            <w:tcW w:w="10611" w:type="dxa"/>
            <w:gridSpan w:val="3"/>
            <w:tcBorders>
              <w:top w:val="single" w:sz="8" w:space="0" w:color="0070C0"/>
              <w:bottom w:val="single" w:sz="8" w:space="0" w:color="0070C0"/>
            </w:tcBorders>
            <w:shd w:val="clear" w:color="auto" w:fill="FFFFFF"/>
            <w:vAlign w:val="center"/>
          </w:tcPr>
          <w:p w14:paraId="605D3785"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今天來享受一下沒有 Morning Call 叫醒的日子，長灘島的漸層海水，長灘島的綿密白紗，長灘島的夕陽美景，長灘島的紀念品，長灘島的水上活動，長灘島的夜生活都值得你一再品味。</w:t>
            </w:r>
          </w:p>
          <w:p w14:paraId="7327E0F9" w14:textId="77777777" w:rsidR="00E572B0" w:rsidRPr="00A735E0" w:rsidRDefault="00E572B0" w:rsidP="00816EC5">
            <w:pPr>
              <w:widowControl/>
              <w:spacing w:line="0" w:lineRule="atLeast"/>
              <w:rPr>
                <w:rFonts w:ascii="微軟正黑體" w:eastAsia="微軟正黑體" w:hAnsi="微軟正黑體"/>
                <w:noProof/>
                <w:sz w:val="21"/>
                <w:szCs w:val="21"/>
              </w:rPr>
            </w:pPr>
            <w:r w:rsidRPr="00A735E0">
              <w:rPr>
                <w:rFonts w:ascii="微軟正黑體" w:eastAsia="微軟正黑體" w:hAnsi="微軟正黑體" w:hint="eastAsia"/>
                <w:noProof/>
                <w:sz w:val="21"/>
                <w:szCs w:val="21"/>
              </w:rPr>
              <w:t>如果想要玩玩長灘的活動，歡迎跟導遊或旅行社報名</w:t>
            </w:r>
            <w:r w:rsidRPr="00547C92">
              <w:rPr>
                <w:rFonts w:ascii="微軟正黑體" w:eastAsia="微軟正黑體" w:hAnsi="微軟正黑體" w:hint="eastAsia"/>
                <w:noProof/>
                <w:color w:val="ED7D31"/>
                <w:sz w:val="21"/>
                <w:szCs w:val="21"/>
              </w:rPr>
              <w:t>自費行程</w:t>
            </w:r>
            <w:r w:rsidRPr="00A735E0">
              <w:rPr>
                <w:rFonts w:ascii="微軟正黑體" w:eastAsia="微軟正黑體" w:hAnsi="微軟正黑體" w:hint="eastAsia"/>
                <w:noProof/>
                <w:sz w:val="21"/>
                <w:szCs w:val="21"/>
              </w:rPr>
              <w:t>。</w:t>
            </w:r>
          </w:p>
          <w:p w14:paraId="5BEEB3BB"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◆Helmat Diving海底漫步30分鐘 US30</w:t>
            </w:r>
          </w:p>
          <w:p w14:paraId="6F71EFC3" w14:textId="77777777" w:rsidR="00E572B0" w:rsidRPr="00A735E0" w:rsidRDefault="00E572B0" w:rsidP="00816EC5">
            <w:pPr>
              <w:widowControl/>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如果想欣賞海底美景,但是又沒辦法用嘴巴呼吸來潛水,那海底漫步肯定是很適合你的活動,帶著輸入空氣的頭盔,一步步的下到海底世界,撒點麵包享受一下被魚群包圍的快感,這肯定是你最特別的經驗。</w:t>
            </w:r>
          </w:p>
          <w:p w14:paraId="0107FC16"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A735E0">
              <w:rPr>
                <w:rFonts w:ascii="微軟正黑體" w:eastAsia="微軟正黑體" w:hAnsi="微軟正黑體" w:hint="eastAsia"/>
                <w:noProof/>
                <w:color w:val="00B0F0"/>
                <w:sz w:val="21"/>
                <w:szCs w:val="21"/>
              </w:rPr>
              <w:t>◆</w:t>
            </w:r>
            <w:r w:rsidRPr="00547C92">
              <w:rPr>
                <w:rFonts w:ascii="微軟正黑體" w:eastAsia="微軟正黑體" w:hAnsi="微軟正黑體" w:hint="eastAsia"/>
                <w:noProof/>
                <w:color w:val="00B0F0"/>
                <w:sz w:val="21"/>
                <w:szCs w:val="21"/>
              </w:rPr>
              <w:t>Crystal Kayak水晶獨木舟30分鐘可兩人搭乘 US20</w:t>
            </w:r>
          </w:p>
          <w:p w14:paraId="2A5E8F5E" w14:textId="77777777" w:rsidR="00E572B0" w:rsidRPr="00A735E0" w:rsidRDefault="00E572B0" w:rsidP="00816EC5">
            <w:pPr>
              <w:widowControl/>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獨木舟你可能划過,但是透明的獨木舟相信就沒有體驗過了吧,兩個人在清澈見底的海上划著水晶獨木舟,是多麼浪漫的事啊！</w:t>
            </w:r>
          </w:p>
          <w:p w14:paraId="08AEC58C" w14:textId="77777777" w:rsidR="00E572B0" w:rsidRPr="00A735E0" w:rsidRDefault="00E572B0" w:rsidP="00816EC5">
            <w:pPr>
              <w:widowControl/>
              <w:spacing w:line="0" w:lineRule="atLeast"/>
              <w:rPr>
                <w:rFonts w:ascii="微軟正黑體" w:eastAsia="微軟正黑體" w:hAnsi="微軟正黑體"/>
                <w:noProof/>
                <w:color w:val="00B0F0"/>
                <w:sz w:val="21"/>
                <w:szCs w:val="21"/>
              </w:rPr>
            </w:pPr>
            <w:r w:rsidRPr="00A735E0">
              <w:rPr>
                <w:rFonts w:ascii="微軟正黑體" w:eastAsia="微軟正黑體" w:hAnsi="微軟正黑體" w:hint="eastAsia"/>
                <w:noProof/>
                <w:color w:val="00B0F0"/>
                <w:sz w:val="21"/>
                <w:szCs w:val="21"/>
              </w:rPr>
              <w:t>◆</w:t>
            </w:r>
            <w:r w:rsidRPr="00547C92">
              <w:rPr>
                <w:rFonts w:ascii="微軟正黑體" w:eastAsia="微軟正黑體" w:hAnsi="微軟正黑體" w:hint="eastAsia"/>
                <w:noProof/>
                <w:color w:val="00B0F0"/>
                <w:sz w:val="21"/>
                <w:szCs w:val="21"/>
              </w:rPr>
              <w:t>SUP海上立板30分鐘 US10</w:t>
            </w:r>
          </w:p>
          <w:p w14:paraId="33DD33E9" w14:textId="77777777" w:rsidR="00E572B0" w:rsidRPr="00547C92" w:rsidRDefault="00E572B0" w:rsidP="00816EC5">
            <w:pPr>
              <w:spacing w:line="0" w:lineRule="atLeast"/>
              <w:rPr>
                <w:rFonts w:ascii="微軟正黑體" w:eastAsia="微軟正黑體" w:hAnsi="微軟正黑體"/>
                <w:noProof/>
                <w:sz w:val="21"/>
                <w:szCs w:val="21"/>
              </w:rPr>
            </w:pPr>
            <w:r w:rsidRPr="00547C92">
              <w:rPr>
                <w:rFonts w:ascii="微軟正黑體" w:eastAsia="微軟正黑體" w:hAnsi="微軟正黑體" w:hint="eastAsia"/>
                <w:noProof/>
                <w:sz w:val="21"/>
                <w:szCs w:val="21"/>
              </w:rPr>
              <w:t>雖然長灘島沒有大浪,但是這樣剛好適合划立板,或站或坐或臥在立版上,不管是拍網美照還是勇士照都很帥氣的喔！</w:t>
            </w:r>
          </w:p>
          <w:p w14:paraId="481D3BA3" w14:textId="77777777" w:rsidR="00E572B0" w:rsidRPr="00547C92" w:rsidRDefault="00E572B0" w:rsidP="00816EC5">
            <w:pPr>
              <w:widowControl/>
              <w:spacing w:line="0" w:lineRule="atLeast"/>
              <w:rPr>
                <w:rFonts w:ascii="微軟正黑體" w:eastAsia="微軟正黑體" w:hAnsi="微軟正黑體"/>
                <w:noProof/>
                <w:color w:val="00B0F0"/>
                <w:sz w:val="21"/>
                <w:szCs w:val="21"/>
              </w:rPr>
            </w:pPr>
            <w:r w:rsidRPr="00547C92">
              <w:rPr>
                <w:rFonts w:ascii="微軟正黑體" w:eastAsia="微軟正黑體" w:hAnsi="微軟正黑體" w:hint="eastAsia"/>
                <w:noProof/>
                <w:color w:val="00B0F0"/>
                <w:sz w:val="21"/>
                <w:szCs w:val="21"/>
              </w:rPr>
              <w:t>◆Esatman SPA 120分鐘 US80</w:t>
            </w:r>
          </w:p>
          <w:p w14:paraId="2485B113" w14:textId="77777777" w:rsidR="00E572B0" w:rsidRPr="009556B5" w:rsidRDefault="00E572B0" w:rsidP="00816EC5">
            <w:pPr>
              <w:spacing w:line="0" w:lineRule="atLeast"/>
              <w:rPr>
                <w:rFonts w:ascii="微軟正黑體" w:eastAsia="微軟正黑體" w:hAnsi="微軟正黑體"/>
                <w:color w:val="1F97B8"/>
                <w:sz w:val="21"/>
                <w:szCs w:val="21"/>
              </w:rPr>
            </w:pPr>
            <w:r w:rsidRPr="00547C92">
              <w:rPr>
                <w:rFonts w:ascii="微軟正黑體" w:eastAsia="微軟正黑體" w:hAnsi="微軟正黑體" w:hint="eastAsia"/>
                <w:noProof/>
                <w:sz w:val="21"/>
                <w:szCs w:val="21"/>
              </w:rPr>
              <w:t>我們長灘的二號碼頭有家名人超愛去的 SPA 館,芳療師的手技都是從馬尼拉一手訓練出來的,經過三四天的玩樂,也需要讓你的身體好好放鬆一下,這間東方人足道 SPA 館非常適合您來享受一下。</w:t>
            </w:r>
          </w:p>
        </w:tc>
      </w:tr>
      <w:tr w:rsidR="0044725F" w:rsidRPr="00535D2C" w14:paraId="5F1BD25F" w14:textId="77777777" w:rsidTr="00DA718C">
        <w:tblPrEx>
          <w:tblBorders>
            <w:left w:val="single" w:sz="4" w:space="0" w:color="999999"/>
            <w:right w:val="single" w:sz="4" w:space="0" w:color="999999"/>
          </w:tblBorders>
          <w:shd w:val="clear" w:color="auto" w:fill="auto"/>
        </w:tblPrEx>
        <w:trPr>
          <w:jc w:val="center"/>
        </w:trPr>
        <w:tc>
          <w:tcPr>
            <w:tcW w:w="2671" w:type="dxa"/>
            <w:tcBorders>
              <w:top w:val="single" w:sz="8" w:space="0" w:color="0070C0"/>
              <w:left w:val="nil"/>
              <w:right w:val="nil"/>
            </w:tcBorders>
            <w:shd w:val="clear" w:color="auto" w:fill="FFFFFF"/>
            <w:vAlign w:val="center"/>
          </w:tcPr>
          <w:p w14:paraId="2F61C213"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394D06">
              <w:rPr>
                <w:rFonts w:ascii="微軟正黑體" w:eastAsia="微軟正黑體" w:hAnsi="微軟正黑體"/>
                <w:noProof/>
                <w:sz w:val="22"/>
              </w:rPr>
              <w:drawing>
                <wp:inline distT="0" distB="0" distL="0" distR="0" wp14:anchorId="36FAD9E3" wp14:editId="5085AA29">
                  <wp:extent cx="190500" cy="190500"/>
                  <wp:effectExtent l="0" t="0" r="0" b="0"/>
                  <wp:docPr id="23" name="圖片 23" descr="mid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mid_5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早餐：</w:t>
            </w:r>
            <w:r w:rsidRPr="00394D06">
              <w:rPr>
                <w:rFonts w:ascii="微軟正黑體" w:eastAsia="微軟正黑體" w:hAnsi="微軟正黑體" w:hint="eastAsia"/>
                <w:noProof/>
                <w:sz w:val="22"/>
              </w:rPr>
              <w:t>飯店內</w:t>
            </w:r>
            <w:r w:rsidRPr="00394D06">
              <w:rPr>
                <w:rFonts w:ascii="微軟正黑體" w:eastAsia="微軟正黑體" w:hAnsi="微軟正黑體"/>
                <w:noProof/>
                <w:sz w:val="22"/>
              </w:rPr>
              <w:t>早餐</w:t>
            </w:r>
          </w:p>
        </w:tc>
        <w:tc>
          <w:tcPr>
            <w:tcW w:w="4111" w:type="dxa"/>
            <w:tcBorders>
              <w:top w:val="single" w:sz="8" w:space="0" w:color="0070C0"/>
              <w:left w:val="nil"/>
              <w:right w:val="nil"/>
            </w:tcBorders>
            <w:shd w:val="clear" w:color="auto" w:fill="FFFFFF"/>
            <w:vAlign w:val="center"/>
          </w:tcPr>
          <w:p w14:paraId="545F1956"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32DDD8C9" wp14:editId="03D27476">
                  <wp:extent cx="190500" cy="190500"/>
                  <wp:effectExtent l="0" t="0" r="0" b="0"/>
                  <wp:docPr id="24" name="圖片 24" descr="mid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mid_5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午餐：</w:t>
            </w:r>
            <w:r w:rsidRPr="0044725F">
              <w:rPr>
                <w:rFonts w:ascii="微軟正黑體" w:eastAsia="微軟正黑體" w:hAnsi="微軟正黑體" w:hint="eastAsia"/>
                <w:noProof/>
                <w:sz w:val="22"/>
              </w:rPr>
              <w:t>敬請自理</w:t>
            </w:r>
          </w:p>
        </w:tc>
        <w:tc>
          <w:tcPr>
            <w:tcW w:w="3829" w:type="dxa"/>
            <w:tcBorders>
              <w:top w:val="single" w:sz="8" w:space="0" w:color="0070C0"/>
              <w:left w:val="nil"/>
              <w:right w:val="nil"/>
            </w:tcBorders>
            <w:shd w:val="clear" w:color="auto" w:fill="FFFFFF"/>
            <w:vAlign w:val="center"/>
          </w:tcPr>
          <w:p w14:paraId="5F5BC830"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3BCA7363" wp14:editId="60B9705C">
                  <wp:extent cx="190500" cy="190500"/>
                  <wp:effectExtent l="0" t="0" r="0" b="0"/>
                  <wp:docPr id="25" name="圖片 25" descr="mid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mid_5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晚餐：</w:t>
            </w:r>
            <w:r w:rsidRPr="0044725F">
              <w:rPr>
                <w:rFonts w:ascii="微軟正黑體" w:eastAsia="微軟正黑體" w:hAnsi="微軟正黑體" w:hint="eastAsia"/>
                <w:noProof/>
                <w:sz w:val="22"/>
              </w:rPr>
              <w:t>敬請自理</w:t>
            </w:r>
          </w:p>
        </w:tc>
      </w:tr>
      <w:tr w:rsidR="0044725F" w:rsidRPr="0044725F" w14:paraId="5F0E633E" w14:textId="77777777" w:rsidTr="005B46E6">
        <w:tblPrEx>
          <w:tblBorders>
            <w:left w:val="single" w:sz="4" w:space="0" w:color="999999"/>
            <w:right w:val="single" w:sz="4" w:space="0" w:color="999999"/>
          </w:tblBorders>
          <w:shd w:val="clear" w:color="auto" w:fill="auto"/>
        </w:tblPrEx>
        <w:trPr>
          <w:jc w:val="center"/>
        </w:trPr>
        <w:tc>
          <w:tcPr>
            <w:tcW w:w="10611" w:type="dxa"/>
            <w:gridSpan w:val="3"/>
            <w:tcBorders>
              <w:top w:val="single" w:sz="8" w:space="0" w:color="0070C0"/>
              <w:left w:val="nil"/>
              <w:right w:val="nil"/>
            </w:tcBorders>
            <w:shd w:val="clear" w:color="auto" w:fill="FFFFFF"/>
            <w:vAlign w:val="center"/>
          </w:tcPr>
          <w:p w14:paraId="496266CB" w14:textId="77777777" w:rsidR="00E572B0" w:rsidRPr="0044725F" w:rsidRDefault="00411030" w:rsidP="00816EC5">
            <w:pPr>
              <w:spacing w:line="0" w:lineRule="atLeast"/>
              <w:rPr>
                <w:rFonts w:ascii="微軟正黑體" w:eastAsia="微軟正黑體" w:hAnsi="微軟正黑體"/>
                <w:sz w:val="22"/>
              </w:rPr>
            </w:pP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sidR="00000000">
              <w:rPr>
                <w:rFonts w:ascii="微軟正黑體" w:eastAsia="微軟正黑體" w:hAnsi="微軟正黑體" w:cs="Arial"/>
                <w:sz w:val="22"/>
              </w:rPr>
              <w:fldChar w:fldCharType="begin"/>
            </w:r>
            <w:r w:rsidR="00000000">
              <w:rPr>
                <w:rFonts w:ascii="微軟正黑體" w:eastAsia="微軟正黑體" w:hAnsi="微軟正黑體" w:cs="Arial"/>
                <w:sz w:val="22"/>
              </w:rPr>
              <w:instrText xml:space="preserve"> INCLUDEPICTURE  "http://www.chinasky.com.tw/images/mid/mid_57.gif" \* MERGEFORMATINET </w:instrText>
            </w:r>
            <w:r w:rsidR="00000000">
              <w:rPr>
                <w:rFonts w:ascii="微軟正黑體" w:eastAsia="微軟正黑體" w:hAnsi="微軟正黑體" w:cs="Arial"/>
                <w:sz w:val="22"/>
              </w:rPr>
              <w:fldChar w:fldCharType="separate"/>
            </w:r>
            <w:r w:rsidR="00000000">
              <w:rPr>
                <w:rFonts w:ascii="微軟正黑體" w:eastAsia="微軟正黑體" w:hAnsi="微軟正黑體" w:cs="Arial"/>
                <w:sz w:val="22"/>
              </w:rPr>
              <w:pict w14:anchorId="451859A1">
                <v:shape id="_x0000_i1031" type="#_x0000_t75" style="width:15pt;height:15pt">
                  <v:imagedata r:id="rId40" r:href="rId44"/>
                </v:shape>
              </w:pict>
            </w:r>
            <w:r w:rsidR="00000000">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0044725F">
              <w:rPr>
                <w:rFonts w:ascii="微軟正黑體" w:eastAsia="微軟正黑體" w:hAnsi="微軟正黑體" w:cs="Arial" w:hint="eastAsia"/>
                <w:sz w:val="22"/>
              </w:rPr>
              <w:t>住宿：</w:t>
            </w:r>
            <w:r w:rsidR="00E572B0" w:rsidRPr="0044725F">
              <w:rPr>
                <w:rFonts w:ascii="微軟正黑體" w:eastAsia="微軟正黑體" w:hAnsi="微軟正黑體" w:hint="eastAsia"/>
                <w:sz w:val="22"/>
              </w:rPr>
              <w:t>Aloha Boracay Hotel 或Astoria Current 或</w:t>
            </w:r>
            <w:r w:rsidR="003F2A68">
              <w:rPr>
                <w:rFonts w:ascii="微軟正黑體" w:eastAsia="微軟正黑體" w:hAnsi="微軟正黑體" w:hint="eastAsia"/>
                <w:sz w:val="22"/>
              </w:rPr>
              <w:t xml:space="preserve"> </w:t>
            </w:r>
            <w:r w:rsidR="00E572B0" w:rsidRPr="0044725F">
              <w:rPr>
                <w:rFonts w:ascii="微軟正黑體" w:eastAsia="微軟正黑體" w:hAnsi="微軟正黑體" w:hint="eastAsia"/>
                <w:sz w:val="22"/>
              </w:rPr>
              <w:t>同級</w:t>
            </w:r>
            <w:r w:rsidR="003F2A68">
              <w:rPr>
                <w:rFonts w:ascii="微軟正黑體" w:eastAsia="微軟正黑體" w:hAnsi="微軟正黑體" w:hint="eastAsia"/>
                <w:color w:val="0070C0"/>
                <w:sz w:val="22"/>
              </w:rPr>
              <w:t>(飯店皆無法指定，指定飯店需加價)</w:t>
            </w:r>
          </w:p>
        </w:tc>
      </w:tr>
      <w:tr w:rsidR="00E572B0" w:rsidRPr="009556B5" w14:paraId="5E305ECB" w14:textId="77777777" w:rsidTr="005B46E6">
        <w:trPr>
          <w:jc w:val="center"/>
        </w:trPr>
        <w:tc>
          <w:tcPr>
            <w:tcW w:w="10611" w:type="dxa"/>
            <w:gridSpan w:val="3"/>
            <w:tcBorders>
              <w:top w:val="single" w:sz="12" w:space="0" w:color="0070C0"/>
              <w:bottom w:val="single" w:sz="8" w:space="0" w:color="0070C0"/>
            </w:tcBorders>
            <w:shd w:val="clear" w:color="auto" w:fill="D7EBFF"/>
            <w:vAlign w:val="center"/>
          </w:tcPr>
          <w:p w14:paraId="46023823" w14:textId="77777777" w:rsidR="00E572B0" w:rsidRPr="009556B5" w:rsidRDefault="00E572B0" w:rsidP="00816EC5">
            <w:pPr>
              <w:spacing w:line="0" w:lineRule="atLeast"/>
              <w:rPr>
                <w:rFonts w:ascii="微軟正黑體" w:eastAsia="微軟正黑體" w:hAnsi="微軟正黑體"/>
                <w:b/>
                <w:bCs/>
              </w:rPr>
            </w:pPr>
            <w:r w:rsidRPr="009556B5">
              <w:rPr>
                <w:rFonts w:ascii="微軟正黑體" w:eastAsia="微軟正黑體" w:hAnsi="微軟正黑體"/>
                <w:color w:val="1F97B8"/>
              </w:rPr>
              <w:br w:type="page"/>
            </w:r>
            <w:r w:rsidRPr="009556B5">
              <w:rPr>
                <w:rFonts w:ascii="微軟正黑體" w:eastAsia="微軟正黑體" w:hAnsi="微軟正黑體"/>
                <w:b/>
                <w:bCs/>
              </w:rPr>
              <w:t xml:space="preserve">第 </w:t>
            </w:r>
            <w:r>
              <w:rPr>
                <w:rFonts w:ascii="微軟正黑體" w:eastAsia="微軟正黑體" w:hAnsi="微軟正黑體"/>
                <w:b/>
                <w:bCs/>
              </w:rPr>
              <w:t>5</w:t>
            </w:r>
            <w:r w:rsidRPr="009556B5">
              <w:rPr>
                <w:rFonts w:ascii="微軟正黑體" w:eastAsia="微軟正黑體" w:hAnsi="微軟正黑體"/>
                <w:b/>
                <w:bCs/>
              </w:rPr>
              <w:t xml:space="preserve"> 天</w:t>
            </w:r>
            <w:r w:rsidRPr="009556B5">
              <w:rPr>
                <w:rFonts w:ascii="微軟正黑體" w:eastAsia="微軟正黑體" w:hAnsi="微軟正黑體" w:hint="eastAsia"/>
                <w:b/>
                <w:bCs/>
              </w:rPr>
              <w:t xml:space="preserve"> </w:t>
            </w:r>
            <w:r w:rsidRPr="009556B5">
              <w:rPr>
                <w:rFonts w:ascii="微軟正黑體" w:eastAsia="微軟正黑體" w:hAnsi="微軟正黑體"/>
                <w:b/>
                <w:bCs/>
              </w:rPr>
              <w:t>長灘島</w:t>
            </w:r>
            <w:r w:rsidRPr="009556B5">
              <w:rPr>
                <w:rFonts w:ascii="微軟正黑體" w:eastAsia="微軟正黑體" w:hAnsi="微軟正黑體" w:hint="eastAsia"/>
                <w:b/>
                <w:bCs/>
              </w:rPr>
              <w:t xml:space="preserve"> / </w:t>
            </w:r>
            <w:r w:rsidRPr="009556B5">
              <w:rPr>
                <w:rFonts w:ascii="微軟正黑體" w:eastAsia="微軟正黑體" w:hAnsi="微軟正黑體"/>
                <w:b/>
                <w:bCs/>
              </w:rPr>
              <w:t>台北（桃園國際機場）</w:t>
            </w:r>
          </w:p>
        </w:tc>
      </w:tr>
      <w:tr w:rsidR="00E572B0" w:rsidRPr="009556B5" w14:paraId="64721E51" w14:textId="77777777" w:rsidTr="005B46E6">
        <w:trPr>
          <w:jc w:val="center"/>
        </w:trPr>
        <w:tc>
          <w:tcPr>
            <w:tcW w:w="10611" w:type="dxa"/>
            <w:gridSpan w:val="3"/>
            <w:tcBorders>
              <w:top w:val="single" w:sz="8" w:space="0" w:color="0070C0"/>
              <w:bottom w:val="single" w:sz="8" w:space="0" w:color="0070C0"/>
            </w:tcBorders>
            <w:shd w:val="clear" w:color="auto" w:fill="FFFFFF"/>
            <w:vAlign w:val="center"/>
          </w:tcPr>
          <w:p w14:paraId="00B187EA" w14:textId="77777777" w:rsidR="00E572B0" w:rsidRPr="00547C92" w:rsidRDefault="00E572B0" w:rsidP="00816EC5">
            <w:pPr>
              <w:spacing w:line="0" w:lineRule="atLeast"/>
              <w:rPr>
                <w:rFonts w:ascii="微軟正黑體" w:eastAsia="微軟正黑體" w:hAnsi="微軟正黑體"/>
                <w:sz w:val="21"/>
                <w:szCs w:val="21"/>
              </w:rPr>
            </w:pPr>
            <w:r w:rsidRPr="00547C92">
              <w:rPr>
                <w:rFonts w:ascii="微軟正黑體" w:eastAsia="微軟正黑體" w:hAnsi="微軟正黑體" w:hint="eastAsia"/>
                <w:sz w:val="21"/>
                <w:szCs w:val="21"/>
              </w:rPr>
              <w:t>今天回家前，別忘了到市集買買長灘島的紀念品，綁個黑人辮子頭，都是紀念這趟行程的一個方法，當然手機 裡一定要多拍幾百張長灘島的美照啊。</w:t>
            </w:r>
          </w:p>
          <w:p w14:paraId="35B7BA48" w14:textId="77777777" w:rsidR="00E572B0" w:rsidRPr="009556B5" w:rsidRDefault="00E572B0" w:rsidP="00816EC5">
            <w:pPr>
              <w:spacing w:line="0" w:lineRule="atLeast"/>
              <w:rPr>
                <w:rFonts w:ascii="微軟正黑體" w:eastAsia="微軟正黑體" w:hAnsi="微軟正黑體"/>
                <w:color w:val="1F97B8"/>
                <w:sz w:val="21"/>
                <w:szCs w:val="21"/>
              </w:rPr>
            </w:pPr>
            <w:r w:rsidRPr="00547C92">
              <w:rPr>
                <w:rFonts w:ascii="微軟正黑體" w:eastAsia="微軟正黑體" w:hAnsi="微軟正黑體" w:hint="eastAsia"/>
                <w:sz w:val="21"/>
                <w:szCs w:val="21"/>
              </w:rPr>
              <w:t>我們在 Check out飯店後，一樣在導遊的協助下，搭船搭機返回我們台灣溫暖的家，結束這趟美好的行程。</w:t>
            </w:r>
          </w:p>
        </w:tc>
      </w:tr>
      <w:tr w:rsidR="0044725F" w:rsidRPr="00535D2C" w14:paraId="06BE134E" w14:textId="77777777" w:rsidTr="00DA718C">
        <w:tblPrEx>
          <w:tblBorders>
            <w:left w:val="single" w:sz="4" w:space="0" w:color="999999"/>
            <w:right w:val="single" w:sz="4" w:space="0" w:color="999999"/>
          </w:tblBorders>
          <w:shd w:val="clear" w:color="auto" w:fill="auto"/>
        </w:tblPrEx>
        <w:trPr>
          <w:jc w:val="center"/>
        </w:trPr>
        <w:tc>
          <w:tcPr>
            <w:tcW w:w="2671" w:type="dxa"/>
            <w:tcBorders>
              <w:top w:val="single" w:sz="8" w:space="0" w:color="0070C0"/>
              <w:left w:val="nil"/>
              <w:right w:val="nil"/>
            </w:tcBorders>
            <w:shd w:val="clear" w:color="auto" w:fill="FFFFFF"/>
            <w:vAlign w:val="center"/>
          </w:tcPr>
          <w:p w14:paraId="0901FDA5"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394D06">
              <w:rPr>
                <w:rFonts w:ascii="微軟正黑體" w:eastAsia="微軟正黑體" w:hAnsi="微軟正黑體"/>
                <w:noProof/>
                <w:sz w:val="22"/>
              </w:rPr>
              <w:drawing>
                <wp:inline distT="0" distB="0" distL="0" distR="0" wp14:anchorId="52335805" wp14:editId="16C48C30">
                  <wp:extent cx="190500" cy="190500"/>
                  <wp:effectExtent l="0" t="0" r="0" b="0"/>
                  <wp:docPr id="26" name="圖片 26" descr="mid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mid_5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早餐：</w:t>
            </w:r>
            <w:r w:rsidRPr="00394D06">
              <w:rPr>
                <w:rFonts w:ascii="微軟正黑體" w:eastAsia="微軟正黑體" w:hAnsi="微軟正黑體" w:hint="eastAsia"/>
                <w:noProof/>
                <w:sz w:val="22"/>
              </w:rPr>
              <w:t>飯店內</w:t>
            </w:r>
            <w:r w:rsidRPr="00394D06">
              <w:rPr>
                <w:rFonts w:ascii="微軟正黑體" w:eastAsia="微軟正黑體" w:hAnsi="微軟正黑體"/>
                <w:noProof/>
                <w:sz w:val="22"/>
              </w:rPr>
              <w:t>早餐</w:t>
            </w:r>
          </w:p>
        </w:tc>
        <w:tc>
          <w:tcPr>
            <w:tcW w:w="4111" w:type="dxa"/>
            <w:tcBorders>
              <w:top w:val="single" w:sz="8" w:space="0" w:color="0070C0"/>
              <w:left w:val="nil"/>
              <w:right w:val="nil"/>
            </w:tcBorders>
            <w:shd w:val="clear" w:color="auto" w:fill="FFFFFF"/>
            <w:vAlign w:val="center"/>
          </w:tcPr>
          <w:p w14:paraId="2C6C4BDB"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0D42D526" wp14:editId="57F7BFC3">
                  <wp:extent cx="190500" cy="190500"/>
                  <wp:effectExtent l="0" t="0" r="0" b="0"/>
                  <wp:docPr id="27" name="圖片 27" descr="mid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mid_5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午餐：</w:t>
            </w:r>
            <w:r w:rsidRPr="0044725F">
              <w:rPr>
                <w:rFonts w:ascii="微軟正黑體" w:eastAsia="微軟正黑體" w:hAnsi="微軟正黑體" w:hint="eastAsia"/>
                <w:noProof/>
                <w:sz w:val="22"/>
              </w:rPr>
              <w:t>敬請自理</w:t>
            </w:r>
          </w:p>
        </w:tc>
        <w:tc>
          <w:tcPr>
            <w:tcW w:w="3829" w:type="dxa"/>
            <w:tcBorders>
              <w:top w:val="single" w:sz="8" w:space="0" w:color="0070C0"/>
              <w:left w:val="nil"/>
              <w:right w:val="nil"/>
            </w:tcBorders>
            <w:shd w:val="clear" w:color="auto" w:fill="FFFFFF"/>
            <w:vAlign w:val="center"/>
          </w:tcPr>
          <w:p w14:paraId="51A6CAC7" w14:textId="77777777" w:rsidR="0044725F" w:rsidRPr="00394D06" w:rsidRDefault="0044725F" w:rsidP="00DA718C">
            <w:pPr>
              <w:spacing w:line="0" w:lineRule="atLeast"/>
              <w:ind w:left="330" w:hangingChars="150" w:hanging="330"/>
              <w:rPr>
                <w:rFonts w:ascii="微軟正黑體" w:eastAsia="微軟正黑體" w:hAnsi="微軟正黑體"/>
                <w:noProof/>
                <w:sz w:val="22"/>
              </w:rPr>
            </w:pPr>
            <w:r w:rsidRPr="00535D2C">
              <w:rPr>
                <w:rFonts w:ascii="微軟正黑體" w:eastAsia="微軟正黑體" w:hAnsi="微軟正黑體"/>
                <w:noProof/>
                <w:sz w:val="22"/>
              </w:rPr>
              <w:drawing>
                <wp:inline distT="0" distB="0" distL="0" distR="0" wp14:anchorId="56847514" wp14:editId="328C66EB">
                  <wp:extent cx="190500" cy="190500"/>
                  <wp:effectExtent l="0" t="0" r="0" b="0"/>
                  <wp:docPr id="28" name="圖片 28" descr="mid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mid_5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D2C">
              <w:rPr>
                <w:rFonts w:ascii="微軟正黑體" w:eastAsia="微軟正黑體" w:hAnsi="微軟正黑體" w:hint="eastAsia"/>
                <w:noProof/>
                <w:sz w:val="22"/>
              </w:rPr>
              <w:t>晚餐：</w:t>
            </w:r>
            <w:r>
              <w:rPr>
                <w:rFonts w:ascii="微軟正黑體" w:eastAsia="微軟正黑體" w:hAnsi="微軟正黑體" w:hint="eastAsia"/>
                <w:noProof/>
                <w:sz w:val="22"/>
              </w:rPr>
              <w:t>X</w:t>
            </w:r>
          </w:p>
        </w:tc>
      </w:tr>
      <w:tr w:rsidR="0044725F" w:rsidRPr="0044725F" w14:paraId="5FD54A06" w14:textId="77777777" w:rsidTr="005B46E6">
        <w:tblPrEx>
          <w:tblBorders>
            <w:left w:val="single" w:sz="4" w:space="0" w:color="999999"/>
            <w:right w:val="single" w:sz="4" w:space="0" w:color="999999"/>
          </w:tblBorders>
          <w:shd w:val="clear" w:color="auto" w:fill="auto"/>
        </w:tblPrEx>
        <w:trPr>
          <w:jc w:val="center"/>
        </w:trPr>
        <w:tc>
          <w:tcPr>
            <w:tcW w:w="10611" w:type="dxa"/>
            <w:gridSpan w:val="3"/>
            <w:tcBorders>
              <w:top w:val="single" w:sz="8" w:space="0" w:color="0070C0"/>
              <w:left w:val="nil"/>
              <w:bottom w:val="single" w:sz="12" w:space="0" w:color="0070C0"/>
              <w:right w:val="nil"/>
            </w:tcBorders>
            <w:shd w:val="clear" w:color="auto" w:fill="FFFFFF"/>
            <w:vAlign w:val="center"/>
          </w:tcPr>
          <w:p w14:paraId="44F7571A" w14:textId="77777777" w:rsidR="00E572B0" w:rsidRPr="0044725F" w:rsidRDefault="00411030" w:rsidP="00816EC5">
            <w:pPr>
              <w:spacing w:line="0" w:lineRule="atLeast"/>
              <w:rPr>
                <w:rFonts w:ascii="微軟正黑體" w:eastAsia="微軟正黑體" w:hAnsi="微軟正黑體"/>
                <w:sz w:val="22"/>
              </w:rPr>
            </w:pP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sidRPr="0044725F">
              <w:rPr>
                <w:rFonts w:ascii="微軟正黑體" w:eastAsia="微軟正黑體" w:hAnsi="微軟正黑體" w:cs="Arial"/>
                <w:sz w:val="22"/>
              </w:rPr>
              <w:fldChar w:fldCharType="begin"/>
            </w:r>
            <w:r w:rsidR="00E572B0" w:rsidRPr="0044725F">
              <w:rPr>
                <w:rFonts w:ascii="微軟正黑體" w:eastAsia="微軟正黑體" w:hAnsi="微軟正黑體" w:cs="Arial"/>
                <w:sz w:val="22"/>
              </w:rPr>
              <w:instrText xml:space="preserve"> INCLUDEPICTURE  "http://www.chinasky.com.tw/images/mid/mid_57.gif" \* MERGEFORMATINET </w:instrText>
            </w:r>
            <w:r w:rsidRPr="0044725F">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sidR="00E572B0">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Pr>
                <w:rFonts w:ascii="微軟正黑體" w:eastAsia="微軟正黑體" w:hAnsi="微軟正黑體" w:cs="Arial"/>
                <w:sz w:val="22"/>
              </w:rPr>
              <w:fldChar w:fldCharType="begin"/>
            </w:r>
            <w:r>
              <w:rPr>
                <w:rFonts w:ascii="微軟正黑體" w:eastAsia="微軟正黑體" w:hAnsi="微軟正黑體" w:cs="Arial"/>
                <w:sz w:val="22"/>
              </w:rPr>
              <w:instrText xml:space="preserve"> INCLUDEPICTURE  "http://www.chinasky.com.tw/images/mid/mid_57.gif" \* MERGEFORMATINET </w:instrText>
            </w:r>
            <w:r>
              <w:rPr>
                <w:rFonts w:ascii="微軟正黑體" w:eastAsia="微軟正黑體" w:hAnsi="微軟正黑體" w:cs="Arial"/>
                <w:sz w:val="22"/>
              </w:rPr>
              <w:fldChar w:fldCharType="separate"/>
            </w:r>
            <w:r w:rsidR="00000000">
              <w:rPr>
                <w:rFonts w:ascii="微軟正黑體" w:eastAsia="微軟正黑體" w:hAnsi="微軟正黑體" w:cs="Arial"/>
                <w:sz w:val="22"/>
              </w:rPr>
              <w:fldChar w:fldCharType="begin"/>
            </w:r>
            <w:r w:rsidR="00000000">
              <w:rPr>
                <w:rFonts w:ascii="微軟正黑體" w:eastAsia="微軟正黑體" w:hAnsi="微軟正黑體" w:cs="Arial"/>
                <w:sz w:val="22"/>
              </w:rPr>
              <w:instrText xml:space="preserve"> INCLUDEPICTURE  "http://www.chinasky.com.tw/images/mid/mid_57.gif" \* MERGEFORMATINET </w:instrText>
            </w:r>
            <w:r w:rsidR="00000000">
              <w:rPr>
                <w:rFonts w:ascii="微軟正黑體" w:eastAsia="微軟正黑體" w:hAnsi="微軟正黑體" w:cs="Arial"/>
                <w:sz w:val="22"/>
              </w:rPr>
              <w:fldChar w:fldCharType="separate"/>
            </w:r>
            <w:r w:rsidR="00000000">
              <w:rPr>
                <w:rFonts w:ascii="微軟正黑體" w:eastAsia="微軟正黑體" w:hAnsi="微軟正黑體" w:cs="Arial"/>
                <w:sz w:val="22"/>
              </w:rPr>
              <w:pict w14:anchorId="4F55195D">
                <v:shape id="_x0000_i1032" type="#_x0000_t75" style="width:15pt;height:15pt">
                  <v:imagedata r:id="rId40" r:href="rId45"/>
                </v:shape>
              </w:pict>
            </w:r>
            <w:r w:rsidR="00000000">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Pr="0044725F">
              <w:rPr>
                <w:rFonts w:ascii="微軟正黑體" w:eastAsia="微軟正黑體" w:hAnsi="微軟正黑體" w:cs="Arial"/>
                <w:sz w:val="22"/>
              </w:rPr>
              <w:fldChar w:fldCharType="end"/>
            </w:r>
            <w:r w:rsidR="0044725F">
              <w:rPr>
                <w:rFonts w:ascii="微軟正黑體" w:eastAsia="微軟正黑體" w:hAnsi="微軟正黑體" w:cs="Arial" w:hint="eastAsia"/>
                <w:sz w:val="22"/>
              </w:rPr>
              <w:t>住宿：</w:t>
            </w:r>
            <w:r w:rsidR="00E572B0" w:rsidRPr="0044725F">
              <w:rPr>
                <w:rFonts w:ascii="微軟正黑體" w:eastAsia="微軟正黑體" w:hAnsi="微軟正黑體"/>
                <w:sz w:val="22"/>
              </w:rPr>
              <w:t>★★★★★★溫暖的家</w:t>
            </w:r>
          </w:p>
        </w:tc>
      </w:tr>
    </w:tbl>
    <w:p w14:paraId="1485B042" w14:textId="77777777" w:rsidR="005B46E6" w:rsidRPr="005B46E6" w:rsidRDefault="005B46E6" w:rsidP="005B46E6">
      <w:pPr>
        <w:tabs>
          <w:tab w:val="left" w:pos="6525"/>
        </w:tabs>
        <w:spacing w:line="0" w:lineRule="atLeast"/>
        <w:rPr>
          <w:rFonts w:ascii="微軟正黑體" w:eastAsia="微軟正黑體" w:hAnsi="微軟正黑體"/>
          <w:sz w:val="22"/>
        </w:rPr>
      </w:pPr>
      <w:r w:rsidRPr="005B46E6">
        <w:rPr>
          <w:rFonts w:ascii="微軟正黑體" w:eastAsia="微軟正黑體" w:hAnsi="微軟正黑體" w:hint="eastAsia"/>
          <w:b/>
          <w:bCs/>
          <w:sz w:val="22"/>
        </w:rPr>
        <w:t>《 費 用 包 含 》</w:t>
      </w:r>
    </w:p>
    <w:p w14:paraId="67C792EA" w14:textId="77777777" w:rsidR="005B46E6" w:rsidRPr="005B46E6" w:rsidRDefault="005B46E6" w:rsidP="005B46E6">
      <w:pPr>
        <w:spacing w:line="0" w:lineRule="atLeast"/>
        <w:ind w:leftChars="100" w:left="240" w:rightChars="50" w:right="120"/>
        <w:jc w:val="both"/>
        <w:rPr>
          <w:rFonts w:ascii="微軟正黑體" w:eastAsia="微軟正黑體" w:hAnsi="微軟正黑體"/>
          <w:color w:val="0099FF"/>
          <w:sz w:val="22"/>
        </w:rPr>
      </w:pPr>
      <w:r w:rsidRPr="005B46E6">
        <w:rPr>
          <w:rFonts w:ascii="微軟正黑體" w:eastAsia="微軟正黑體" w:hAnsi="微軟正黑體"/>
          <w:sz w:val="22"/>
        </w:rPr>
        <w:t>1、來回豪華經濟客艙機票</w:t>
      </w:r>
      <w:r w:rsidRPr="005B46E6">
        <w:rPr>
          <w:rFonts w:ascii="微軟正黑體" w:eastAsia="微軟正黑體" w:hAnsi="微軟正黑體"/>
          <w:sz w:val="22"/>
        </w:rPr>
        <w:br/>
        <w:t>2、雙人房住宿共</w:t>
      </w:r>
      <w:r w:rsidRPr="005B46E6">
        <w:rPr>
          <w:rFonts w:ascii="微軟正黑體" w:eastAsia="微軟正黑體" w:hAnsi="微軟正黑體" w:hint="eastAsia"/>
          <w:sz w:val="22"/>
        </w:rPr>
        <w:t>四</w:t>
      </w:r>
      <w:r w:rsidRPr="005B46E6">
        <w:rPr>
          <w:rFonts w:ascii="微軟正黑體" w:eastAsia="微軟正黑體" w:hAnsi="微軟正黑體"/>
          <w:sz w:val="22"/>
        </w:rPr>
        <w:t>晚</w:t>
      </w:r>
      <w:r w:rsidRPr="005B46E6">
        <w:rPr>
          <w:rFonts w:ascii="微軟正黑體" w:eastAsia="微軟正黑體" w:hAnsi="微軟正黑體"/>
          <w:sz w:val="22"/>
        </w:rPr>
        <w:br/>
        <w:t>3、行程所列之交通、餐食、景點門票等各項費用</w:t>
      </w:r>
      <w:r w:rsidRPr="005B46E6">
        <w:rPr>
          <w:rFonts w:ascii="微軟正黑體" w:eastAsia="微軟正黑體" w:hAnsi="微軟正黑體"/>
          <w:sz w:val="22"/>
        </w:rPr>
        <w:br/>
        <w:t>4、</w:t>
      </w:r>
      <w:r w:rsidRPr="005B46E6">
        <w:rPr>
          <w:rFonts w:ascii="微軟正黑體" w:eastAsia="微軟正黑體" w:hAnsi="微軟正黑體" w:hint="eastAsia"/>
          <w:sz w:val="22"/>
        </w:rPr>
        <w:t>當地機場飯店來回車 / 船接送、長灘入 / 出碼頭稅、碼頭清潔費</w:t>
      </w:r>
      <w:r w:rsidRPr="005B46E6">
        <w:rPr>
          <w:rFonts w:ascii="微軟正黑體" w:eastAsia="微軟正黑體" w:hAnsi="微軟正黑體"/>
          <w:sz w:val="22"/>
        </w:rPr>
        <w:br/>
      </w:r>
      <w:r w:rsidRPr="005B46E6">
        <w:rPr>
          <w:rFonts w:ascii="微軟正黑體" w:eastAsia="微軟正黑體" w:hAnsi="微軟正黑體" w:hint="eastAsia"/>
          <w:color w:val="0099FF"/>
          <w:sz w:val="22"/>
        </w:rPr>
        <w:t>5</w:t>
      </w:r>
      <w:r w:rsidRPr="005B46E6">
        <w:rPr>
          <w:rFonts w:ascii="微軟正黑體" w:eastAsia="微軟正黑體" w:hAnsi="微軟正黑體"/>
          <w:color w:val="0099FF"/>
          <w:sz w:val="22"/>
        </w:rPr>
        <w:t>、本產品投保旅遊平安險500萬+20萬特別醫療費。</w:t>
      </w:r>
    </w:p>
    <w:p w14:paraId="6E5C0B06" w14:textId="77777777" w:rsidR="005B46E6" w:rsidRDefault="005B46E6" w:rsidP="005B46E6">
      <w:pPr>
        <w:spacing w:line="0" w:lineRule="atLeast"/>
        <w:ind w:leftChars="100" w:left="240" w:rightChars="50" w:right="120"/>
        <w:jc w:val="both"/>
        <w:rPr>
          <w:rFonts w:ascii="微軟正黑體" w:eastAsia="微軟正黑體" w:hAnsi="微軟正黑體"/>
          <w:color w:val="FF0000"/>
          <w:sz w:val="22"/>
        </w:rPr>
      </w:pPr>
      <w:r w:rsidRPr="005B46E6">
        <w:rPr>
          <w:rFonts w:ascii="微軟正黑體" w:eastAsia="微軟正黑體" w:hAnsi="微軟正黑體" w:hint="eastAsia"/>
          <w:color w:val="FF0000"/>
          <w:sz w:val="22"/>
        </w:rPr>
        <w:t>6</w:t>
      </w:r>
      <w:r w:rsidRPr="005B46E6">
        <w:rPr>
          <w:rFonts w:ascii="微軟正黑體" w:eastAsia="微軟正黑體" w:hAnsi="微軟正黑體"/>
          <w:color w:val="FF0000"/>
          <w:sz w:val="22"/>
        </w:rPr>
        <w:t>、兩地機場稅、燃油附加稅</w:t>
      </w:r>
      <w:r w:rsidRPr="005B46E6">
        <w:rPr>
          <w:rFonts w:ascii="微軟正黑體" w:eastAsia="微軟正黑體" w:hAnsi="微軟正黑體" w:hint="eastAsia"/>
          <w:color w:val="FF0000"/>
          <w:sz w:val="22"/>
        </w:rPr>
        <w:t>、</w:t>
      </w:r>
      <w:r w:rsidRPr="005B46E6">
        <w:rPr>
          <w:rFonts w:ascii="微軟正黑體" w:eastAsia="微軟正黑體" w:hAnsi="微軟正黑體"/>
          <w:color w:val="FF0000"/>
          <w:sz w:val="22"/>
        </w:rPr>
        <w:t>菲律賓離境稅、簽證費</w:t>
      </w:r>
      <w:r w:rsidRPr="005B46E6">
        <w:rPr>
          <w:rFonts w:ascii="微軟正黑體" w:eastAsia="微軟正黑體" w:hAnsi="微軟正黑體" w:hint="eastAsia"/>
          <w:color w:val="FF0000"/>
          <w:sz w:val="22"/>
        </w:rPr>
        <w:t>等</w:t>
      </w:r>
      <w:r w:rsidRPr="005B46E6">
        <w:rPr>
          <w:rFonts w:ascii="微軟正黑體" w:eastAsia="微軟正黑體" w:hAnsi="微軟正黑體"/>
          <w:color w:val="FF0000"/>
          <w:sz w:val="22"/>
        </w:rPr>
        <w:t>雜支服務費</w:t>
      </w:r>
    </w:p>
    <w:p w14:paraId="5C1FD439" w14:textId="77777777" w:rsidR="008A133F" w:rsidRPr="008A133F" w:rsidRDefault="008A133F" w:rsidP="005B46E6">
      <w:pPr>
        <w:spacing w:line="0" w:lineRule="atLeast"/>
        <w:ind w:leftChars="100" w:left="240" w:rightChars="50" w:right="120"/>
        <w:jc w:val="both"/>
        <w:rPr>
          <w:rFonts w:ascii="微軟正黑體" w:eastAsia="微軟正黑體" w:hAnsi="微軟正黑體"/>
          <w:sz w:val="22"/>
        </w:rPr>
      </w:pPr>
      <w:r w:rsidRPr="008A133F">
        <w:rPr>
          <w:rFonts w:ascii="微軟正黑體" w:eastAsia="微軟正黑體" w:hAnsi="微軟正黑體" w:hint="eastAsia"/>
          <w:sz w:val="22"/>
        </w:rPr>
        <w:t>7、來回20公斤托運行李、7公斤手提行李</w:t>
      </w:r>
    </w:p>
    <w:p w14:paraId="4C1D700A" w14:textId="77777777" w:rsidR="005B46E6" w:rsidRPr="005B46E6" w:rsidRDefault="005B46E6" w:rsidP="005B46E6">
      <w:pPr>
        <w:tabs>
          <w:tab w:val="left" w:pos="6525"/>
        </w:tabs>
        <w:spacing w:line="0" w:lineRule="atLeast"/>
        <w:rPr>
          <w:rFonts w:ascii="微軟正黑體" w:eastAsia="微軟正黑體" w:hAnsi="微軟正黑體"/>
          <w:sz w:val="22"/>
        </w:rPr>
      </w:pPr>
      <w:r w:rsidRPr="005B46E6">
        <w:rPr>
          <w:rFonts w:ascii="微軟正黑體" w:eastAsia="微軟正黑體" w:hAnsi="微軟正黑體" w:hint="eastAsia"/>
          <w:b/>
          <w:bCs/>
          <w:sz w:val="22"/>
        </w:rPr>
        <w:t>《 費 用 不 包 含 》</w:t>
      </w:r>
    </w:p>
    <w:p w14:paraId="2060079A" w14:textId="77777777" w:rsidR="005B46E6" w:rsidRPr="005B46E6" w:rsidRDefault="005B46E6" w:rsidP="005B46E6">
      <w:pPr>
        <w:spacing w:line="0" w:lineRule="atLeast"/>
        <w:ind w:leftChars="100" w:left="240" w:rightChars="50" w:right="120"/>
        <w:jc w:val="both"/>
        <w:rPr>
          <w:rFonts w:ascii="微軟正黑體" w:eastAsia="微軟正黑體" w:hAnsi="微軟正黑體"/>
          <w:sz w:val="22"/>
        </w:rPr>
      </w:pPr>
      <w:r w:rsidRPr="005B46E6">
        <w:rPr>
          <w:rFonts w:ascii="微軟正黑體" w:eastAsia="微軟正黑體" w:hAnsi="微軟正黑體"/>
          <w:sz w:val="22"/>
        </w:rPr>
        <w:t>1、領隊及導遊小費</w:t>
      </w:r>
      <w:r w:rsidRPr="005B46E6">
        <w:rPr>
          <w:rFonts w:ascii="微軟正黑體" w:eastAsia="微軟正黑體" w:hAnsi="微軟正黑體" w:hint="eastAsia"/>
          <w:sz w:val="22"/>
        </w:rPr>
        <w:t>每人</w:t>
      </w:r>
      <w:r w:rsidRPr="005B46E6">
        <w:rPr>
          <w:rFonts w:ascii="微軟正黑體" w:eastAsia="微軟正黑體" w:hAnsi="微軟正黑體"/>
          <w:sz w:val="22"/>
        </w:rPr>
        <w:t>每日 NT</w:t>
      </w:r>
      <w:r w:rsidR="00493CA3">
        <w:rPr>
          <w:rFonts w:ascii="微軟正黑體" w:eastAsia="微軟正黑體" w:hAnsi="微軟正黑體"/>
          <w:sz w:val="22"/>
        </w:rPr>
        <w:t>3</w:t>
      </w:r>
      <w:r w:rsidRPr="005B46E6">
        <w:rPr>
          <w:rFonts w:ascii="微軟正黑體" w:eastAsia="微軟正黑體" w:hAnsi="微軟正黑體"/>
          <w:sz w:val="22"/>
        </w:rPr>
        <w:t xml:space="preserve">00元 </w:t>
      </w:r>
      <w:r w:rsidRPr="005B46E6">
        <w:rPr>
          <w:rFonts w:ascii="微軟正黑體" w:eastAsia="微軟正黑體" w:hAnsi="微軟正黑體"/>
          <w:sz w:val="22"/>
        </w:rPr>
        <w:br/>
        <w:t>2、</w:t>
      </w:r>
      <w:r w:rsidRPr="005B46E6">
        <w:rPr>
          <w:rFonts w:ascii="微軟正黑體" w:eastAsia="微軟正黑體" w:hAnsi="微軟正黑體"/>
          <w:color w:val="FF0000"/>
          <w:sz w:val="22"/>
        </w:rPr>
        <w:t>中華民國護照新辦費用NT:1800</w:t>
      </w:r>
      <w:r w:rsidRPr="005B46E6">
        <w:rPr>
          <w:rFonts w:ascii="微軟正黑體" w:eastAsia="微軟正黑體" w:hAnsi="微軟正黑體"/>
          <w:color w:val="FF0000"/>
          <w:sz w:val="22"/>
        </w:rPr>
        <w:br/>
      </w:r>
      <w:r w:rsidRPr="005B46E6">
        <w:rPr>
          <w:rFonts w:ascii="微軟正黑體" w:eastAsia="微軟正黑體" w:hAnsi="微軟正黑體"/>
          <w:sz w:val="22"/>
        </w:rPr>
        <w:t>3、</w:t>
      </w:r>
      <w:r w:rsidRPr="005B46E6">
        <w:rPr>
          <w:rFonts w:ascii="微軟正黑體" w:eastAsia="微軟正黑體" w:hAnsi="微軟正黑體" w:hint="eastAsia"/>
          <w:color w:val="FF0000"/>
          <w:sz w:val="22"/>
        </w:rPr>
        <w:t>代辦菲律賓簽證費 NT:1</w:t>
      </w:r>
      <w:r w:rsidR="002B1A7F">
        <w:rPr>
          <w:rFonts w:ascii="微軟正黑體" w:eastAsia="微軟正黑體" w:hAnsi="微軟正黑體"/>
          <w:color w:val="FF0000"/>
          <w:sz w:val="22"/>
        </w:rPr>
        <w:t>5</w:t>
      </w:r>
      <w:r w:rsidRPr="005B46E6">
        <w:rPr>
          <w:rFonts w:ascii="微軟正黑體" w:eastAsia="微軟正黑體" w:hAnsi="微軟正黑體" w:hint="eastAsia"/>
          <w:color w:val="FF0000"/>
          <w:sz w:val="22"/>
        </w:rPr>
        <w:t>00</w:t>
      </w:r>
      <w:r w:rsidRPr="005B46E6">
        <w:rPr>
          <w:rFonts w:ascii="微軟正黑體" w:eastAsia="微軟正黑體" w:hAnsi="微軟正黑體"/>
          <w:color w:val="FF0000"/>
          <w:sz w:val="22"/>
        </w:rPr>
        <w:br/>
      </w:r>
      <w:r w:rsidRPr="005B46E6">
        <w:rPr>
          <w:rFonts w:ascii="微軟正黑體" w:eastAsia="微軟正黑體" w:hAnsi="微軟正黑體"/>
          <w:sz w:val="22"/>
        </w:rPr>
        <w:t>4、</w:t>
      </w:r>
      <w:r w:rsidRPr="005B46E6">
        <w:rPr>
          <w:rFonts w:ascii="微軟正黑體" w:eastAsia="微軟正黑體" w:hAnsi="微軟正黑體" w:hint="eastAsia"/>
          <w:sz w:val="22"/>
        </w:rPr>
        <w:t>行程所未列出之私人行為消費、電話費、行李超重費、床頭小費......與相關服務人員小費支出</w:t>
      </w:r>
    </w:p>
    <w:p w14:paraId="1F105BDD" w14:textId="77777777" w:rsidR="005B46E6" w:rsidRPr="005B46E6" w:rsidRDefault="005B46E6" w:rsidP="005B46E6">
      <w:pPr>
        <w:tabs>
          <w:tab w:val="left" w:pos="6525"/>
        </w:tabs>
        <w:spacing w:line="0" w:lineRule="atLeast"/>
        <w:rPr>
          <w:rFonts w:ascii="微軟正黑體" w:eastAsia="微軟正黑體" w:hAnsi="微軟正黑體"/>
          <w:b/>
          <w:bCs/>
          <w:sz w:val="22"/>
        </w:rPr>
      </w:pPr>
      <w:r w:rsidRPr="005B46E6">
        <w:rPr>
          <w:rFonts w:ascii="微軟正黑體" w:eastAsia="微軟正黑體" w:hAnsi="微軟正黑體" w:hint="eastAsia"/>
          <w:b/>
          <w:bCs/>
          <w:sz w:val="22"/>
        </w:rPr>
        <w:t>《 注 意 事 項 》</w:t>
      </w:r>
    </w:p>
    <w:p w14:paraId="51A0FA9C"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出團人數：2人以上成行。</w:t>
      </w:r>
      <w:r w:rsidRPr="005B46E6">
        <w:rPr>
          <w:rFonts w:ascii="微軟正黑體" w:eastAsia="微軟正黑體" w:hAnsi="微軟正黑體"/>
          <w:sz w:val="22"/>
        </w:rPr>
        <w:br/>
      </w:r>
      <w:r w:rsidRPr="005B46E6">
        <w:rPr>
          <w:rFonts w:ascii="微軟正黑體" w:eastAsia="微軟正黑體" w:hAnsi="微軟正黑體" w:hint="eastAsia"/>
          <w:sz w:val="22"/>
        </w:rPr>
        <w:t>此行程不另派領隊，長灘島外站安排導遊接機並提供全程旅遊服務，在外站合車合團，若需不合車不合團之行程或加派領隊煩請事先告知，我們可另行報價。</w:t>
      </w:r>
    </w:p>
    <w:p w14:paraId="27BB1DE5"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訂金金額：訂金</w:t>
      </w:r>
      <w:r w:rsidRPr="005B46E6">
        <w:rPr>
          <w:rFonts w:ascii="微軟正黑體" w:eastAsia="微軟正黑體" w:hAnsi="微軟正黑體"/>
          <w:color w:val="FF0000"/>
          <w:sz w:val="22"/>
        </w:rPr>
        <w:t>15,000元</w:t>
      </w:r>
      <w:r w:rsidRPr="005B46E6">
        <w:rPr>
          <w:rFonts w:ascii="微軟正黑體" w:eastAsia="微軟正黑體" w:hAnsi="微軟正黑體"/>
          <w:sz w:val="22"/>
        </w:rPr>
        <w:t xml:space="preserve"> / 每人；春節期間訂金</w:t>
      </w:r>
      <w:r w:rsidRPr="005B46E6">
        <w:rPr>
          <w:rFonts w:ascii="微軟正黑體" w:eastAsia="微軟正黑體" w:hAnsi="微軟正黑體"/>
          <w:color w:val="FF0000"/>
          <w:sz w:val="22"/>
        </w:rPr>
        <w:t>20,000元</w:t>
      </w:r>
      <w:r w:rsidRPr="005B46E6">
        <w:rPr>
          <w:rFonts w:ascii="微軟正黑體" w:eastAsia="微軟正黑體" w:hAnsi="微軟正黑體"/>
          <w:sz w:val="22"/>
        </w:rPr>
        <w:t xml:space="preserve"> / 每人</w:t>
      </w:r>
      <w:r w:rsidRPr="005B46E6">
        <w:rPr>
          <w:rFonts w:ascii="微軟正黑體" w:eastAsia="微軟正黑體" w:hAnsi="微軟正黑體"/>
          <w:sz w:val="22"/>
        </w:rPr>
        <w:br/>
        <w:t>《團體包機機票一經報名繳訂後，旅客延期或取消出發者，無法辦理退票》</w:t>
      </w:r>
    </w:p>
    <w:p w14:paraId="5076B142"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訂金繳交期限：經服務人員確認成行後2天內，本公司保有訂單承接與否之權利</w:t>
      </w:r>
    </w:p>
    <w:p w14:paraId="747B0D5C"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尾款繳交期限：出團前七天</w:t>
      </w:r>
    </w:p>
    <w:p w14:paraId="2FBC8134"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請確認護照有效期限、必需於本行程回國日算起，有六個月以上之效期</w:t>
      </w:r>
    </w:p>
    <w:p w14:paraId="6DB56840"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本行程無法延長住宿天數、更改行程及航班</w:t>
      </w:r>
    </w:p>
    <w:p w14:paraId="636D6093" w14:textId="77777777" w:rsidR="005B46E6" w:rsidRPr="005B46E6" w:rsidRDefault="005B46E6" w:rsidP="005B46E6">
      <w:pPr>
        <w:numPr>
          <w:ilvl w:val="0"/>
          <w:numId w:val="2"/>
        </w:numPr>
        <w:spacing w:line="0" w:lineRule="atLeast"/>
        <w:ind w:leftChars="50" w:left="340" w:hangingChars="100" w:hanging="220"/>
        <w:rPr>
          <w:rFonts w:ascii="微軟正黑體" w:eastAsia="微軟正黑體" w:hAnsi="微軟正黑體"/>
          <w:sz w:val="22"/>
        </w:rPr>
      </w:pPr>
      <w:r w:rsidRPr="005B46E6">
        <w:rPr>
          <w:rFonts w:ascii="微軟正黑體" w:eastAsia="微軟正黑體" w:hAnsi="微軟正黑體"/>
          <w:sz w:val="22"/>
        </w:rPr>
        <w:t>菲律賓簽證所需</w:t>
      </w:r>
      <w:r w:rsidRPr="005B46E6">
        <w:rPr>
          <w:rFonts w:ascii="微軟正黑體" w:eastAsia="微軟正黑體" w:hAnsi="微軟正黑體" w:hint="eastAsia"/>
          <w:sz w:val="22"/>
        </w:rPr>
        <w:t>文</w:t>
      </w:r>
      <w:r w:rsidRPr="005B46E6">
        <w:rPr>
          <w:rFonts w:ascii="微軟正黑體" w:eastAsia="微軟正黑體" w:hAnsi="微軟正黑體"/>
          <w:sz w:val="22"/>
        </w:rPr>
        <w:t>件：</w:t>
      </w:r>
      <w:r w:rsidRPr="005B46E6">
        <w:rPr>
          <w:rFonts w:ascii="微軟正黑體" w:eastAsia="微軟正黑體" w:hAnsi="微軟正黑體" w:hint="eastAsia"/>
          <w:color w:val="FF0000"/>
          <w:sz w:val="22"/>
        </w:rPr>
        <w:t>※2022/4/1起菲律賓紙本旅簽重新開放申請，但菲律賓ETA電子簽證目前仍處於暫停業務狀態。</w:t>
      </w:r>
    </w:p>
    <w:p w14:paraId="761ED505" w14:textId="77777777" w:rsidR="005B46E6" w:rsidRPr="005B46E6" w:rsidRDefault="005B46E6" w:rsidP="005B46E6">
      <w:pPr>
        <w:numPr>
          <w:ilvl w:val="0"/>
          <w:numId w:val="4"/>
        </w:numPr>
        <w:spacing w:line="0" w:lineRule="atLeast"/>
        <w:ind w:leftChars="50" w:left="477" w:hanging="357"/>
        <w:rPr>
          <w:rFonts w:ascii="微軟正黑體" w:eastAsia="微軟正黑體" w:hAnsi="微軟正黑體"/>
          <w:sz w:val="22"/>
        </w:rPr>
      </w:pPr>
      <w:r w:rsidRPr="005B46E6">
        <w:rPr>
          <w:rFonts w:ascii="微軟正黑體" w:eastAsia="微軟正黑體" w:hAnsi="微軟正黑體" w:hint="eastAsia"/>
          <w:sz w:val="22"/>
        </w:rPr>
        <w:t>請事先於線上完成預約：</w:t>
      </w:r>
      <w:hyperlink r:id="rId46" w:history="1">
        <w:r w:rsidRPr="005B46E6">
          <w:rPr>
            <w:rStyle w:val="a3"/>
            <w:rFonts w:ascii="微軟正黑體" w:eastAsia="微軟正黑體" w:hAnsi="微軟正黑體" w:hint="eastAsia"/>
            <w:sz w:val="22"/>
          </w:rPr>
          <w:t>台北辦事處</w:t>
        </w:r>
      </w:hyperlink>
      <w:r w:rsidRPr="005B46E6">
        <w:rPr>
          <w:rFonts w:ascii="微軟正黑體" w:eastAsia="微軟正黑體" w:hAnsi="微軟正黑體" w:hint="eastAsia"/>
          <w:sz w:val="22"/>
        </w:rPr>
        <w:t xml:space="preserve"> / </w:t>
      </w:r>
      <w:hyperlink r:id="rId47" w:history="1">
        <w:r w:rsidRPr="005B46E6">
          <w:rPr>
            <w:rStyle w:val="a3"/>
            <w:rFonts w:ascii="微軟正黑體" w:eastAsia="微軟正黑體" w:hAnsi="微軟正黑體" w:hint="eastAsia"/>
            <w:sz w:val="22"/>
          </w:rPr>
          <w:t>高雄辦事處</w:t>
        </w:r>
      </w:hyperlink>
    </w:p>
    <w:p w14:paraId="17DF170E" w14:textId="77777777" w:rsidR="005B46E6" w:rsidRPr="005B46E6" w:rsidRDefault="005B46E6" w:rsidP="005B46E6">
      <w:pPr>
        <w:numPr>
          <w:ilvl w:val="2"/>
          <w:numId w:val="3"/>
        </w:numPr>
        <w:spacing w:line="0" w:lineRule="atLeast"/>
        <w:ind w:leftChars="200" w:left="700" w:hangingChars="100" w:hanging="220"/>
        <w:rPr>
          <w:rFonts w:ascii="微軟正黑體" w:eastAsia="微軟正黑體" w:hAnsi="微軟正黑體"/>
          <w:sz w:val="22"/>
        </w:rPr>
      </w:pPr>
      <w:r w:rsidRPr="005B46E6">
        <w:rPr>
          <w:rFonts w:ascii="微軟正黑體" w:eastAsia="微軟正黑體" w:hAnsi="微軟正黑體" w:hint="eastAsia"/>
          <w:sz w:val="22"/>
        </w:rPr>
        <w:t>觀光簽證申請表（可至簽證處拿取）</w:t>
      </w:r>
    </w:p>
    <w:p w14:paraId="64843FD6"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必備文件Check List（可至簽證處拿取）</w:t>
      </w:r>
    </w:p>
    <w:p w14:paraId="4091E715"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護照正本（依菲律賓離境日算起，六個月以上有效期）</w:t>
      </w:r>
    </w:p>
    <w:p w14:paraId="385AF183"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護照影本（以原尺寸列印於A4白紙上）</w:t>
      </w:r>
    </w:p>
    <w:p w14:paraId="13F0031D"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身分證正反面影本</w:t>
      </w:r>
    </w:p>
    <w:p w14:paraId="79B41ED0"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來回訂位記錄或電子機票</w:t>
      </w:r>
    </w:p>
    <w:p w14:paraId="0E0F0302"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疫苗接種證明</w:t>
      </w:r>
    </w:p>
    <w:p w14:paraId="70F31780" w14:textId="77777777" w:rsidR="005B46E6" w:rsidRPr="005B46E6" w:rsidRDefault="005B46E6" w:rsidP="005B46E6">
      <w:pPr>
        <w:numPr>
          <w:ilvl w:val="1"/>
          <w:numId w:val="3"/>
        </w:numPr>
        <w:spacing w:line="0" w:lineRule="atLeast"/>
        <w:ind w:leftChars="200" w:left="700" w:rightChars="50" w:right="120" w:hangingChars="100" w:hanging="220"/>
        <w:rPr>
          <w:rFonts w:ascii="微軟正黑體" w:eastAsia="微軟正黑體" w:hAnsi="微軟正黑體"/>
          <w:sz w:val="22"/>
        </w:rPr>
      </w:pPr>
      <w:r w:rsidRPr="005B46E6">
        <w:rPr>
          <w:rFonts w:ascii="微軟正黑體" w:eastAsia="微軟正黑體" w:hAnsi="微軟正黑體" w:hint="eastAsia"/>
          <w:sz w:val="22"/>
        </w:rPr>
        <w:t>抵菲前兩天註冊</w:t>
      </w:r>
      <w:hyperlink r:id="rId48" w:history="1">
        <w:r w:rsidRPr="005B46E6">
          <w:rPr>
            <w:rStyle w:val="a3"/>
            <w:rFonts w:ascii="微軟正黑體" w:eastAsia="微軟正黑體" w:hAnsi="微軟正黑體" w:hint="eastAsia"/>
            <w:sz w:val="22"/>
          </w:rPr>
          <w:t>One Health Pass</w:t>
        </w:r>
      </w:hyperlink>
      <w:r w:rsidRPr="005B46E6">
        <w:rPr>
          <w:rFonts w:ascii="微軟正黑體" w:eastAsia="微軟正黑體" w:hAnsi="微軟正黑體" w:hint="eastAsia"/>
          <w:sz w:val="22"/>
        </w:rPr>
        <w:t xml:space="preserve"> (OHP)帳號，並於出發前24小時內填寫電子健康申報表。</w:t>
      </w:r>
    </w:p>
    <w:p w14:paraId="38D9770C" w14:textId="77777777" w:rsidR="005B46E6" w:rsidRPr="005B46E6" w:rsidRDefault="005B46E6" w:rsidP="005B46E6">
      <w:pPr>
        <w:spacing w:line="0" w:lineRule="atLeast"/>
        <w:ind w:rightChars="50" w:right="120"/>
        <w:rPr>
          <w:rFonts w:ascii="微軟正黑體" w:eastAsia="微軟正黑體" w:hAnsi="微軟正黑體"/>
          <w:sz w:val="22"/>
        </w:rPr>
      </w:pPr>
      <w:r w:rsidRPr="005B46E6">
        <w:rPr>
          <w:rFonts w:ascii="微軟正黑體" w:eastAsia="微軟正黑體" w:hAnsi="微軟正黑體" w:hint="eastAsia"/>
          <w:sz w:val="22"/>
        </w:rPr>
        <w:t>※未滿15歲孩童需附英文版戶籍謄本正本或戶口名簿影本，並與需父或母護照及簽證同送申請。未與父母雙方同行者，需父或母其中一方親自攜帶資料到辦事處辦理公證。</w:t>
      </w:r>
    </w:p>
    <w:p w14:paraId="09B8D06B" w14:textId="77777777" w:rsidR="005B46E6" w:rsidRPr="005B46E6" w:rsidRDefault="005B46E6" w:rsidP="005B46E6">
      <w:pPr>
        <w:spacing w:line="0" w:lineRule="atLeast"/>
        <w:ind w:rightChars="50" w:right="120"/>
        <w:rPr>
          <w:rFonts w:ascii="微軟正黑體" w:eastAsia="微軟正黑體" w:hAnsi="微軟正黑體"/>
          <w:color w:val="FF0000"/>
          <w:sz w:val="22"/>
        </w:rPr>
      </w:pPr>
      <w:r w:rsidRPr="005B46E6">
        <w:rPr>
          <w:rFonts w:ascii="微軟正黑體" w:eastAsia="微軟正黑體" w:hAnsi="微軟正黑體" w:hint="eastAsia"/>
          <w:color w:val="FF0000"/>
          <w:sz w:val="22"/>
        </w:rPr>
        <w:t>＊＊菲律賓不接受雙重國籍，只能持１本護照進出菲律賓＊＊</w:t>
      </w:r>
    </w:p>
    <w:p w14:paraId="1220502C" w14:textId="77777777" w:rsidR="005B46E6" w:rsidRPr="005B46E6" w:rsidRDefault="005B46E6" w:rsidP="005B46E6">
      <w:pPr>
        <w:spacing w:line="0" w:lineRule="atLeast"/>
        <w:ind w:rightChars="50" w:right="120"/>
        <w:rPr>
          <w:rFonts w:ascii="微軟正黑體" w:eastAsia="微軟正黑體" w:hAnsi="微軟正黑體"/>
          <w:color w:val="FF0000"/>
          <w:sz w:val="22"/>
        </w:rPr>
      </w:pPr>
      <w:r w:rsidRPr="005B46E6">
        <w:rPr>
          <w:rFonts w:ascii="微軟正黑體" w:eastAsia="微軟正黑體" w:hAnsi="微軟正黑體" w:hint="eastAsia"/>
          <w:color w:val="FF0000"/>
          <w:sz w:val="22"/>
        </w:rPr>
        <w:t>※役男出國前需報備蓋核准章者，請先申請完後才可辦理簽證。</w:t>
      </w:r>
    </w:p>
    <w:p w14:paraId="7CB05D68"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證照資料繳交期限：出團前十天</w:t>
      </w:r>
    </w:p>
    <w:p w14:paraId="14FC4C2E"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東南亞因路邊攤衛生極差，導致團員常拉肚子，請注意！水不可生飲；如需安排特殊餐食（忌牛或全素），請務必事先告知。</w:t>
      </w:r>
    </w:p>
    <w:p w14:paraId="2E033BAE"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hint="eastAsia"/>
          <w:sz w:val="22"/>
        </w:rPr>
        <w:t>長灘島飯店與餐廳目前實施全環保措施，不提供塑膠袋、塑膠吸管，敬請自行準備。</w:t>
      </w:r>
    </w:p>
    <w:p w14:paraId="4D155A2D"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房間為標準二人一室，二張單人床，如因渡蜜月需安排大床之房間，請務必事先告知。</w:t>
      </w:r>
    </w:p>
    <w:p w14:paraId="473153A1"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hint="eastAsia"/>
          <w:sz w:val="22"/>
        </w:rPr>
        <w:t>滿7歲小孩，必須使用佔床模式處理！報名時請告知出生日期，已確認可否適用不佔床價格，或需加床處理。</w:t>
      </w:r>
    </w:p>
    <w:p w14:paraId="4A6214D0"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飯店內多沒有準備牙刷、牙膏、睡衣與拖鞋，因此個人盥洗用品請自行攜帶。各地區陽光皆很強烈，太陽眼鏡、帽子、防曬油等防曬用品也是必需品。</w:t>
      </w:r>
    </w:p>
    <w:p w14:paraId="2FC55AC9"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金錢：現金不可超過美金壹萬元等值之外幣（旅行支票或銀行匯票不限），新台幣不可超過六萬元。</w:t>
      </w:r>
    </w:p>
    <w:p w14:paraId="4138A816"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行李：以一大件不超過２０公斤（如超重一公斤要支付約新台幣約１７０元費用）及手提行李一小件為原則</w:t>
      </w:r>
    </w:p>
    <w:p w14:paraId="35953061"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小費：國外旅遊期間，對於司機、導遊、領隊，應酌量給予小費以視鼓勵（建議司機、導遊、領隊每人每天共約新台幣２００元）</w:t>
      </w:r>
    </w:p>
    <w:p w14:paraId="376DD1A8"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在東南亞給小費是一種鼓勵的表示，並請以紙鈔為宜；多數的旅館和餐廳，會在帳單上加12%的營業稅，以及加上10%的服務費。如果帳單上沒有加服務費，可以酌給5~10%的小費。床頭、房間及行李小費敬請自付，約USD１元，另外行李小費大約以一件行李計。</w:t>
      </w:r>
    </w:p>
    <w:p w14:paraId="0B10DA66"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sz w:val="22"/>
        </w:rPr>
      </w:pPr>
      <w:r w:rsidRPr="005B46E6">
        <w:rPr>
          <w:rFonts w:ascii="微軟正黑體" w:eastAsia="微軟正黑體" w:hAnsi="微軟正黑體"/>
          <w:sz w:val="22"/>
        </w:rPr>
        <w:t>接機：接機的親友，可事先撥至中正國際機場旅客服務中心查詢班機抵達之時間，以免久候或遲到。旅客服務中心電話：０３－３８３４６３１</w:t>
      </w:r>
    </w:p>
    <w:p w14:paraId="20972FA8"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color w:val="FF0000"/>
          <w:sz w:val="22"/>
        </w:rPr>
      </w:pPr>
      <w:r w:rsidRPr="005B46E6">
        <w:rPr>
          <w:rFonts w:ascii="微軟正黑體" w:eastAsia="微軟正黑體" w:hAnsi="微軟正黑體"/>
          <w:sz w:val="22"/>
        </w:rPr>
        <w:t>其它：東南亞地區集體遺失護照甚多，機票及護照旅客請自行妥善保管，最好分開存放。</w:t>
      </w:r>
    </w:p>
    <w:p w14:paraId="630C0723" w14:textId="77777777" w:rsidR="005B46E6" w:rsidRPr="005B46E6" w:rsidRDefault="005B46E6" w:rsidP="005B46E6">
      <w:pPr>
        <w:numPr>
          <w:ilvl w:val="0"/>
          <w:numId w:val="2"/>
        </w:numPr>
        <w:spacing w:line="0" w:lineRule="atLeast"/>
        <w:ind w:leftChars="50" w:left="450" w:hangingChars="150" w:hanging="330"/>
        <w:rPr>
          <w:rFonts w:ascii="微軟正黑體" w:eastAsia="微軟正黑體" w:hAnsi="微軟正黑體"/>
          <w:color w:val="0070C0"/>
          <w:sz w:val="22"/>
        </w:rPr>
      </w:pPr>
      <w:r w:rsidRPr="005B46E6">
        <w:rPr>
          <w:rFonts w:ascii="微軟正黑體" w:eastAsia="微軟正黑體" w:hAnsi="微軟正黑體"/>
          <w:color w:val="0070C0"/>
          <w:sz w:val="22"/>
        </w:rPr>
        <w:t>如遇不可抗拒情況，本公司保有變更航空公司、飛行班次及交通工具或旅行方式之權利。</w:t>
      </w:r>
    </w:p>
    <w:p w14:paraId="5F7AB203" w14:textId="77777777" w:rsidR="005B46E6" w:rsidRPr="005B46E6" w:rsidRDefault="005B46E6" w:rsidP="00C84570">
      <w:pPr>
        <w:numPr>
          <w:ilvl w:val="0"/>
          <w:numId w:val="2"/>
        </w:numPr>
        <w:spacing w:line="0" w:lineRule="atLeast"/>
        <w:ind w:leftChars="50" w:left="450" w:hangingChars="150" w:hanging="330"/>
        <w:rPr>
          <w:rFonts w:ascii="微軟正黑體" w:eastAsia="微軟正黑體" w:hAnsi="微軟正黑體"/>
          <w:color w:val="FF0000"/>
          <w:sz w:val="22"/>
        </w:rPr>
      </w:pPr>
      <w:r w:rsidRPr="005B46E6">
        <w:rPr>
          <w:rFonts w:ascii="微軟正黑體" w:eastAsia="微軟正黑體" w:hAnsi="微軟正黑體" w:hint="eastAsia"/>
          <w:color w:val="0070C0"/>
          <w:sz w:val="22"/>
        </w:rPr>
        <w:t>旅遊期間，因不可歸責於旅行社之事由，致旅客搭乘飛機、輪船、火車、捷運、纜車等大眾運輸工具所受損害者，應由各該提供服務之業者直接對旅客負責。但旅行社應盡善良管理人之注意，協助旅客處理。</w:t>
      </w:r>
    </w:p>
    <w:p w14:paraId="010C174D" w14:textId="77777777" w:rsidR="00DA2DB1" w:rsidRPr="00E572B0" w:rsidRDefault="005B46E6" w:rsidP="005B46E6">
      <w:pPr>
        <w:widowControl/>
        <w:spacing w:line="0" w:lineRule="atLeast"/>
        <w:ind w:leftChars="50" w:left="120"/>
        <w:rPr>
          <w:rFonts w:ascii="微軟正黑體" w:eastAsia="微軟正黑體" w:hAnsi="微軟正黑體" w:cs="新細明體"/>
          <w:color w:val="538135" w:themeColor="accent6" w:themeShade="BF"/>
          <w:kern w:val="0"/>
          <w:sz w:val="22"/>
        </w:rPr>
      </w:pPr>
      <w:r w:rsidRPr="005B46E6">
        <w:rPr>
          <w:rFonts w:ascii="微軟正黑體" w:eastAsia="微軟正黑體" w:hAnsi="微軟正黑體" w:hint="eastAsia"/>
          <w:color w:val="FF0000"/>
          <w:sz w:val="22"/>
        </w:rPr>
        <w:t>☆此為包(加)班機行程，依包(加)班機航空公司作業條件，作業方式將不受國外旅遊定型化契約書中第二十七條規範，如因旅客個人因素取消旅遊、變更日期或行程之履行，則訂金無法退回並需付清包機票價全額，請注意您的旅遊規劃。</w:t>
      </w:r>
    </w:p>
    <w:p w14:paraId="47E6A244" w14:textId="77777777" w:rsidR="008C1FB6" w:rsidRPr="00FD24E3" w:rsidRDefault="008C1FB6" w:rsidP="005B46E6">
      <w:pPr>
        <w:widowControl/>
        <w:spacing w:line="0" w:lineRule="atLeast"/>
        <w:rPr>
          <w:rFonts w:ascii="微軟正黑體" w:eastAsia="微軟正黑體" w:hAnsi="微軟正黑體" w:cs="新細明體"/>
          <w:vanish/>
          <w:color w:val="000000"/>
          <w:kern w:val="0"/>
          <w:szCs w:val="24"/>
        </w:rPr>
      </w:pPr>
    </w:p>
    <w:p w14:paraId="75EBD481" w14:textId="77777777" w:rsidR="008C1FB6" w:rsidRPr="008C1FB6" w:rsidRDefault="008C1FB6" w:rsidP="005B46E6">
      <w:pPr>
        <w:widowControl/>
        <w:spacing w:line="0" w:lineRule="atLeast"/>
      </w:pPr>
    </w:p>
    <w:sectPr w:rsidR="008C1FB6" w:rsidRPr="008C1FB6" w:rsidSect="00F046C8">
      <w:pgSz w:w="11906" w:h="16838" w:code="9"/>
      <w:pgMar w:top="624" w:right="624" w:bottom="624" w:left="624" w:header="284"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348B33" w14:textId="77777777" w:rsidR="00B66E89" w:rsidRDefault="00B66E89" w:rsidP="0068191A">
      <w:r>
        <w:separator/>
      </w:r>
    </w:p>
  </w:endnote>
  <w:endnote w:type="continuationSeparator" w:id="0">
    <w:p w14:paraId="332CA753" w14:textId="77777777" w:rsidR="00B66E89" w:rsidRDefault="00B66E89" w:rsidP="00681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華康新特明體">
    <w:panose1 w:val="02020909000000000000"/>
    <w:charset w:val="88"/>
    <w:family w:val="modern"/>
    <w:pitch w:val="fixed"/>
    <w:sig w:usb0="80000001" w:usb1="28091800" w:usb2="00000016" w:usb3="00000000" w:csb0="00100000" w:csb1="00000000"/>
  </w:font>
  <w:font w:name="MS PGothic">
    <w:panose1 w:val="020B0600070205080204"/>
    <w:charset w:val="80"/>
    <w:family w:val="swiss"/>
    <w:pitch w:val="variable"/>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5A6BE" w14:textId="77777777" w:rsidR="00B66E89" w:rsidRDefault="00B66E89" w:rsidP="0068191A">
      <w:r>
        <w:separator/>
      </w:r>
    </w:p>
  </w:footnote>
  <w:footnote w:type="continuationSeparator" w:id="0">
    <w:p w14:paraId="1FDE3975" w14:textId="77777777" w:rsidR="00B66E89" w:rsidRDefault="00B66E89" w:rsidP="006819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007622"/>
    <w:multiLevelType w:val="hybridMultilevel"/>
    <w:tmpl w:val="85ACAC94"/>
    <w:lvl w:ilvl="0" w:tplc="D6A03D08">
      <w:start w:val="1"/>
      <w:numFmt w:val="bullet"/>
      <w:lvlText w:val=""/>
      <w:lvlJc w:val="left"/>
      <w:pPr>
        <w:ind w:left="480" w:hanging="480"/>
      </w:pPr>
      <w:rPr>
        <w:rFonts w:ascii="Wingdings" w:hAnsi="Wingdings" w:hint="default"/>
      </w:rPr>
    </w:lvl>
    <w:lvl w:ilvl="1" w:tplc="04090005">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1BD327BD"/>
    <w:multiLevelType w:val="hybridMultilevel"/>
    <w:tmpl w:val="E17264D8"/>
    <w:lvl w:ilvl="0" w:tplc="39246974">
      <w:start w:val="1"/>
      <w:numFmt w:val="bullet"/>
      <w:lvlText w:val="★"/>
      <w:lvlJc w:val="left"/>
      <w:pPr>
        <w:ind w:left="360" w:hanging="360"/>
      </w:pPr>
      <w:rPr>
        <w:rFonts w:ascii="微軟正黑體" w:eastAsia="微軟正黑體" w:hAnsi="微軟正黑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26AD0448"/>
    <w:multiLevelType w:val="hybridMultilevel"/>
    <w:tmpl w:val="3FE4778A"/>
    <w:lvl w:ilvl="0" w:tplc="6892FED2">
      <w:start w:val="1"/>
      <w:numFmt w:val="decimal"/>
      <w:lvlText w:val="%1."/>
      <w:lvlJc w:val="left"/>
      <w:rPr>
        <w:color w:val="auto"/>
      </w:rPr>
    </w:lvl>
    <w:lvl w:ilvl="1" w:tplc="04090019">
      <w:start w:val="1"/>
      <w:numFmt w:val="ideographTraditional"/>
      <w:lvlText w:val="%2、"/>
      <w:lvlJc w:val="left"/>
      <w:pPr>
        <w:ind w:left="1160" w:hanging="480"/>
      </w:pPr>
    </w:lvl>
    <w:lvl w:ilvl="2" w:tplc="0409001B">
      <w:start w:val="1"/>
      <w:numFmt w:val="lowerRoman"/>
      <w:lvlText w:val="%3."/>
      <w:lvlJc w:val="right"/>
      <w:pPr>
        <w:ind w:left="1640" w:hanging="480"/>
      </w:pPr>
    </w:lvl>
    <w:lvl w:ilvl="3" w:tplc="0409000F" w:tentative="1">
      <w:start w:val="1"/>
      <w:numFmt w:val="decimal"/>
      <w:lvlText w:val="%4."/>
      <w:lvlJc w:val="left"/>
      <w:pPr>
        <w:ind w:left="2120" w:hanging="480"/>
      </w:pPr>
    </w:lvl>
    <w:lvl w:ilvl="4" w:tplc="04090019" w:tentative="1">
      <w:start w:val="1"/>
      <w:numFmt w:val="ideographTraditional"/>
      <w:lvlText w:val="%5、"/>
      <w:lvlJc w:val="left"/>
      <w:pPr>
        <w:ind w:left="2600" w:hanging="480"/>
      </w:pPr>
    </w:lvl>
    <w:lvl w:ilvl="5" w:tplc="0409001B" w:tentative="1">
      <w:start w:val="1"/>
      <w:numFmt w:val="lowerRoman"/>
      <w:lvlText w:val="%6."/>
      <w:lvlJc w:val="right"/>
      <w:pPr>
        <w:ind w:left="3080" w:hanging="480"/>
      </w:pPr>
    </w:lvl>
    <w:lvl w:ilvl="6" w:tplc="0409000F" w:tentative="1">
      <w:start w:val="1"/>
      <w:numFmt w:val="decimal"/>
      <w:lvlText w:val="%7."/>
      <w:lvlJc w:val="left"/>
      <w:pPr>
        <w:ind w:left="3560" w:hanging="480"/>
      </w:pPr>
    </w:lvl>
    <w:lvl w:ilvl="7" w:tplc="04090019" w:tentative="1">
      <w:start w:val="1"/>
      <w:numFmt w:val="ideographTraditional"/>
      <w:lvlText w:val="%8、"/>
      <w:lvlJc w:val="left"/>
      <w:pPr>
        <w:ind w:left="4040" w:hanging="480"/>
      </w:pPr>
    </w:lvl>
    <w:lvl w:ilvl="8" w:tplc="0409001B" w:tentative="1">
      <w:start w:val="1"/>
      <w:numFmt w:val="lowerRoman"/>
      <w:lvlText w:val="%9."/>
      <w:lvlJc w:val="right"/>
      <w:pPr>
        <w:ind w:left="4520" w:hanging="480"/>
      </w:pPr>
    </w:lvl>
  </w:abstractNum>
  <w:abstractNum w:abstractNumId="3" w15:restartNumberingAfterBreak="0">
    <w:nsid w:val="7E776284"/>
    <w:multiLevelType w:val="multilevel"/>
    <w:tmpl w:val="6ED442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92477519">
    <w:abstractNumId w:val="3"/>
  </w:num>
  <w:num w:numId="2" w16cid:durableId="1920292137">
    <w:abstractNumId w:val="2"/>
  </w:num>
  <w:num w:numId="3" w16cid:durableId="1031691388">
    <w:abstractNumId w:val="0"/>
  </w:num>
  <w:num w:numId="4" w16cid:durableId="11717494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bordersDoNotSurroundHeader/>
  <w:bordersDoNotSurroundFooter/>
  <w:defaultTabStop w:val="480"/>
  <w:drawingGridHorizontalSpacing w:val="120"/>
  <w:displayHorizontalDrawingGridEvery w:val="0"/>
  <w:displayVerticalDrawingGridEvery w:val="2"/>
  <w:characterSpacingControl w:val="compressPunctuation"/>
  <w:savePreviewPicture/>
  <w:hdrShapeDefaults>
    <o:shapedefaults v:ext="edit" spidmax="205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8C1FB6"/>
    <w:rsid w:val="000114D9"/>
    <w:rsid w:val="00015DBD"/>
    <w:rsid w:val="0002489E"/>
    <w:rsid w:val="0004026B"/>
    <w:rsid w:val="0005199D"/>
    <w:rsid w:val="00070494"/>
    <w:rsid w:val="00086DAB"/>
    <w:rsid w:val="00093C93"/>
    <w:rsid w:val="00131E1C"/>
    <w:rsid w:val="001616E5"/>
    <w:rsid w:val="00174FEF"/>
    <w:rsid w:val="001F3F69"/>
    <w:rsid w:val="001F4C96"/>
    <w:rsid w:val="001F764D"/>
    <w:rsid w:val="00202A99"/>
    <w:rsid w:val="00242E45"/>
    <w:rsid w:val="00280890"/>
    <w:rsid w:val="002B1A7F"/>
    <w:rsid w:val="002C4DDA"/>
    <w:rsid w:val="00360252"/>
    <w:rsid w:val="003705FA"/>
    <w:rsid w:val="003B31AC"/>
    <w:rsid w:val="003F2A68"/>
    <w:rsid w:val="00411030"/>
    <w:rsid w:val="0044725F"/>
    <w:rsid w:val="004939BB"/>
    <w:rsid w:val="00493CA3"/>
    <w:rsid w:val="004F393A"/>
    <w:rsid w:val="004F72F9"/>
    <w:rsid w:val="00503FF3"/>
    <w:rsid w:val="005360DB"/>
    <w:rsid w:val="00583E6F"/>
    <w:rsid w:val="005B46E6"/>
    <w:rsid w:val="005C57D3"/>
    <w:rsid w:val="005D005B"/>
    <w:rsid w:val="006526ED"/>
    <w:rsid w:val="006665E5"/>
    <w:rsid w:val="00681727"/>
    <w:rsid w:val="0068191A"/>
    <w:rsid w:val="0068412D"/>
    <w:rsid w:val="006A6937"/>
    <w:rsid w:val="006C2470"/>
    <w:rsid w:val="006C4B68"/>
    <w:rsid w:val="006C60DE"/>
    <w:rsid w:val="006C6691"/>
    <w:rsid w:val="006E2C04"/>
    <w:rsid w:val="006E5FCE"/>
    <w:rsid w:val="00704D7B"/>
    <w:rsid w:val="0071674C"/>
    <w:rsid w:val="00777183"/>
    <w:rsid w:val="007A1437"/>
    <w:rsid w:val="007E6A0B"/>
    <w:rsid w:val="00817FAB"/>
    <w:rsid w:val="008558A0"/>
    <w:rsid w:val="00864616"/>
    <w:rsid w:val="008A133F"/>
    <w:rsid w:val="008B6117"/>
    <w:rsid w:val="008C1FB6"/>
    <w:rsid w:val="008C59B7"/>
    <w:rsid w:val="008E51CB"/>
    <w:rsid w:val="0090112D"/>
    <w:rsid w:val="009A2524"/>
    <w:rsid w:val="009A69AF"/>
    <w:rsid w:val="009B499A"/>
    <w:rsid w:val="00A03331"/>
    <w:rsid w:val="00A214E3"/>
    <w:rsid w:val="00A51CCE"/>
    <w:rsid w:val="00A55FB1"/>
    <w:rsid w:val="00AA353C"/>
    <w:rsid w:val="00AB6797"/>
    <w:rsid w:val="00AE3555"/>
    <w:rsid w:val="00AF3707"/>
    <w:rsid w:val="00AF6605"/>
    <w:rsid w:val="00B64A25"/>
    <w:rsid w:val="00B66E89"/>
    <w:rsid w:val="00B83E63"/>
    <w:rsid w:val="00BA5DED"/>
    <w:rsid w:val="00BB4E76"/>
    <w:rsid w:val="00BD6D29"/>
    <w:rsid w:val="00BF5835"/>
    <w:rsid w:val="00C10A53"/>
    <w:rsid w:val="00C14139"/>
    <w:rsid w:val="00C45901"/>
    <w:rsid w:val="00C56E6A"/>
    <w:rsid w:val="00C84570"/>
    <w:rsid w:val="00CC393F"/>
    <w:rsid w:val="00CD0ACF"/>
    <w:rsid w:val="00D020C7"/>
    <w:rsid w:val="00D0706E"/>
    <w:rsid w:val="00D30EEC"/>
    <w:rsid w:val="00D44A61"/>
    <w:rsid w:val="00D52B00"/>
    <w:rsid w:val="00DA2DB1"/>
    <w:rsid w:val="00DF5E32"/>
    <w:rsid w:val="00E20892"/>
    <w:rsid w:val="00E2234E"/>
    <w:rsid w:val="00E572B0"/>
    <w:rsid w:val="00E80B42"/>
    <w:rsid w:val="00E831B2"/>
    <w:rsid w:val="00EA17B1"/>
    <w:rsid w:val="00EA30BC"/>
    <w:rsid w:val="00EC422B"/>
    <w:rsid w:val="00EF4245"/>
    <w:rsid w:val="00F046C8"/>
    <w:rsid w:val="00F675BC"/>
    <w:rsid w:val="00FA34E1"/>
    <w:rsid w:val="00FA4822"/>
    <w:rsid w:val="00FD24E3"/>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51"/>
    <o:shapelayout v:ext="edit">
      <o:idmap v:ext="edit" data="2"/>
    </o:shapelayout>
  </w:shapeDefaults>
  <w:decimalSymbol w:val="."/>
  <w:listSeparator w:val=","/>
  <w14:docId w14:val="35F49BBA"/>
  <w15:docId w15:val="{F20ECAEC-A8A2-4096-8A1F-F5A868D6A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4A61"/>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8C1FB6"/>
    <w:pPr>
      <w:widowControl/>
      <w:spacing w:before="100" w:beforeAutospacing="1" w:after="100" w:afterAutospacing="1"/>
    </w:pPr>
    <w:rPr>
      <w:rFonts w:ascii="新細明體" w:eastAsia="新細明體" w:hAnsi="新細明體" w:cs="新細明體"/>
      <w:kern w:val="0"/>
      <w:szCs w:val="24"/>
    </w:rPr>
  </w:style>
  <w:style w:type="character" w:styleId="a3">
    <w:name w:val="Hyperlink"/>
    <w:basedOn w:val="a0"/>
    <w:unhideWhenUsed/>
    <w:rsid w:val="008C1FB6"/>
    <w:rPr>
      <w:color w:val="0000FF"/>
      <w:u w:val="single"/>
    </w:rPr>
  </w:style>
  <w:style w:type="paragraph" w:styleId="a4">
    <w:name w:val="Balloon Text"/>
    <w:basedOn w:val="a"/>
    <w:link w:val="a5"/>
    <w:uiPriority w:val="99"/>
    <w:semiHidden/>
    <w:unhideWhenUsed/>
    <w:rsid w:val="0068191A"/>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68191A"/>
    <w:rPr>
      <w:rFonts w:asciiTheme="majorHAnsi" w:eastAsiaTheme="majorEastAsia" w:hAnsiTheme="majorHAnsi" w:cstheme="majorBidi"/>
      <w:sz w:val="18"/>
      <w:szCs w:val="18"/>
    </w:rPr>
  </w:style>
  <w:style w:type="paragraph" w:styleId="a6">
    <w:name w:val="header"/>
    <w:basedOn w:val="a"/>
    <w:link w:val="a7"/>
    <w:uiPriority w:val="99"/>
    <w:unhideWhenUsed/>
    <w:rsid w:val="0068191A"/>
    <w:pPr>
      <w:tabs>
        <w:tab w:val="center" w:pos="4153"/>
        <w:tab w:val="right" w:pos="8306"/>
      </w:tabs>
      <w:snapToGrid w:val="0"/>
    </w:pPr>
    <w:rPr>
      <w:sz w:val="20"/>
      <w:szCs w:val="20"/>
    </w:rPr>
  </w:style>
  <w:style w:type="character" w:customStyle="1" w:styleId="a7">
    <w:name w:val="頁首 字元"/>
    <w:basedOn w:val="a0"/>
    <w:link w:val="a6"/>
    <w:uiPriority w:val="99"/>
    <w:rsid w:val="0068191A"/>
    <w:rPr>
      <w:sz w:val="20"/>
      <w:szCs w:val="20"/>
    </w:rPr>
  </w:style>
  <w:style w:type="paragraph" w:styleId="a8">
    <w:name w:val="footer"/>
    <w:basedOn w:val="a"/>
    <w:link w:val="a9"/>
    <w:uiPriority w:val="99"/>
    <w:unhideWhenUsed/>
    <w:rsid w:val="0068191A"/>
    <w:pPr>
      <w:tabs>
        <w:tab w:val="center" w:pos="4153"/>
        <w:tab w:val="right" w:pos="8306"/>
      </w:tabs>
      <w:snapToGrid w:val="0"/>
    </w:pPr>
    <w:rPr>
      <w:sz w:val="20"/>
      <w:szCs w:val="20"/>
    </w:rPr>
  </w:style>
  <w:style w:type="character" w:customStyle="1" w:styleId="a9">
    <w:name w:val="頁尾 字元"/>
    <w:basedOn w:val="a0"/>
    <w:link w:val="a8"/>
    <w:uiPriority w:val="99"/>
    <w:rsid w:val="0068191A"/>
    <w:rPr>
      <w:sz w:val="20"/>
      <w:szCs w:val="20"/>
    </w:rPr>
  </w:style>
  <w:style w:type="character" w:customStyle="1" w:styleId="wdtitletop1">
    <w:name w:val="wd_title_top1"/>
    <w:rsid w:val="00AF3707"/>
    <w:rPr>
      <w:b/>
      <w:bCs/>
      <w:color w:val="000000"/>
      <w:sz w:val="36"/>
      <w:szCs w:val="36"/>
    </w:rPr>
  </w:style>
  <w:style w:type="character" w:customStyle="1" w:styleId="style11">
    <w:name w:val="style11"/>
    <w:rsid w:val="00015DBD"/>
    <w:rPr>
      <w:rFonts w:ascii="Arial" w:hAnsi="Arial" w:cs="Arial" w:hint="default"/>
      <w:color w:val="5981AE"/>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67838">
      <w:bodyDiv w:val="1"/>
      <w:marLeft w:val="0"/>
      <w:marRight w:val="0"/>
      <w:marTop w:val="0"/>
      <w:marBottom w:val="0"/>
      <w:divBdr>
        <w:top w:val="none" w:sz="0" w:space="0" w:color="auto"/>
        <w:left w:val="none" w:sz="0" w:space="0" w:color="auto"/>
        <w:bottom w:val="none" w:sz="0" w:space="0" w:color="auto"/>
        <w:right w:val="none" w:sz="0" w:space="0" w:color="auto"/>
      </w:divBdr>
    </w:div>
    <w:div w:id="249199836">
      <w:bodyDiv w:val="1"/>
      <w:marLeft w:val="0"/>
      <w:marRight w:val="0"/>
      <w:marTop w:val="0"/>
      <w:marBottom w:val="0"/>
      <w:divBdr>
        <w:top w:val="none" w:sz="0" w:space="0" w:color="auto"/>
        <w:left w:val="none" w:sz="0" w:space="0" w:color="auto"/>
        <w:bottom w:val="none" w:sz="0" w:space="0" w:color="auto"/>
        <w:right w:val="none" w:sz="0" w:space="0" w:color="auto"/>
      </w:divBdr>
    </w:div>
    <w:div w:id="600643382">
      <w:bodyDiv w:val="1"/>
      <w:marLeft w:val="0"/>
      <w:marRight w:val="0"/>
      <w:marTop w:val="0"/>
      <w:marBottom w:val="0"/>
      <w:divBdr>
        <w:top w:val="none" w:sz="0" w:space="0" w:color="auto"/>
        <w:left w:val="none" w:sz="0" w:space="0" w:color="auto"/>
        <w:bottom w:val="none" w:sz="0" w:space="0" w:color="auto"/>
        <w:right w:val="none" w:sz="0" w:space="0" w:color="auto"/>
      </w:divBdr>
    </w:div>
    <w:div w:id="630329612">
      <w:bodyDiv w:val="1"/>
      <w:marLeft w:val="0"/>
      <w:marRight w:val="0"/>
      <w:marTop w:val="0"/>
      <w:marBottom w:val="0"/>
      <w:divBdr>
        <w:top w:val="none" w:sz="0" w:space="0" w:color="auto"/>
        <w:left w:val="none" w:sz="0" w:space="0" w:color="auto"/>
        <w:bottom w:val="none" w:sz="0" w:space="0" w:color="auto"/>
        <w:right w:val="none" w:sz="0" w:space="0" w:color="auto"/>
      </w:divBdr>
    </w:div>
    <w:div w:id="704448802">
      <w:bodyDiv w:val="1"/>
      <w:marLeft w:val="0"/>
      <w:marRight w:val="0"/>
      <w:marTop w:val="0"/>
      <w:marBottom w:val="0"/>
      <w:divBdr>
        <w:top w:val="none" w:sz="0" w:space="0" w:color="auto"/>
        <w:left w:val="none" w:sz="0" w:space="0" w:color="auto"/>
        <w:bottom w:val="none" w:sz="0" w:space="0" w:color="auto"/>
        <w:right w:val="none" w:sz="0" w:space="0" w:color="auto"/>
      </w:divBdr>
    </w:div>
    <w:div w:id="741295427">
      <w:bodyDiv w:val="1"/>
      <w:marLeft w:val="0"/>
      <w:marRight w:val="0"/>
      <w:marTop w:val="0"/>
      <w:marBottom w:val="0"/>
      <w:divBdr>
        <w:top w:val="none" w:sz="0" w:space="0" w:color="auto"/>
        <w:left w:val="none" w:sz="0" w:space="0" w:color="auto"/>
        <w:bottom w:val="none" w:sz="0" w:space="0" w:color="auto"/>
        <w:right w:val="none" w:sz="0" w:space="0" w:color="auto"/>
      </w:divBdr>
    </w:div>
    <w:div w:id="762187392">
      <w:bodyDiv w:val="1"/>
      <w:marLeft w:val="0"/>
      <w:marRight w:val="0"/>
      <w:marTop w:val="0"/>
      <w:marBottom w:val="0"/>
      <w:divBdr>
        <w:top w:val="none" w:sz="0" w:space="0" w:color="auto"/>
        <w:left w:val="none" w:sz="0" w:space="0" w:color="auto"/>
        <w:bottom w:val="none" w:sz="0" w:space="0" w:color="auto"/>
        <w:right w:val="none" w:sz="0" w:space="0" w:color="auto"/>
      </w:divBdr>
    </w:div>
    <w:div w:id="840124104">
      <w:bodyDiv w:val="1"/>
      <w:marLeft w:val="0"/>
      <w:marRight w:val="0"/>
      <w:marTop w:val="0"/>
      <w:marBottom w:val="0"/>
      <w:divBdr>
        <w:top w:val="none" w:sz="0" w:space="0" w:color="auto"/>
        <w:left w:val="none" w:sz="0" w:space="0" w:color="auto"/>
        <w:bottom w:val="none" w:sz="0" w:space="0" w:color="auto"/>
        <w:right w:val="none" w:sz="0" w:space="0" w:color="auto"/>
      </w:divBdr>
    </w:div>
    <w:div w:id="1214999106">
      <w:bodyDiv w:val="1"/>
      <w:marLeft w:val="0"/>
      <w:marRight w:val="0"/>
      <w:marTop w:val="0"/>
      <w:marBottom w:val="0"/>
      <w:divBdr>
        <w:top w:val="none" w:sz="0" w:space="0" w:color="auto"/>
        <w:left w:val="none" w:sz="0" w:space="0" w:color="auto"/>
        <w:bottom w:val="none" w:sz="0" w:space="0" w:color="auto"/>
        <w:right w:val="none" w:sz="0" w:space="0" w:color="auto"/>
      </w:divBdr>
    </w:div>
    <w:div w:id="1414084346">
      <w:bodyDiv w:val="1"/>
      <w:marLeft w:val="0"/>
      <w:marRight w:val="0"/>
      <w:marTop w:val="0"/>
      <w:marBottom w:val="0"/>
      <w:divBdr>
        <w:top w:val="none" w:sz="0" w:space="0" w:color="auto"/>
        <w:left w:val="none" w:sz="0" w:space="0" w:color="auto"/>
        <w:bottom w:val="none" w:sz="0" w:space="0" w:color="auto"/>
        <w:right w:val="none" w:sz="0" w:space="0" w:color="auto"/>
      </w:divBdr>
    </w:div>
    <w:div w:id="1502432321">
      <w:bodyDiv w:val="1"/>
      <w:marLeft w:val="0"/>
      <w:marRight w:val="0"/>
      <w:marTop w:val="0"/>
      <w:marBottom w:val="0"/>
      <w:divBdr>
        <w:top w:val="none" w:sz="0" w:space="0" w:color="auto"/>
        <w:left w:val="none" w:sz="0" w:space="0" w:color="auto"/>
        <w:bottom w:val="none" w:sz="0" w:space="0" w:color="auto"/>
        <w:right w:val="none" w:sz="0" w:space="0" w:color="auto"/>
      </w:divBdr>
    </w:div>
    <w:div w:id="1660426977">
      <w:bodyDiv w:val="1"/>
      <w:marLeft w:val="0"/>
      <w:marRight w:val="0"/>
      <w:marTop w:val="0"/>
      <w:marBottom w:val="0"/>
      <w:divBdr>
        <w:top w:val="none" w:sz="0" w:space="0" w:color="auto"/>
        <w:left w:val="none" w:sz="0" w:space="0" w:color="auto"/>
        <w:bottom w:val="none" w:sz="0" w:space="0" w:color="auto"/>
        <w:right w:val="none" w:sz="0" w:space="0" w:color="auto"/>
      </w:divBdr>
    </w:div>
    <w:div w:id="1736312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www.patiopacificboracay.com/" TargetMode="External"/><Relationship Id="rId26" Type="http://schemas.openxmlformats.org/officeDocument/2006/relationships/hyperlink" Target="https://henann.com/henannpark/" TargetMode="External"/><Relationship Id="rId39" Type="http://schemas.openxmlformats.org/officeDocument/2006/relationships/image" Target="media/image19.png"/><Relationship Id="rId21" Type="http://schemas.openxmlformats.org/officeDocument/2006/relationships/image" Target="media/image9.jpeg"/><Relationship Id="rId34" Type="http://schemas.openxmlformats.org/officeDocument/2006/relationships/hyperlink" Target="https://www.discoveryshoresboracay.com/" TargetMode="External"/><Relationship Id="rId42" Type="http://schemas.openxmlformats.org/officeDocument/2006/relationships/image" Target="http://www.chinasky.com.tw/images/mid/mid_57.gif" TargetMode="External"/><Relationship Id="rId47" Type="http://schemas.openxmlformats.org/officeDocument/2006/relationships/hyperlink" Target="https://outlook.office365.com/owa/calendar/ManilaEconomicandCulturalOfficeKaohsiung@meco.org.tw/bookings/" TargetMode="External"/><Relationship Id="rId50"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alohaboracayhotel.com/" TargetMode="External"/><Relationship Id="rId29" Type="http://schemas.openxmlformats.org/officeDocument/2006/relationships/image" Target="media/image13.jpeg"/><Relationship Id="rId11" Type="http://schemas.openxmlformats.org/officeDocument/2006/relationships/image" Target="media/image3.jpeg"/><Relationship Id="rId24" Type="http://schemas.openxmlformats.org/officeDocument/2006/relationships/hyperlink" Target="https://www.themuseboracay.com/" TargetMode="External"/><Relationship Id="rId32" Type="http://schemas.openxmlformats.org/officeDocument/2006/relationships/hyperlink" Target="https://www.discoveryshoresboracay.com/" TargetMode="External"/><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image" Target="http://www.chinasky.com.tw/images/mid/mid_57.gif" TargetMode="Externa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0.jpeg"/><Relationship Id="rId28" Type="http://schemas.openxmlformats.org/officeDocument/2006/relationships/hyperlink" Target="https://www.henann.com/boracay/henanngarden/" TargetMode="External"/><Relationship Id="rId36" Type="http://schemas.openxmlformats.org/officeDocument/2006/relationships/image" Target="http://www.chinasky.com.tw/img/itinerary/boracay/dmall2.jpg" TargetMode="External"/><Relationship Id="rId49" Type="http://schemas.openxmlformats.org/officeDocument/2006/relationships/fontTable" Target="fontTable.xml"/><Relationship Id="rId10" Type="http://schemas.openxmlformats.org/officeDocument/2006/relationships/image" Target="http://www.chinasky.com.tw/img/itinerary/boracay&#38263;&#28760;&#23798;/pic_03.jpg" TargetMode="External"/><Relationship Id="rId19" Type="http://schemas.openxmlformats.org/officeDocument/2006/relationships/image" Target="media/image8.jpeg"/><Relationship Id="rId31" Type="http://schemas.openxmlformats.org/officeDocument/2006/relationships/image" Target="media/image14.jpeg"/><Relationship Id="rId44" Type="http://schemas.openxmlformats.org/officeDocument/2006/relationships/image" Target="http://www.chinasky.com.tw/images/mid/mid_57.gif"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astoriacurrent.com/" TargetMode="External"/><Relationship Id="rId22" Type="http://schemas.openxmlformats.org/officeDocument/2006/relationships/hyperlink" Target="https://www.boracaymandarin.com/en/" TargetMode="External"/><Relationship Id="rId27" Type="http://schemas.openxmlformats.org/officeDocument/2006/relationships/image" Target="media/image12.jpeg"/><Relationship Id="rId30" Type="http://schemas.openxmlformats.org/officeDocument/2006/relationships/hyperlink" Target="https://www.henann.com/boracay/henannregency/" TargetMode="External"/><Relationship Id="rId35" Type="http://schemas.openxmlformats.org/officeDocument/2006/relationships/image" Target="media/image16.jpeg"/><Relationship Id="rId43" Type="http://schemas.openxmlformats.org/officeDocument/2006/relationships/image" Target="http://www.chinasky.com.tw/images/mid/mid_57.gif" TargetMode="External"/><Relationship Id="rId48" Type="http://schemas.openxmlformats.org/officeDocument/2006/relationships/hyperlink" Target="https://onehealthpass.com.ph/e-HDC/" TargetMode="External"/><Relationship Id="rId8" Type="http://schemas.openxmlformats.org/officeDocument/2006/relationships/image" Target="http://www.chinasky.com.tw/img/itinerary/boracay/pic_02.jpg" TargetMode="Externa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7.jpeg"/><Relationship Id="rId25" Type="http://schemas.openxmlformats.org/officeDocument/2006/relationships/image" Target="media/image11.jpeg"/><Relationship Id="rId33" Type="http://schemas.openxmlformats.org/officeDocument/2006/relationships/image" Target="media/image15.jpeg"/><Relationship Id="rId38" Type="http://schemas.openxmlformats.org/officeDocument/2006/relationships/image" Target="media/image18.png"/><Relationship Id="rId46" Type="http://schemas.openxmlformats.org/officeDocument/2006/relationships/hyperlink" Target="https://outlook.office365.com/owa/calendar/SundayAppointment@meco.org.tw/bookings/" TargetMode="External"/><Relationship Id="rId20" Type="http://schemas.openxmlformats.org/officeDocument/2006/relationships/hyperlink" Target="https://www.tidesboracay.com/" TargetMode="External"/><Relationship Id="rId41" Type="http://schemas.openxmlformats.org/officeDocument/2006/relationships/image" Target="http://www.chinasky.com.tw/images/mid/mid_57.gif"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8</Pages>
  <Words>2360</Words>
  <Characters>13452</Characters>
  <Application>Microsoft Office Word</Application>
  <DocSecurity>0</DocSecurity>
  <Lines>112</Lines>
  <Paragraphs>31</Paragraphs>
  <ScaleCrop>false</ScaleCrop>
  <Company/>
  <LinksUpToDate>false</LinksUpToDate>
  <CharactersWithSpaces>15781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dc:creator>
  <cp:lastModifiedBy>user</cp:lastModifiedBy>
  <cp:revision>26</cp:revision>
  <dcterms:created xsi:type="dcterms:W3CDTF">2022-09-28T03:00:00Z</dcterms:created>
  <dcterms:modified xsi:type="dcterms:W3CDTF">2023-03-24T01:47:00Z</dcterms:modified>
</cp:coreProperties>
</file>