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389C1" w14:textId="77777777" w:rsidR="00EE6E6A" w:rsidRDefault="00000000">
      <w:pPr>
        <w:adjustRightInd w:val="0"/>
        <w:spacing w:line="1200" w:lineRule="exact"/>
        <w:jc w:val="center"/>
        <w:textAlignment w:val="baseline"/>
        <w:rPr>
          <w:rFonts w:ascii="微軟正黑體" w:eastAsia="微軟正黑體" w:hAnsi="微軟正黑體"/>
          <w:b/>
          <w:color w:val="7030A0"/>
          <w:sz w:val="60"/>
          <w:szCs w:val="60"/>
        </w:rPr>
      </w:pPr>
      <w:r>
        <w:rPr>
          <w:rFonts w:ascii="微軟正黑體" w:eastAsia="微軟正黑體" w:hAnsi="微軟正黑體" w:hint="eastAsia"/>
          <w:b/>
          <w:color w:val="7030A0"/>
          <w:sz w:val="60"/>
          <w:szCs w:val="60"/>
        </w:rPr>
        <w:t>越捷~愛</w:t>
      </w:r>
      <w:r>
        <w:rPr>
          <w:rFonts w:ascii="微軟正黑體" w:eastAsia="微軟正黑體" w:hAnsi="微軟正黑體"/>
          <w:b/>
          <w:color w:val="7030A0"/>
          <w:sz w:val="60"/>
          <w:szCs w:val="60"/>
        </w:rPr>
        <w:t>上柏森</w:t>
      </w:r>
      <w:r>
        <w:rPr>
          <w:rFonts w:ascii="微軟正黑體" w:eastAsia="微軟正黑體" w:hAnsi="微軟正黑體" w:hint="eastAsia"/>
          <w:b/>
          <w:color w:val="7030A0"/>
          <w:sz w:val="60"/>
          <w:szCs w:val="60"/>
        </w:rPr>
        <w:t>VILLA&amp;</w:t>
      </w:r>
      <w:r>
        <w:rPr>
          <w:rFonts w:ascii="微軟正黑體" w:eastAsia="微軟正黑體" w:hAnsi="微軟正黑體"/>
          <w:b/>
          <w:color w:val="7030A0"/>
          <w:sz w:val="60"/>
          <w:szCs w:val="60"/>
        </w:rPr>
        <w:t>斯米蘭群島</w:t>
      </w:r>
      <w:r>
        <w:rPr>
          <w:rFonts w:ascii="微軟正黑體" w:eastAsia="微軟正黑體" w:hAnsi="微軟正黑體" w:hint="eastAsia"/>
          <w:b/>
          <w:color w:val="7030A0"/>
          <w:sz w:val="60"/>
          <w:szCs w:val="60"/>
        </w:rPr>
        <w:t>5日</w:t>
      </w:r>
    </w:p>
    <w:p w14:paraId="7C586F60" w14:textId="77777777" w:rsidR="00EE6E6A" w:rsidRDefault="00000000">
      <w:pPr>
        <w:adjustRightInd w:val="0"/>
        <w:spacing w:line="900" w:lineRule="exact"/>
        <w:jc w:val="center"/>
        <w:textAlignment w:val="baseline"/>
        <w:rPr>
          <w:rFonts w:ascii="微軟正黑體" w:eastAsia="微軟正黑體" w:hAnsi="微軟正黑體"/>
          <w:b/>
          <w:color w:val="008000"/>
          <w:sz w:val="48"/>
          <w:szCs w:val="28"/>
        </w:rPr>
      </w:pPr>
      <w:r>
        <w:rPr>
          <w:rFonts w:ascii="微軟正黑體" w:eastAsia="微軟正黑體" w:hAnsi="微軟正黑體" w:hint="eastAsia"/>
          <w:b/>
          <w:color w:val="FF0000"/>
          <w:sz w:val="48"/>
          <w:szCs w:val="28"/>
          <w:highlight w:val="yellow"/>
        </w:rPr>
        <w:t>全程無購物</w:t>
      </w:r>
    </w:p>
    <w:p w14:paraId="67B5B3E7" w14:textId="77777777" w:rsidR="00EE6E6A" w:rsidRDefault="00000000">
      <w:pPr>
        <w:adjustRightInd w:val="0"/>
        <w:spacing w:line="700" w:lineRule="exact"/>
        <w:textAlignment w:val="baseline"/>
        <w:rPr>
          <w:rFonts w:ascii="微軟正黑體" w:eastAsia="微軟正黑體" w:hAnsi="微軟正黑體"/>
          <w:b/>
          <w:color w:val="0070C0"/>
          <w:sz w:val="36"/>
          <w:szCs w:val="28"/>
        </w:rPr>
      </w:pPr>
      <w:r>
        <w:rPr>
          <w:rFonts w:ascii="微軟正黑體" w:eastAsia="微軟正黑體" w:hAnsi="微軟正黑體" w:hint="eastAsia"/>
          <w:b/>
          <w:color w:val="0070C0"/>
          <w:sz w:val="36"/>
          <w:szCs w:val="28"/>
        </w:rPr>
        <w:sym w:font="Wingdings 2" w:char="F045"/>
      </w:r>
      <w:r>
        <w:rPr>
          <w:rFonts w:ascii="微軟正黑體" w:eastAsia="微軟正黑體" w:hAnsi="微軟正黑體" w:hint="eastAsia"/>
          <w:b/>
          <w:color w:val="0070C0"/>
          <w:sz w:val="36"/>
          <w:szCs w:val="28"/>
        </w:rPr>
        <w:t>入住普吉</w:t>
      </w:r>
      <w:r>
        <w:rPr>
          <w:rFonts w:ascii="微軟正黑體" w:eastAsia="微軟正黑體" w:hAnsi="微軟正黑體"/>
          <w:b/>
          <w:color w:val="0070C0"/>
          <w:sz w:val="36"/>
          <w:szCs w:val="28"/>
        </w:rPr>
        <w:t>島</w:t>
      </w:r>
      <w:r>
        <w:rPr>
          <w:rFonts w:ascii="微軟正黑體" w:eastAsia="微軟正黑體" w:hAnsi="微軟正黑體" w:hint="eastAsia"/>
          <w:b/>
          <w:color w:val="0070C0"/>
          <w:sz w:val="36"/>
          <w:szCs w:val="28"/>
        </w:rPr>
        <w:t>飯店</w:t>
      </w:r>
    </w:p>
    <w:p w14:paraId="40C392D7" w14:textId="77777777" w:rsidR="00EE6E6A" w:rsidRDefault="00000000">
      <w:pPr>
        <w:spacing w:line="0" w:lineRule="atLeast"/>
        <w:rPr>
          <w:rFonts w:ascii="微軟正黑體" w:eastAsia="微軟正黑體" w:hAnsi="微軟正黑體" w:cs="Arial"/>
          <w:b/>
          <w:sz w:val="22"/>
          <w:shd w:val="clear" w:color="auto" w:fill="FFFFFF"/>
        </w:rPr>
      </w:pPr>
      <w:r>
        <w:rPr>
          <w:rFonts w:ascii="微軟正黑體" w:eastAsia="微軟正黑體" w:hAnsi="微軟正黑體" w:cs="Arial"/>
          <w:b/>
          <w:color w:val="C00000"/>
          <w:sz w:val="36"/>
          <w:shd w:val="clear" w:color="auto" w:fill="FFFFFF"/>
        </w:rPr>
        <w:t>碧玉</w:t>
      </w:r>
      <w:r>
        <w:rPr>
          <w:rFonts w:ascii="微軟正黑體" w:eastAsia="微軟正黑體" w:hAnsi="微軟正黑體" w:cs="Arial" w:hint="eastAsia"/>
          <w:b/>
          <w:color w:val="C00000"/>
          <w:sz w:val="36"/>
          <w:shd w:val="clear" w:color="auto" w:fill="FFFFFF"/>
        </w:rPr>
        <w:t>海景渡</w:t>
      </w:r>
      <w:r>
        <w:rPr>
          <w:rFonts w:ascii="微軟正黑體" w:eastAsia="微軟正黑體" w:hAnsi="微軟正黑體" w:cs="Arial"/>
          <w:b/>
          <w:color w:val="C00000"/>
          <w:sz w:val="36"/>
          <w:shd w:val="clear" w:color="auto" w:fill="FFFFFF"/>
        </w:rPr>
        <w:t>假村</w:t>
      </w:r>
      <w:r>
        <w:rPr>
          <w:rFonts w:ascii="微軟正黑體" w:eastAsia="微軟正黑體" w:hAnsi="微軟正黑體" w:cs="Arial" w:hint="eastAsia"/>
          <w:b/>
          <w:color w:val="C00000"/>
          <w:sz w:val="36"/>
          <w:shd w:val="clear" w:color="auto" w:fill="FFFFFF"/>
        </w:rPr>
        <w:t>(卡馬拉)</w:t>
      </w:r>
      <w:r>
        <w:rPr>
          <w:rFonts w:ascii="微軟正黑體" w:eastAsia="微軟正黑體" w:hAnsi="微軟正黑體" w:cs="Arial"/>
          <w:b/>
          <w:color w:val="C00000"/>
          <w:sz w:val="36"/>
          <w:shd w:val="clear" w:color="auto" w:fill="FFFFFF"/>
        </w:rPr>
        <w:t>Namaka Resort Kamala</w:t>
      </w:r>
    </w:p>
    <w:p w14:paraId="29E5077E" w14:textId="77777777" w:rsidR="00EE6E6A" w:rsidRDefault="00000000">
      <w:pPr>
        <w:spacing w:line="0" w:lineRule="atLeast"/>
        <w:rPr>
          <w:rFonts w:ascii="微軟正黑體" w:eastAsia="微軟正黑體" w:hAnsi="微軟正黑體" w:cs="Arial"/>
          <w:sz w:val="20"/>
          <w:shd w:val="clear" w:color="auto" w:fill="FFFFFF"/>
        </w:rPr>
      </w:pPr>
      <w:hyperlink r:id="rId8" w:history="1">
        <w:r>
          <w:rPr>
            <w:rStyle w:val="a9"/>
            <w:rFonts w:ascii="微軟正黑體" w:eastAsia="微軟正黑體" w:hAnsi="微軟正黑體" w:cs="Arial"/>
            <w:sz w:val="20"/>
            <w:shd w:val="clear" w:color="auto" w:fill="FFFFFF"/>
          </w:rPr>
          <w:t>https://whitesandbluesea.com/namakaresort/</w:t>
        </w:r>
      </w:hyperlink>
    </w:p>
    <w:p w14:paraId="525D27E4" w14:textId="77777777" w:rsidR="00EE6E6A" w:rsidRDefault="00000000">
      <w:pPr>
        <w:spacing w:line="0" w:lineRule="atLeast"/>
        <w:rPr>
          <w:rFonts w:ascii="微軟正黑體" w:eastAsia="微軟正黑體" w:hAnsi="微軟正黑體" w:cs="Arial"/>
          <w:sz w:val="22"/>
          <w:shd w:val="clear" w:color="auto" w:fill="FFFFFF"/>
        </w:rPr>
      </w:pPr>
      <w:r>
        <w:rPr>
          <w:noProof/>
        </w:rPr>
        <w:drawing>
          <wp:inline distT="0" distB="0" distL="0" distR="0" wp14:anchorId="0930A2F7" wp14:editId="627ADAA1">
            <wp:extent cx="2294890" cy="1657350"/>
            <wp:effectExtent l="0" t="0" r="0" b="0"/>
            <wp:docPr id="19" name="圖片 19"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住宿相片集"/>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2302623" cy="1662935"/>
                    </a:xfrm>
                    <a:prstGeom prst="rect">
                      <a:avLst/>
                    </a:prstGeom>
                    <a:noFill/>
                    <a:ln>
                      <a:noFill/>
                    </a:ln>
                  </pic:spPr>
                </pic:pic>
              </a:graphicData>
            </a:graphic>
          </wp:inline>
        </w:drawing>
      </w:r>
      <w:r>
        <w:rPr>
          <w:noProof/>
        </w:rPr>
        <w:drawing>
          <wp:inline distT="0" distB="0" distL="0" distR="0" wp14:anchorId="5953F8B8" wp14:editId="05798FED">
            <wp:extent cx="2219325" cy="1657350"/>
            <wp:effectExtent l="0" t="0" r="9525" b="0"/>
            <wp:docPr id="20" name="圖片 20"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住宿相片集"/>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2218327" cy="1656605"/>
                    </a:xfrm>
                    <a:prstGeom prst="rect">
                      <a:avLst/>
                    </a:prstGeom>
                    <a:noFill/>
                    <a:ln>
                      <a:noFill/>
                    </a:ln>
                  </pic:spPr>
                </pic:pic>
              </a:graphicData>
            </a:graphic>
          </wp:inline>
        </w:drawing>
      </w:r>
      <w:r>
        <w:rPr>
          <w:noProof/>
        </w:rPr>
        <w:drawing>
          <wp:inline distT="0" distB="0" distL="0" distR="0" wp14:anchorId="23932BD9" wp14:editId="6005F8E0">
            <wp:extent cx="2209800" cy="1657350"/>
            <wp:effectExtent l="0" t="0" r="0" b="0"/>
            <wp:docPr id="21" name="圖片 21" descr="部分海景豪華客房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部分海景豪華客房的相片（第 1 張）"/>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211647" cy="1658735"/>
                    </a:xfrm>
                    <a:prstGeom prst="rect">
                      <a:avLst/>
                    </a:prstGeom>
                    <a:noFill/>
                    <a:ln>
                      <a:noFill/>
                    </a:ln>
                  </pic:spPr>
                </pic:pic>
              </a:graphicData>
            </a:graphic>
          </wp:inline>
        </w:drawing>
      </w:r>
    </w:p>
    <w:p w14:paraId="5AD03BBB" w14:textId="77777777" w:rsidR="00EE6E6A" w:rsidRDefault="00000000">
      <w:pPr>
        <w:pStyle w:val="Web"/>
        <w:spacing w:line="360" w:lineRule="exact"/>
        <w:rPr>
          <w:rFonts w:ascii="微軟正黑體" w:eastAsia="微軟正黑體" w:hAnsi="微軟正黑體" w:cs="Segoe UI"/>
          <w:color w:val="262626"/>
          <w:sz w:val="22"/>
        </w:rPr>
      </w:pPr>
      <w:r>
        <w:rPr>
          <w:rFonts w:ascii="微軟正黑體" w:eastAsia="微軟正黑體" w:hAnsi="微軟正黑體" w:cs="Arial" w:hint="eastAsia"/>
          <w:sz w:val="22"/>
          <w:shd w:val="clear" w:color="auto" w:fill="FFFFFF"/>
        </w:rPr>
        <w:t>坐落在山坡上，享有安達曼海（</w:t>
      </w:r>
      <w:r>
        <w:rPr>
          <w:rFonts w:ascii="微軟正黑體" w:eastAsia="微軟正黑體" w:hAnsi="微軟正黑體" w:cs="Arial"/>
          <w:sz w:val="22"/>
          <w:shd w:val="clear" w:color="auto" w:fill="FFFFFF"/>
        </w:rPr>
        <w:t>Andaman Sea</w:t>
      </w:r>
      <w:r>
        <w:rPr>
          <w:rFonts w:ascii="微軟正黑體" w:eastAsia="微軟正黑體" w:hAnsi="微軟正黑體" w:cs="Arial" w:hint="eastAsia"/>
          <w:sz w:val="22"/>
          <w:shd w:val="clear" w:color="auto" w:fill="FFFFFF"/>
        </w:rPr>
        <w:t>）一覽無餘的美景，設有</w:t>
      </w:r>
      <w:r>
        <w:rPr>
          <w:rFonts w:ascii="微軟正黑體" w:eastAsia="微軟正黑體" w:hAnsi="微軟正黑體" w:cs="Arial"/>
          <w:sz w:val="22"/>
          <w:shd w:val="clear" w:color="auto" w:fill="FFFFFF"/>
        </w:rPr>
        <w:t>3</w:t>
      </w:r>
      <w:r>
        <w:rPr>
          <w:rFonts w:ascii="微軟正黑體" w:eastAsia="微軟正黑體" w:hAnsi="微軟正黑體" w:cs="Arial" w:hint="eastAsia"/>
          <w:sz w:val="22"/>
          <w:shd w:val="clear" w:color="auto" w:fill="FFFFFF"/>
        </w:rPr>
        <w:t>個室外游泳池、</w:t>
      </w:r>
      <w:r>
        <w:rPr>
          <w:rFonts w:ascii="微軟正黑體" w:eastAsia="微軟正黑體" w:hAnsi="微軟正黑體" w:cs="Arial"/>
          <w:sz w:val="22"/>
          <w:shd w:val="clear" w:color="auto" w:fill="FFFFFF"/>
        </w:rPr>
        <w:t>1</w:t>
      </w:r>
      <w:r>
        <w:rPr>
          <w:rFonts w:ascii="微軟正黑體" w:eastAsia="微軟正黑體" w:hAnsi="微軟正黑體" w:cs="Arial" w:hint="eastAsia"/>
          <w:sz w:val="22"/>
          <w:shd w:val="clear" w:color="auto" w:fill="FFFFFF"/>
        </w:rPr>
        <w:t>間餐廳（</w:t>
      </w:r>
      <w:r>
        <w:rPr>
          <w:rFonts w:ascii="微軟正黑體" w:eastAsia="微軟正黑體" w:hAnsi="微軟正黑體" w:cs="Arial"/>
          <w:sz w:val="22"/>
          <w:shd w:val="clear" w:color="auto" w:fill="FFFFFF"/>
        </w:rPr>
        <w:t>Blue Sea</w:t>
      </w:r>
      <w:r>
        <w:rPr>
          <w:rFonts w:ascii="微軟正黑體" w:eastAsia="微軟正黑體" w:hAnsi="微軟正黑體" w:cs="Arial" w:hint="eastAsia"/>
          <w:sz w:val="22"/>
          <w:shd w:val="clear" w:color="auto" w:fill="FFFFFF"/>
        </w:rPr>
        <w:t>）、</w:t>
      </w:r>
      <w:r>
        <w:rPr>
          <w:rFonts w:ascii="微軟正黑體" w:eastAsia="微軟正黑體" w:hAnsi="微軟正黑體" w:cs="Arial"/>
          <w:sz w:val="22"/>
          <w:shd w:val="clear" w:color="auto" w:fill="FFFFFF"/>
        </w:rPr>
        <w:t>2</w:t>
      </w:r>
      <w:r>
        <w:rPr>
          <w:rFonts w:ascii="微軟正黑體" w:eastAsia="微軟正黑體" w:hAnsi="微軟正黑體" w:cs="Arial" w:hint="eastAsia"/>
          <w:sz w:val="22"/>
          <w:shd w:val="clear" w:color="auto" w:fill="FFFFFF"/>
        </w:rPr>
        <w:t>間酒吧（</w:t>
      </w:r>
      <w:r>
        <w:rPr>
          <w:rFonts w:ascii="微軟正黑體" w:eastAsia="微軟正黑體" w:hAnsi="微軟正黑體" w:cs="Arial"/>
          <w:sz w:val="22"/>
          <w:shd w:val="clear" w:color="auto" w:fill="FFFFFF"/>
        </w:rPr>
        <w:t>Aqua</w:t>
      </w:r>
      <w:r>
        <w:rPr>
          <w:rFonts w:ascii="微軟正黑體" w:eastAsia="微軟正黑體" w:hAnsi="微軟正黑體" w:cs="Arial" w:hint="eastAsia"/>
          <w:sz w:val="22"/>
          <w:shd w:val="clear" w:color="auto" w:fill="FFFFFF"/>
        </w:rPr>
        <w:t>酒廊和泳池酒吧）和</w:t>
      </w:r>
      <w:r>
        <w:rPr>
          <w:rFonts w:ascii="微軟正黑體" w:eastAsia="微軟正黑體" w:hAnsi="微軟正黑體" w:cs="Arial"/>
          <w:sz w:val="22"/>
          <w:shd w:val="clear" w:color="auto" w:fill="FFFFFF"/>
        </w:rPr>
        <w:t>1</w:t>
      </w:r>
      <w:r>
        <w:rPr>
          <w:rFonts w:ascii="微軟正黑體" w:eastAsia="微軟正黑體" w:hAnsi="微軟正黑體" w:cs="Arial" w:hint="eastAsia"/>
          <w:sz w:val="22"/>
          <w:shd w:val="clear" w:color="auto" w:fill="FFFFFF"/>
        </w:rPr>
        <w:t>間會議室（</w:t>
      </w:r>
      <w:r>
        <w:rPr>
          <w:rFonts w:ascii="微軟正黑體" w:eastAsia="微軟正黑體" w:hAnsi="微軟正黑體" w:cs="Arial"/>
          <w:sz w:val="22"/>
          <w:shd w:val="clear" w:color="auto" w:fill="FFFFFF"/>
        </w:rPr>
        <w:t>White Sand</w:t>
      </w:r>
      <w:r>
        <w:rPr>
          <w:rFonts w:ascii="微軟正黑體" w:eastAsia="微軟正黑體" w:hAnsi="微軟正黑體" w:cs="Arial" w:hint="eastAsia"/>
          <w:sz w:val="22"/>
          <w:shd w:val="clear" w:color="auto" w:fill="FFFFFF"/>
        </w:rPr>
        <w:t>）。免費班車可按時間表將客人帶到主要的卡馬拉海灘（</w:t>
      </w:r>
      <w:r>
        <w:rPr>
          <w:rFonts w:ascii="微軟正黑體" w:eastAsia="微軟正黑體" w:hAnsi="微軟正黑體" w:cs="Arial"/>
          <w:sz w:val="22"/>
          <w:shd w:val="clear" w:color="auto" w:fill="FFFFFF"/>
        </w:rPr>
        <w:t>Kamala Beach</w:t>
      </w:r>
      <w:r>
        <w:rPr>
          <w:rFonts w:ascii="微軟正黑體" w:eastAsia="微軟正黑體" w:hAnsi="微軟正黑體" w:cs="Arial" w:hint="eastAsia"/>
          <w:sz w:val="22"/>
          <w:shd w:val="clear" w:color="auto" w:fill="FFFFFF"/>
        </w:rPr>
        <w:t>），請聯繫前臺預訂座位。客房融合了現代泰式裝潢和</w:t>
      </w:r>
      <w:r>
        <w:rPr>
          <w:rFonts w:ascii="微軟正黑體" w:eastAsia="微軟正黑體" w:hAnsi="微軟正黑體" w:cs="Arial"/>
          <w:sz w:val="22"/>
          <w:shd w:val="clear" w:color="auto" w:fill="FFFFFF"/>
        </w:rPr>
        <w:t>Ayudhaya</w:t>
      </w:r>
      <w:r>
        <w:rPr>
          <w:rFonts w:ascii="微軟正黑體" w:eastAsia="微軟正黑體" w:hAnsi="微軟正黑體" w:cs="Arial" w:hint="eastAsia"/>
          <w:sz w:val="22"/>
          <w:shd w:val="clear" w:color="auto" w:fill="FFFFFF"/>
        </w:rPr>
        <w:t>風格。每間客房均設有私人陽臺和傳統的泰式床上用品，並在升高的平臺上配有床墊。設施包括衛星電視和保險箱。客人可以在健身中心鍛煉身體，也可以在日光浴平臺上放鬆身心，欣賞一覽無餘的海景。度假村還提供便利的</w:t>
      </w:r>
      <w:r>
        <w:rPr>
          <w:rFonts w:ascii="微軟正黑體" w:eastAsia="微軟正黑體" w:hAnsi="微軟正黑體" w:cs="Arial"/>
          <w:sz w:val="22"/>
          <w:shd w:val="clear" w:color="auto" w:fill="FFFFFF"/>
        </w:rPr>
        <w:t>24</w:t>
      </w:r>
      <w:r>
        <w:rPr>
          <w:rFonts w:ascii="微軟正黑體" w:eastAsia="微軟正黑體" w:hAnsi="微軟正黑體" w:cs="Arial" w:hint="eastAsia"/>
          <w:sz w:val="22"/>
          <w:shd w:val="clear" w:color="auto" w:fill="FFFFFF"/>
        </w:rPr>
        <w:t>小時前臺。</w:t>
      </w:r>
    </w:p>
    <w:p w14:paraId="01904FFA" w14:textId="77777777" w:rsidR="00EE6E6A" w:rsidRDefault="00000000">
      <w:pPr>
        <w:adjustRightInd w:val="0"/>
        <w:spacing w:line="700" w:lineRule="exact"/>
        <w:textAlignment w:val="baseline"/>
        <w:rPr>
          <w:rFonts w:ascii="微軟正黑體" w:eastAsia="微軟正黑體" w:hAnsi="微軟正黑體"/>
          <w:b/>
          <w:color w:val="0070C0"/>
          <w:sz w:val="36"/>
          <w:szCs w:val="28"/>
        </w:rPr>
      </w:pPr>
      <w:r>
        <w:rPr>
          <w:rFonts w:ascii="微軟正黑體" w:eastAsia="微軟正黑體" w:hAnsi="微軟正黑體" w:hint="eastAsia"/>
          <w:b/>
          <w:color w:val="0070C0"/>
          <w:sz w:val="36"/>
          <w:szCs w:val="28"/>
        </w:rPr>
        <w:sym w:font="Wingdings 2" w:char="F045"/>
      </w:r>
      <w:r>
        <w:rPr>
          <w:rFonts w:ascii="微軟正黑體" w:eastAsia="微軟正黑體" w:hAnsi="微軟正黑體" w:hint="eastAsia"/>
          <w:b/>
          <w:color w:val="0070C0"/>
          <w:sz w:val="36"/>
          <w:szCs w:val="28"/>
        </w:rPr>
        <w:t>入住攀牙飯店</w:t>
      </w:r>
    </w:p>
    <w:p w14:paraId="1858D189" w14:textId="77777777" w:rsidR="00EE6E6A" w:rsidRDefault="00000000">
      <w:pPr>
        <w:adjustRightInd w:val="0"/>
        <w:spacing w:line="560" w:lineRule="exact"/>
        <w:textAlignment w:val="baseline"/>
        <w:rPr>
          <w:rFonts w:ascii="微軟正黑體" w:eastAsia="微軟正黑體" w:hAnsi="微軟正黑體"/>
          <w:b/>
          <w:color w:val="C00000"/>
          <w:sz w:val="36"/>
          <w:szCs w:val="36"/>
        </w:rPr>
      </w:pPr>
      <w:r>
        <w:rPr>
          <w:rFonts w:ascii="微軟正黑體" w:eastAsia="微軟正黑體" w:hAnsi="微軟正黑體" w:hint="eastAsia"/>
          <w:b/>
          <w:color w:val="C00000"/>
          <w:sz w:val="36"/>
          <w:szCs w:val="36"/>
        </w:rPr>
        <w:t>柏</w:t>
      </w:r>
      <w:r>
        <w:rPr>
          <w:rFonts w:ascii="微軟正黑體" w:eastAsia="微軟正黑體" w:hAnsi="微軟正黑體"/>
          <w:b/>
          <w:color w:val="C00000"/>
          <w:sz w:val="36"/>
          <w:szCs w:val="36"/>
        </w:rPr>
        <w:t>森</w:t>
      </w:r>
      <w:r>
        <w:rPr>
          <w:rFonts w:ascii="微軟正黑體" w:eastAsia="微軟正黑體" w:hAnsi="微軟正黑體" w:hint="eastAsia"/>
          <w:b/>
          <w:color w:val="C00000"/>
          <w:sz w:val="36"/>
          <w:szCs w:val="36"/>
        </w:rPr>
        <w:t>VILLA渡</w:t>
      </w:r>
      <w:r>
        <w:rPr>
          <w:rFonts w:ascii="微軟正黑體" w:eastAsia="微軟正黑體" w:hAnsi="微軟正黑體"/>
          <w:b/>
          <w:color w:val="C00000"/>
          <w:sz w:val="36"/>
          <w:szCs w:val="36"/>
        </w:rPr>
        <w:t>假村BOR SAEN VILLA</w:t>
      </w:r>
    </w:p>
    <w:p w14:paraId="226B3297" w14:textId="77777777" w:rsidR="00EE6E6A" w:rsidRDefault="00000000">
      <w:pPr>
        <w:adjustRightInd w:val="0"/>
        <w:spacing w:line="0" w:lineRule="atLeast"/>
        <w:textAlignment w:val="baseline"/>
        <w:rPr>
          <w:rFonts w:ascii="微軟正黑體" w:eastAsia="微軟正黑體" w:hAnsi="微軟正黑體"/>
          <w:color w:val="C00000"/>
        </w:rPr>
      </w:pPr>
      <w:hyperlink r:id="rId12" w:history="1">
        <w:r>
          <w:rPr>
            <w:rStyle w:val="a9"/>
            <w:rFonts w:ascii="微軟正黑體" w:eastAsia="微軟正黑體" w:hAnsi="微軟正黑體"/>
          </w:rPr>
          <w:t>https://www.borsaenvilla.com/</w:t>
        </w:r>
      </w:hyperlink>
    </w:p>
    <w:p w14:paraId="05808438" w14:textId="77777777" w:rsidR="00EE6E6A" w:rsidRDefault="00000000">
      <w:pPr>
        <w:adjustRightInd w:val="0"/>
        <w:spacing w:line="0" w:lineRule="atLeast"/>
        <w:textAlignment w:val="baseline"/>
        <w:rPr>
          <w:rFonts w:ascii="微軟正黑體" w:eastAsia="微軟正黑體" w:hAnsi="微軟正黑體"/>
          <w:color w:val="C00000"/>
          <w:sz w:val="22"/>
          <w:szCs w:val="22"/>
        </w:rPr>
      </w:pPr>
      <w:r>
        <w:rPr>
          <w:rFonts w:ascii="微軟正黑體" w:eastAsia="微軟正黑體" w:hAnsi="微軟正黑體"/>
          <w:noProof/>
          <w:color w:val="C00000"/>
          <w:sz w:val="22"/>
          <w:szCs w:val="22"/>
        </w:rPr>
        <w:drawing>
          <wp:inline distT="0" distB="0" distL="0" distR="0" wp14:anchorId="6029896E" wp14:editId="348A3BEB">
            <wp:extent cx="2293620" cy="1666875"/>
            <wp:effectExtent l="0" t="0" r="0" b="952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296862" cy="1669231"/>
                    </a:xfrm>
                    <a:prstGeom prst="rect">
                      <a:avLst/>
                    </a:prstGeom>
                  </pic:spPr>
                </pic:pic>
              </a:graphicData>
            </a:graphic>
          </wp:inline>
        </w:drawing>
      </w:r>
      <w:r>
        <w:rPr>
          <w:rFonts w:ascii="微軟正黑體" w:eastAsia="微軟正黑體" w:hAnsi="微軟正黑體"/>
          <w:noProof/>
          <w:color w:val="C00000"/>
          <w:sz w:val="22"/>
          <w:szCs w:val="22"/>
        </w:rPr>
        <w:drawing>
          <wp:inline distT="0" distB="0" distL="0" distR="0" wp14:anchorId="362982FC" wp14:editId="7192C480">
            <wp:extent cx="2169160" cy="1684655"/>
            <wp:effectExtent l="0" t="0" r="254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185825" cy="1697877"/>
                    </a:xfrm>
                    <a:prstGeom prst="rect">
                      <a:avLst/>
                    </a:prstGeom>
                  </pic:spPr>
                </pic:pic>
              </a:graphicData>
            </a:graphic>
          </wp:inline>
        </w:drawing>
      </w:r>
      <w:r>
        <w:rPr>
          <w:rFonts w:ascii="微軟正黑體" w:eastAsia="微軟正黑體" w:hAnsi="微軟正黑體"/>
          <w:noProof/>
          <w:color w:val="C00000"/>
          <w:sz w:val="22"/>
          <w:szCs w:val="22"/>
        </w:rPr>
        <w:drawing>
          <wp:inline distT="0" distB="0" distL="0" distR="0" wp14:anchorId="2689633B" wp14:editId="7FB0844E">
            <wp:extent cx="2255520" cy="1673860"/>
            <wp:effectExtent l="0" t="0" r="0" b="254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317722" cy="1720422"/>
                    </a:xfrm>
                    <a:prstGeom prst="rect">
                      <a:avLst/>
                    </a:prstGeom>
                  </pic:spPr>
                </pic:pic>
              </a:graphicData>
            </a:graphic>
          </wp:inline>
        </w:drawing>
      </w:r>
    </w:p>
    <w:p w14:paraId="2E5CFA66" w14:textId="77777777" w:rsidR="00EE6E6A" w:rsidRDefault="00000000">
      <w:pPr>
        <w:widowControl/>
        <w:spacing w:line="360" w:lineRule="exact"/>
        <w:rPr>
          <w:rFonts w:ascii="微軟正黑體" w:eastAsia="微軟正黑體" w:hAnsi="微軟正黑體" w:cs="新細明體"/>
          <w:kern w:val="0"/>
          <w:sz w:val="22"/>
          <w:szCs w:val="22"/>
        </w:rPr>
      </w:pPr>
      <w:r>
        <w:rPr>
          <w:rFonts w:ascii="微軟正黑體" w:eastAsia="微軟正黑體" w:hAnsi="微軟正黑體" w:cs="新細明體"/>
          <w:kern w:val="0"/>
          <w:sz w:val="22"/>
          <w:szCs w:val="22"/>
        </w:rPr>
        <w:t>Bor Saen Villa</w:t>
      </w:r>
      <w:r>
        <w:rPr>
          <w:rFonts w:ascii="微軟正黑體" w:eastAsia="微軟正黑體" w:hAnsi="微軟正黑體"/>
          <w:sz w:val="22"/>
          <w:szCs w:val="22"/>
        </w:rPr>
        <w:t>每棟VILLA皆有私人游池，揉合了巴里島的VILLA風，再添入泰國傳統建築元素，簡約極具個性，映入眼簾的是一泓澄澈的泳池，雅緻的客廳、廚房與沙漫臥床各據一角，氣氛凝結在醉人的浪漫裡，享受那份結合自然的紓壓魅力，這種目前尚無其他villa可以做到的專屬獨特，絕對是您值得一遊的絕佳理由之一。</w:t>
      </w:r>
      <w:r>
        <w:rPr>
          <w:rFonts w:ascii="微軟正黑體" w:eastAsia="微軟正黑體" w:hAnsi="微軟正黑體" w:cs="新細明體"/>
          <w:kern w:val="0"/>
          <w:sz w:val="22"/>
          <w:szCs w:val="22"/>
        </w:rPr>
        <w:t>入住度假村，</w:t>
      </w:r>
      <w:r>
        <w:rPr>
          <w:rFonts w:ascii="微軟正黑體" w:eastAsia="微軟正黑體" w:hAnsi="微軟正黑體" w:cs="新細明體" w:hint="eastAsia"/>
          <w:kern w:val="0"/>
          <w:sz w:val="22"/>
          <w:szCs w:val="22"/>
        </w:rPr>
        <w:t>您</w:t>
      </w:r>
      <w:r>
        <w:rPr>
          <w:rFonts w:ascii="微軟正黑體" w:eastAsia="微軟正黑體" w:hAnsi="微軟正黑體" w:cs="新細明體"/>
          <w:kern w:val="0"/>
          <w:sz w:val="22"/>
          <w:szCs w:val="22"/>
        </w:rPr>
        <w:t>可以隨時使用免費Wi-Fi上網服務。入住Bor Saen Villa便利店讓</w:t>
      </w:r>
      <w:r>
        <w:rPr>
          <w:rFonts w:ascii="微軟正黑體" w:eastAsia="微軟正黑體" w:hAnsi="微軟正黑體" w:cs="新細明體" w:hint="eastAsia"/>
          <w:kern w:val="0"/>
          <w:sz w:val="22"/>
          <w:szCs w:val="22"/>
        </w:rPr>
        <w:t>您</w:t>
      </w:r>
      <w:r>
        <w:rPr>
          <w:rFonts w:ascii="微軟正黑體" w:eastAsia="微軟正黑體" w:hAnsi="微軟正黑體" w:cs="新細明體"/>
          <w:kern w:val="0"/>
          <w:sz w:val="22"/>
          <w:szCs w:val="22"/>
        </w:rPr>
        <w:t>足不出戶都可買到旅行小物。</w:t>
      </w:r>
    </w:p>
    <w:p w14:paraId="3357B32E" w14:textId="77777777" w:rsidR="00EE6E6A" w:rsidRPr="009456F7" w:rsidRDefault="00EE6E6A">
      <w:pPr>
        <w:spacing w:line="0" w:lineRule="atLeast"/>
        <w:jc w:val="both"/>
        <w:rPr>
          <w:rFonts w:ascii="微軟正黑體" w:eastAsia="微軟正黑體" w:hAnsi="微軟正黑體"/>
          <w:b/>
          <w:color w:val="FF0000"/>
        </w:rPr>
      </w:pPr>
    </w:p>
    <w:p w14:paraId="4681AF99" w14:textId="77777777" w:rsidR="00EE6E6A" w:rsidRDefault="00000000">
      <w:pPr>
        <w:spacing w:line="0" w:lineRule="atLeast"/>
        <w:jc w:val="both"/>
        <w:rPr>
          <w:rFonts w:ascii="微軟正黑體" w:eastAsia="微軟正黑體" w:hAnsi="微軟正黑體"/>
          <w:b/>
          <w:color w:val="002060"/>
          <w:sz w:val="32"/>
          <w:szCs w:val="32"/>
        </w:rPr>
      </w:pPr>
      <w:bookmarkStart w:id="0" w:name="_Hlk149656192"/>
      <w:r>
        <w:rPr>
          <w:rFonts w:ascii="微軟正黑體" w:eastAsia="微軟正黑體" w:hAnsi="微軟正黑體"/>
          <w:b/>
          <w:color w:val="FF0000"/>
          <w:sz w:val="32"/>
          <w:szCs w:val="32"/>
        </w:rPr>
        <w:lastRenderedPageBreak/>
        <w:t>【</w:t>
      </w:r>
      <w:r>
        <w:rPr>
          <w:rFonts w:ascii="微軟正黑體" w:eastAsia="微軟正黑體" w:hAnsi="微軟正黑體" w:hint="eastAsia"/>
          <w:b/>
          <w:color w:val="FF0000"/>
          <w:sz w:val="32"/>
          <w:szCs w:val="32"/>
        </w:rPr>
        <w:t>參考航班</w:t>
      </w:r>
      <w:r>
        <w:rPr>
          <w:rFonts w:ascii="微軟正黑體" w:eastAsia="微軟正黑體" w:hAnsi="微軟正黑體"/>
          <w:b/>
          <w:color w:val="FF0000"/>
          <w:sz w:val="32"/>
          <w:szCs w:val="32"/>
        </w:rPr>
        <w:t>】</w:t>
      </w:r>
    </w:p>
    <w:bookmarkEnd w:id="0"/>
    <w:tbl>
      <w:tblPr>
        <w:tblW w:w="10574" w:type="dxa"/>
        <w:tblInd w:w="108"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ayout w:type="fixed"/>
        <w:tblLook w:val="04A0" w:firstRow="1" w:lastRow="0" w:firstColumn="1" w:lastColumn="0" w:noHBand="0" w:noVBand="1"/>
      </w:tblPr>
      <w:tblGrid>
        <w:gridCol w:w="1843"/>
        <w:gridCol w:w="1843"/>
        <w:gridCol w:w="1559"/>
        <w:gridCol w:w="2155"/>
        <w:gridCol w:w="3174"/>
      </w:tblGrid>
      <w:tr w:rsidR="00EE6E6A" w14:paraId="0CC95FA8" w14:textId="77777777">
        <w:trPr>
          <w:trHeight w:val="405"/>
        </w:trPr>
        <w:tc>
          <w:tcPr>
            <w:tcW w:w="1843" w:type="dxa"/>
            <w:shd w:val="clear" w:color="auto" w:fill="99CCFF"/>
            <w:vAlign w:val="center"/>
          </w:tcPr>
          <w:p w14:paraId="783A49C9" w14:textId="77777777" w:rsidR="00EE6E6A" w:rsidRDefault="00EE6E6A">
            <w:pPr>
              <w:spacing w:line="0" w:lineRule="atLeast"/>
              <w:jc w:val="center"/>
              <w:rPr>
                <w:rFonts w:ascii="微軟正黑體" w:eastAsia="微軟正黑體" w:hAnsi="微軟正黑體"/>
                <w:b/>
                <w:bCs/>
                <w:sz w:val="22"/>
              </w:rPr>
            </w:pPr>
          </w:p>
        </w:tc>
        <w:tc>
          <w:tcPr>
            <w:tcW w:w="1843" w:type="dxa"/>
            <w:shd w:val="clear" w:color="auto" w:fill="99CCFF"/>
            <w:vAlign w:val="center"/>
          </w:tcPr>
          <w:p w14:paraId="6F2D8F9D" w14:textId="77777777" w:rsidR="00EE6E6A" w:rsidRDefault="00000000">
            <w:pPr>
              <w:spacing w:line="0" w:lineRule="atLeast"/>
              <w:jc w:val="center"/>
              <w:rPr>
                <w:rFonts w:ascii="微軟正黑體" w:eastAsia="微軟正黑體" w:hAnsi="微軟正黑體"/>
                <w:b/>
                <w:bCs/>
                <w:sz w:val="22"/>
              </w:rPr>
            </w:pPr>
            <w:r>
              <w:rPr>
                <w:rFonts w:ascii="微軟正黑體" w:eastAsia="微軟正黑體" w:hAnsi="微軟正黑體" w:hint="eastAsia"/>
                <w:b/>
                <w:bCs/>
                <w:sz w:val="22"/>
              </w:rPr>
              <w:t>航空公司</w:t>
            </w:r>
          </w:p>
        </w:tc>
        <w:tc>
          <w:tcPr>
            <w:tcW w:w="1559" w:type="dxa"/>
            <w:shd w:val="clear" w:color="auto" w:fill="99CCFF"/>
            <w:vAlign w:val="center"/>
          </w:tcPr>
          <w:p w14:paraId="41EB73F2" w14:textId="77777777" w:rsidR="00EE6E6A" w:rsidRDefault="00000000">
            <w:pPr>
              <w:spacing w:line="0" w:lineRule="atLeast"/>
              <w:jc w:val="center"/>
              <w:rPr>
                <w:rFonts w:ascii="微軟正黑體" w:eastAsia="微軟正黑體" w:hAnsi="微軟正黑體"/>
                <w:b/>
                <w:bCs/>
                <w:sz w:val="22"/>
              </w:rPr>
            </w:pPr>
            <w:r>
              <w:rPr>
                <w:rFonts w:ascii="微軟正黑體" w:eastAsia="微軟正黑體" w:hAnsi="微軟正黑體" w:hint="eastAsia"/>
                <w:b/>
                <w:bCs/>
                <w:sz w:val="22"/>
              </w:rPr>
              <w:t>班  機</w:t>
            </w:r>
          </w:p>
        </w:tc>
        <w:tc>
          <w:tcPr>
            <w:tcW w:w="2155" w:type="dxa"/>
            <w:shd w:val="clear" w:color="auto" w:fill="99CCFF"/>
            <w:vAlign w:val="center"/>
          </w:tcPr>
          <w:p w14:paraId="00CBD2C6" w14:textId="77777777" w:rsidR="00EE6E6A" w:rsidRDefault="00000000">
            <w:pPr>
              <w:spacing w:line="0" w:lineRule="atLeast"/>
              <w:jc w:val="center"/>
              <w:rPr>
                <w:rFonts w:ascii="微軟正黑體" w:eastAsia="微軟正黑體" w:hAnsi="微軟正黑體"/>
                <w:b/>
                <w:bCs/>
                <w:sz w:val="22"/>
              </w:rPr>
            </w:pPr>
            <w:r>
              <w:rPr>
                <w:rFonts w:ascii="微軟正黑體" w:eastAsia="微軟正黑體" w:hAnsi="微軟正黑體" w:hint="eastAsia"/>
                <w:b/>
                <w:bCs/>
                <w:sz w:val="22"/>
              </w:rPr>
              <w:t>地  點</w:t>
            </w:r>
          </w:p>
        </w:tc>
        <w:tc>
          <w:tcPr>
            <w:tcW w:w="3174" w:type="dxa"/>
            <w:tcBorders>
              <w:right w:val="single" w:sz="24" w:space="0" w:color="99CCFF"/>
            </w:tcBorders>
            <w:shd w:val="clear" w:color="auto" w:fill="99CCFF"/>
            <w:vAlign w:val="center"/>
          </w:tcPr>
          <w:p w14:paraId="2661B0D3" w14:textId="77777777" w:rsidR="00EE6E6A" w:rsidRDefault="00000000">
            <w:pPr>
              <w:spacing w:line="0" w:lineRule="atLeast"/>
              <w:jc w:val="center"/>
              <w:rPr>
                <w:rFonts w:ascii="微軟正黑體" w:eastAsia="微軟正黑體" w:hAnsi="微軟正黑體"/>
                <w:b/>
                <w:bCs/>
                <w:sz w:val="22"/>
              </w:rPr>
            </w:pPr>
            <w:r>
              <w:rPr>
                <w:rFonts w:ascii="微軟正黑體" w:eastAsia="微軟正黑體" w:hAnsi="微軟正黑體" w:hint="eastAsia"/>
                <w:b/>
                <w:bCs/>
                <w:sz w:val="22"/>
              </w:rPr>
              <w:t>時  間</w:t>
            </w:r>
          </w:p>
        </w:tc>
      </w:tr>
      <w:tr w:rsidR="00EE6E6A" w14:paraId="6F9B286C" w14:textId="77777777">
        <w:trPr>
          <w:trHeight w:val="550"/>
        </w:trPr>
        <w:tc>
          <w:tcPr>
            <w:tcW w:w="1843" w:type="dxa"/>
            <w:vAlign w:val="center"/>
          </w:tcPr>
          <w:p w14:paraId="24675636" w14:textId="77777777" w:rsidR="00EE6E6A" w:rsidRDefault="00000000">
            <w:pPr>
              <w:spacing w:line="0" w:lineRule="atLeast"/>
              <w:jc w:val="center"/>
              <w:rPr>
                <w:rFonts w:ascii="微軟正黑體" w:eastAsia="微軟正黑體" w:hAnsi="微軟正黑體"/>
              </w:rPr>
            </w:pPr>
            <w:r>
              <w:rPr>
                <w:rFonts w:ascii="微軟正黑體" w:eastAsia="微軟正黑體" w:hAnsi="微軟正黑體" w:hint="eastAsia"/>
              </w:rPr>
              <w:t>去程</w:t>
            </w:r>
          </w:p>
        </w:tc>
        <w:tc>
          <w:tcPr>
            <w:tcW w:w="1843" w:type="dxa"/>
            <w:vAlign w:val="center"/>
          </w:tcPr>
          <w:p w14:paraId="2B630ADB" w14:textId="77777777" w:rsidR="00EE6E6A" w:rsidRDefault="00000000">
            <w:pPr>
              <w:spacing w:line="0" w:lineRule="atLeast"/>
              <w:jc w:val="center"/>
              <w:rPr>
                <w:rFonts w:ascii="微軟正黑體" w:eastAsia="微軟正黑體" w:hAnsi="微軟正黑體"/>
              </w:rPr>
            </w:pPr>
            <w:r>
              <w:rPr>
                <w:rFonts w:ascii="微軟正黑體" w:eastAsia="微軟正黑體" w:hAnsi="微軟正黑體" w:hint="eastAsia"/>
              </w:rPr>
              <w:t>越捷</w:t>
            </w:r>
          </w:p>
        </w:tc>
        <w:tc>
          <w:tcPr>
            <w:tcW w:w="1559" w:type="dxa"/>
            <w:vAlign w:val="center"/>
          </w:tcPr>
          <w:p w14:paraId="11A43C5B" w14:textId="77777777" w:rsidR="00EE6E6A" w:rsidRDefault="00000000">
            <w:pPr>
              <w:spacing w:line="0" w:lineRule="atLeast"/>
              <w:jc w:val="center"/>
              <w:rPr>
                <w:rFonts w:ascii="微軟正黑體" w:eastAsia="微軟正黑體" w:hAnsi="微軟正黑體"/>
              </w:rPr>
            </w:pPr>
            <w:r>
              <w:rPr>
                <w:rFonts w:ascii="標楷體" w:eastAsia="標楷體" w:hAnsi="標楷體"/>
              </w:rPr>
              <w:t>VZ3891</w:t>
            </w:r>
          </w:p>
        </w:tc>
        <w:tc>
          <w:tcPr>
            <w:tcW w:w="2155" w:type="dxa"/>
            <w:vAlign w:val="center"/>
          </w:tcPr>
          <w:p w14:paraId="64AC2125" w14:textId="77777777" w:rsidR="00EE6E6A" w:rsidRDefault="00000000">
            <w:pPr>
              <w:spacing w:line="0" w:lineRule="atLeast"/>
              <w:jc w:val="center"/>
              <w:rPr>
                <w:rFonts w:ascii="微軟正黑體" w:eastAsia="微軟正黑體" w:hAnsi="微軟正黑體"/>
              </w:rPr>
            </w:pPr>
            <w:r>
              <w:rPr>
                <w:rFonts w:ascii="微軟正黑體" w:eastAsia="微軟正黑體" w:hAnsi="微軟正黑體" w:hint="eastAsia"/>
              </w:rPr>
              <w:t>桃園－普吉島</w:t>
            </w:r>
          </w:p>
        </w:tc>
        <w:tc>
          <w:tcPr>
            <w:tcW w:w="3174" w:type="dxa"/>
            <w:tcBorders>
              <w:right w:val="single" w:sz="24" w:space="0" w:color="99CCFF"/>
            </w:tcBorders>
            <w:vAlign w:val="center"/>
          </w:tcPr>
          <w:p w14:paraId="3A8085D6" w14:textId="77777777" w:rsidR="00EE6E6A" w:rsidRDefault="00000000">
            <w:pPr>
              <w:spacing w:line="0" w:lineRule="atLeast"/>
              <w:jc w:val="center"/>
              <w:rPr>
                <w:rFonts w:ascii="微軟正黑體" w:eastAsia="微軟正黑體" w:hAnsi="微軟正黑體"/>
              </w:rPr>
            </w:pPr>
            <w:r>
              <w:rPr>
                <w:rFonts w:ascii="標楷體" w:eastAsia="標楷體" w:hAnsi="標楷體"/>
              </w:rPr>
              <w:t>18:30/20:00</w:t>
            </w:r>
          </w:p>
        </w:tc>
      </w:tr>
      <w:tr w:rsidR="00EE6E6A" w14:paraId="1A70F0C5" w14:textId="77777777">
        <w:trPr>
          <w:trHeight w:val="535"/>
        </w:trPr>
        <w:tc>
          <w:tcPr>
            <w:tcW w:w="1843" w:type="dxa"/>
            <w:vAlign w:val="center"/>
          </w:tcPr>
          <w:p w14:paraId="2E6AB497" w14:textId="77777777" w:rsidR="00EE6E6A" w:rsidRDefault="00000000">
            <w:pPr>
              <w:spacing w:line="0" w:lineRule="atLeast"/>
              <w:jc w:val="center"/>
              <w:rPr>
                <w:rFonts w:ascii="微軟正黑體" w:eastAsia="微軟正黑體" w:hAnsi="微軟正黑體"/>
              </w:rPr>
            </w:pPr>
            <w:r>
              <w:rPr>
                <w:rFonts w:ascii="微軟正黑體" w:eastAsia="微軟正黑體" w:hAnsi="微軟正黑體" w:hint="eastAsia"/>
              </w:rPr>
              <w:t>回程</w:t>
            </w:r>
          </w:p>
        </w:tc>
        <w:tc>
          <w:tcPr>
            <w:tcW w:w="1843" w:type="dxa"/>
            <w:vAlign w:val="center"/>
          </w:tcPr>
          <w:p w14:paraId="4E9EDA59" w14:textId="77777777" w:rsidR="00EE6E6A" w:rsidRDefault="00000000">
            <w:pPr>
              <w:spacing w:line="0" w:lineRule="atLeast"/>
              <w:jc w:val="center"/>
              <w:rPr>
                <w:rFonts w:ascii="微軟正黑體" w:eastAsia="微軟正黑體" w:hAnsi="微軟正黑體"/>
              </w:rPr>
            </w:pPr>
            <w:r>
              <w:rPr>
                <w:rFonts w:ascii="微軟正黑體" w:eastAsia="微軟正黑體" w:hAnsi="微軟正黑體" w:hint="eastAsia"/>
              </w:rPr>
              <w:t>越捷</w:t>
            </w:r>
          </w:p>
        </w:tc>
        <w:tc>
          <w:tcPr>
            <w:tcW w:w="1559" w:type="dxa"/>
            <w:vAlign w:val="center"/>
          </w:tcPr>
          <w:p w14:paraId="3F2B6BD6" w14:textId="77777777" w:rsidR="00EE6E6A" w:rsidRDefault="00000000">
            <w:pPr>
              <w:spacing w:line="0" w:lineRule="atLeast"/>
              <w:jc w:val="center"/>
              <w:rPr>
                <w:rFonts w:ascii="微軟正黑體" w:eastAsia="微軟正黑體" w:hAnsi="微軟正黑體"/>
              </w:rPr>
            </w:pPr>
            <w:r>
              <w:rPr>
                <w:rFonts w:ascii="標楷體" w:eastAsia="標楷體" w:hAnsi="標楷體"/>
              </w:rPr>
              <w:t>VZ3892</w:t>
            </w:r>
          </w:p>
        </w:tc>
        <w:tc>
          <w:tcPr>
            <w:tcW w:w="2155" w:type="dxa"/>
            <w:vAlign w:val="center"/>
          </w:tcPr>
          <w:p w14:paraId="7FD4D2F8" w14:textId="77777777" w:rsidR="00EE6E6A" w:rsidRDefault="00000000">
            <w:pPr>
              <w:spacing w:line="0" w:lineRule="atLeast"/>
              <w:jc w:val="center"/>
              <w:rPr>
                <w:rFonts w:ascii="微軟正黑體" w:eastAsia="微軟正黑體" w:hAnsi="微軟正黑體"/>
              </w:rPr>
            </w:pPr>
            <w:r>
              <w:rPr>
                <w:rFonts w:ascii="微軟正黑體" w:eastAsia="微軟正黑體" w:hAnsi="微軟正黑體" w:hint="eastAsia"/>
              </w:rPr>
              <w:t>普吉島－桃園</w:t>
            </w:r>
          </w:p>
        </w:tc>
        <w:tc>
          <w:tcPr>
            <w:tcW w:w="3174" w:type="dxa"/>
            <w:tcBorders>
              <w:right w:val="single" w:sz="24" w:space="0" w:color="99CCFF"/>
            </w:tcBorders>
            <w:vAlign w:val="center"/>
          </w:tcPr>
          <w:p w14:paraId="22AE7952" w14:textId="77777777" w:rsidR="00EE6E6A" w:rsidRDefault="00000000">
            <w:pPr>
              <w:spacing w:line="0" w:lineRule="atLeast"/>
              <w:jc w:val="center"/>
              <w:rPr>
                <w:rFonts w:ascii="微軟正黑體" w:eastAsia="微軟正黑體" w:hAnsi="微軟正黑體"/>
              </w:rPr>
            </w:pPr>
            <w:r>
              <w:rPr>
                <w:rFonts w:ascii="標楷體" w:eastAsia="標楷體" w:hAnsi="標楷體"/>
              </w:rPr>
              <w:t>00:30/06:00</w:t>
            </w:r>
          </w:p>
        </w:tc>
      </w:tr>
    </w:tbl>
    <w:p w14:paraId="79D16EF5" w14:textId="77777777" w:rsidR="00EE6E6A" w:rsidRPr="009456F7" w:rsidRDefault="00EE6E6A">
      <w:pPr>
        <w:spacing w:line="0" w:lineRule="atLeast"/>
        <w:jc w:val="both"/>
        <w:rPr>
          <w:rFonts w:ascii="微軟正黑體" w:eastAsia="微軟正黑體" w:hAnsi="微軟正黑體"/>
          <w:b/>
          <w:bCs/>
          <w:color w:val="000000"/>
          <w:highlight w:val="yellow"/>
        </w:rPr>
      </w:pPr>
    </w:p>
    <w:p w14:paraId="2F5FFFE7" w14:textId="77777777" w:rsidR="009456F7" w:rsidRDefault="009456F7" w:rsidP="009456F7">
      <w:pPr>
        <w:spacing w:line="0" w:lineRule="atLeast"/>
        <w:jc w:val="both"/>
        <w:rPr>
          <w:rFonts w:ascii="微軟正黑體" w:eastAsia="微軟正黑體" w:hAnsi="微軟正黑體"/>
          <w:b/>
          <w:color w:val="FF0000"/>
          <w:sz w:val="32"/>
          <w:szCs w:val="32"/>
        </w:rPr>
      </w:pPr>
      <w:r>
        <w:rPr>
          <w:rFonts w:ascii="微軟正黑體" w:eastAsia="微軟正黑體" w:hAnsi="微軟正黑體" w:hint="eastAsia"/>
          <w:b/>
          <w:bCs/>
          <w:color w:val="000000"/>
          <w:sz w:val="28"/>
          <w:szCs w:val="28"/>
          <w:highlight w:val="yellow"/>
        </w:rPr>
        <w:t>每人每日一瓶礦泉水+每人椰子一顆</w:t>
      </w:r>
    </w:p>
    <w:p w14:paraId="1635546D" w14:textId="77777777" w:rsidR="009456F7" w:rsidRPr="009456F7" w:rsidRDefault="009456F7">
      <w:pPr>
        <w:spacing w:line="0" w:lineRule="atLeast"/>
        <w:jc w:val="both"/>
        <w:rPr>
          <w:rFonts w:ascii="微軟正黑體" w:eastAsia="微軟正黑體" w:hAnsi="微軟正黑體" w:hint="eastAsia"/>
          <w:b/>
          <w:bCs/>
          <w:color w:val="000000"/>
          <w:highlight w:val="yellow"/>
        </w:rPr>
      </w:pPr>
    </w:p>
    <w:p w14:paraId="33BCD2F3" w14:textId="77777777" w:rsidR="00EE6E6A" w:rsidRPr="009456F7" w:rsidRDefault="00000000">
      <w:pPr>
        <w:widowControl/>
        <w:spacing w:beforeLines="30" w:before="108" w:line="460" w:lineRule="exact"/>
        <w:jc w:val="both"/>
        <w:rPr>
          <w:rFonts w:ascii="微軟正黑體" w:eastAsia="微軟正黑體" w:hAnsi="微軟正黑體" w:cs="Arial"/>
          <w:b/>
          <w:color w:val="0000FF"/>
          <w:kern w:val="0"/>
          <w:sz w:val="28"/>
          <w:szCs w:val="28"/>
        </w:rPr>
      </w:pPr>
      <w:r w:rsidRPr="009456F7">
        <w:rPr>
          <w:rFonts w:ascii="微軟正黑體" w:eastAsia="微軟正黑體" w:hAnsi="微軟正黑體" w:cs="Arial" w:hint="eastAsia"/>
          <w:b/>
          <w:color w:val="FF0000"/>
          <w:kern w:val="0"/>
          <w:sz w:val="28"/>
          <w:szCs w:val="28"/>
        </w:rPr>
        <w:t xml:space="preserve">第1天 </w:t>
      </w:r>
      <w:r w:rsidRPr="009456F7">
        <w:rPr>
          <w:rFonts w:ascii="微軟正黑體" w:eastAsia="微軟正黑體" w:hAnsi="微軟正黑體" w:cs="Arial"/>
          <w:b/>
          <w:color w:val="0000FF"/>
          <w:kern w:val="0"/>
          <w:sz w:val="28"/>
          <w:szCs w:val="28"/>
        </w:rPr>
        <w:t xml:space="preserve"> </w:t>
      </w:r>
      <w:r w:rsidRPr="009456F7">
        <w:rPr>
          <w:rFonts w:ascii="微軟正黑體" w:eastAsia="微軟正黑體" w:hAnsi="微軟正黑體" w:cs="Arial" w:hint="eastAsia"/>
          <w:b/>
          <w:color w:val="0000FF"/>
          <w:kern w:val="0"/>
          <w:sz w:val="28"/>
          <w:szCs w:val="28"/>
        </w:rPr>
        <w:t>桃園/普</w:t>
      </w:r>
      <w:r w:rsidRPr="009456F7">
        <w:rPr>
          <w:rFonts w:ascii="微軟正黑體" w:eastAsia="微軟正黑體" w:hAnsi="微軟正黑體" w:cs="Arial"/>
          <w:b/>
          <w:color w:val="0000FF"/>
          <w:kern w:val="0"/>
          <w:sz w:val="28"/>
          <w:szCs w:val="28"/>
        </w:rPr>
        <w:t>吉島</w:t>
      </w:r>
      <w:r w:rsidRPr="009456F7">
        <w:rPr>
          <w:rFonts w:ascii="微軟正黑體" w:eastAsia="微軟正黑體" w:hAnsi="微軟正黑體" w:cs="Arial" w:hint="eastAsia"/>
          <w:b/>
          <w:color w:val="0000FF"/>
          <w:kern w:val="0"/>
          <w:sz w:val="28"/>
          <w:szCs w:val="28"/>
        </w:rPr>
        <w:t>~入</w:t>
      </w:r>
      <w:r w:rsidRPr="009456F7">
        <w:rPr>
          <w:rFonts w:ascii="微軟正黑體" w:eastAsia="微軟正黑體" w:hAnsi="微軟正黑體" w:cs="Arial"/>
          <w:b/>
          <w:color w:val="0000FF"/>
          <w:kern w:val="0"/>
          <w:sz w:val="28"/>
          <w:szCs w:val="28"/>
        </w:rPr>
        <w:t>住酒店</w:t>
      </w:r>
      <w:r w:rsidRPr="009456F7">
        <w:rPr>
          <w:rFonts w:ascii="微軟正黑體" w:eastAsia="微軟正黑體" w:hAnsi="微軟正黑體" w:cs="Arial" w:hint="eastAsia"/>
          <w:b/>
          <w:color w:val="0000FF"/>
          <w:kern w:val="0"/>
          <w:sz w:val="28"/>
          <w:szCs w:val="28"/>
        </w:rPr>
        <w:t>自</w:t>
      </w:r>
      <w:r w:rsidRPr="009456F7">
        <w:rPr>
          <w:rFonts w:ascii="微軟正黑體" w:eastAsia="微軟正黑體" w:hAnsi="微軟正黑體" w:cs="Arial"/>
          <w:b/>
          <w:color w:val="0000FF"/>
          <w:kern w:val="0"/>
          <w:sz w:val="28"/>
          <w:szCs w:val="28"/>
        </w:rPr>
        <w:t>由活動</w:t>
      </w:r>
    </w:p>
    <w:p w14:paraId="6DF580C7" w14:textId="77777777" w:rsidR="00EE6E6A" w:rsidRPr="009456F7" w:rsidRDefault="00000000">
      <w:pPr>
        <w:spacing w:line="400" w:lineRule="exact"/>
        <w:jc w:val="both"/>
        <w:rPr>
          <w:rFonts w:ascii="微軟正黑體" w:eastAsia="微軟正黑體" w:hAnsi="微軟正黑體"/>
          <w:sz w:val="22"/>
          <w:szCs w:val="22"/>
        </w:rPr>
      </w:pPr>
      <w:r w:rsidRPr="009456F7">
        <w:rPr>
          <w:rFonts w:ascii="微軟正黑體" w:eastAsia="微軟正黑體" w:hAnsi="微軟正黑體"/>
          <w:sz w:val="22"/>
          <w:szCs w:val="22"/>
        </w:rPr>
        <w:t>今日於機場搭乘豪華客機飛往</w:t>
      </w:r>
      <w:r w:rsidRPr="009456F7">
        <w:rPr>
          <w:rFonts w:ascii="微軟正黑體" w:eastAsia="微軟正黑體" w:hAnsi="微軟正黑體" w:hint="eastAsia"/>
          <w:sz w:val="22"/>
          <w:szCs w:val="22"/>
        </w:rPr>
        <w:t>陽光、沙灘、比基尼為代表的泰國綠珍珠─普吉島，潔白的沙灘、藍天、碧海、叢林、主題樂園讓您處處充滿歡樂驚喜，長久以來是歐美人士最愛的渡假天堂。這幾天，暫時放下一切，讓您輕鬆的享受一下這趟愉快的旅程！</w:t>
      </w:r>
    </w:p>
    <w:p w14:paraId="7E5A3D96"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Arial"/>
          <w:b/>
          <w:color w:val="00B050"/>
        </w:rPr>
      </w:pPr>
      <w:r w:rsidRPr="009456F7">
        <w:rPr>
          <w:rFonts w:ascii="微軟正黑體" w:eastAsia="微軟正黑體" w:hAnsi="微軟正黑體" w:cs="Arial"/>
          <w:b/>
          <w:color w:val="00B050"/>
          <w:kern w:val="0"/>
        </w:rPr>
        <w:t>早餐：</w:t>
      </w:r>
      <w:r w:rsidRPr="009456F7">
        <w:rPr>
          <w:rFonts w:ascii="微軟正黑體" w:eastAsia="微軟正黑體" w:hAnsi="微軟正黑體" w:cs="Arial" w:hint="eastAsia"/>
          <w:b/>
          <w:color w:val="00B050"/>
          <w:kern w:val="0"/>
        </w:rPr>
        <w:t>X</w:t>
      </w:r>
      <w:r w:rsidRPr="009456F7">
        <w:rPr>
          <w:rFonts w:ascii="微軟正黑體" w:eastAsia="微軟正黑體" w:hAnsi="微軟正黑體" w:cs="Arial"/>
          <w:b/>
          <w:color w:val="00B050"/>
          <w:kern w:val="0"/>
        </w:rPr>
        <w:t>XX                   午餐：</w:t>
      </w:r>
      <w:r w:rsidRPr="009456F7">
        <w:rPr>
          <w:rFonts w:ascii="微軟正黑體" w:eastAsia="微軟正黑體" w:hAnsi="微軟正黑體" w:cs="Arial" w:hint="eastAsia"/>
          <w:b/>
          <w:color w:val="00B050"/>
          <w:kern w:val="0"/>
        </w:rPr>
        <w:t xml:space="preserve"> </w:t>
      </w:r>
      <w:r w:rsidRPr="009456F7">
        <w:rPr>
          <w:rFonts w:ascii="微軟正黑體" w:eastAsia="微軟正黑體" w:hAnsi="微軟正黑體" w:cs="Arial"/>
          <w:b/>
          <w:color w:val="00B050"/>
          <w:kern w:val="0"/>
        </w:rPr>
        <w:t xml:space="preserve"> </w:t>
      </w:r>
      <w:r w:rsidRPr="009456F7">
        <w:rPr>
          <w:rFonts w:ascii="微軟正黑體" w:eastAsia="微軟正黑體" w:hAnsi="微軟正黑體" w:cs="Arial" w:hint="eastAsia"/>
          <w:b/>
          <w:color w:val="00B050"/>
          <w:kern w:val="0"/>
        </w:rPr>
        <w:t>X</w:t>
      </w:r>
      <w:r w:rsidRPr="009456F7">
        <w:rPr>
          <w:rFonts w:ascii="微軟正黑體" w:eastAsia="微軟正黑體" w:hAnsi="微軟正黑體" w:cs="Arial"/>
          <w:b/>
          <w:color w:val="00B050"/>
          <w:kern w:val="0"/>
        </w:rPr>
        <w:t>XX                    晚餐：</w:t>
      </w:r>
      <w:r w:rsidRPr="009456F7">
        <w:rPr>
          <w:rFonts w:ascii="微軟正黑體" w:eastAsia="微軟正黑體" w:hAnsi="微軟正黑體" w:cs="Arial" w:hint="eastAsia"/>
          <w:b/>
          <w:color w:val="00B050"/>
          <w:kern w:val="0"/>
        </w:rPr>
        <w:t>機上</w:t>
      </w:r>
      <w:r w:rsidRPr="009456F7">
        <w:rPr>
          <w:rFonts w:ascii="微軟正黑體" w:eastAsia="微軟正黑體" w:hAnsi="微軟正黑體" w:cs="Arial"/>
          <w:b/>
          <w:color w:val="00B050"/>
          <w:kern w:val="0"/>
        </w:rPr>
        <w:t>簡餐</w:t>
      </w:r>
    </w:p>
    <w:p w14:paraId="66F9A7E3"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Arial"/>
          <w:b/>
          <w:color w:val="00B050"/>
          <w:kern w:val="0"/>
        </w:rPr>
      </w:pPr>
      <w:r w:rsidRPr="009456F7">
        <w:rPr>
          <w:rFonts w:ascii="微軟正黑體" w:eastAsia="微軟正黑體" w:hAnsi="微軟正黑體" w:cs="Arial"/>
          <w:b/>
          <w:color w:val="00B050"/>
          <w:kern w:val="0"/>
        </w:rPr>
        <w:t>住宿：Namaka Resort Kamala</w:t>
      </w:r>
      <w:r w:rsidRPr="009456F7">
        <w:rPr>
          <w:rFonts w:ascii="微軟正黑體" w:eastAsia="微軟正黑體" w:hAnsi="微軟正黑體" w:cs="Arial" w:hint="eastAsia"/>
          <w:b/>
          <w:color w:val="00B050"/>
          <w:kern w:val="0"/>
        </w:rPr>
        <w:t>碧玉海景渡假村(卡馬拉) 或</w:t>
      </w:r>
      <w:r w:rsidRPr="009456F7">
        <w:rPr>
          <w:rFonts w:ascii="微軟正黑體" w:eastAsia="微軟正黑體" w:hAnsi="微軟正黑體" w:cs="Arial"/>
          <w:b/>
          <w:color w:val="00B050"/>
          <w:kern w:val="0"/>
        </w:rPr>
        <w:t>同級</w:t>
      </w:r>
    </w:p>
    <w:p w14:paraId="12AAAE2C" w14:textId="77777777" w:rsidR="00EE6E6A" w:rsidRPr="009456F7" w:rsidRDefault="00EE6E6A">
      <w:pPr>
        <w:spacing w:line="0" w:lineRule="atLeast"/>
        <w:rPr>
          <w:rFonts w:ascii="微軟正黑體" w:eastAsia="微軟正黑體" w:hAnsi="微軟正黑體"/>
          <w:color w:val="000000" w:themeColor="text1"/>
          <w:sz w:val="22"/>
          <w:szCs w:val="22"/>
        </w:rPr>
      </w:pPr>
    </w:p>
    <w:p w14:paraId="38E88761" w14:textId="77777777" w:rsidR="00EE6E6A" w:rsidRPr="009456F7" w:rsidRDefault="00000000">
      <w:pPr>
        <w:spacing w:line="0" w:lineRule="atLeast"/>
        <w:rPr>
          <w:rFonts w:ascii="微軟正黑體" w:eastAsia="微軟正黑體" w:hAnsi="微軟正黑體" w:cs="Arial"/>
          <w:b/>
          <w:color w:val="0000FF"/>
          <w:sz w:val="28"/>
          <w:szCs w:val="28"/>
        </w:rPr>
      </w:pPr>
      <w:r w:rsidRPr="009456F7">
        <w:rPr>
          <w:rFonts w:ascii="微軟正黑體" w:eastAsia="微軟正黑體" w:hAnsi="微軟正黑體" w:cs="Arial" w:hint="eastAsia"/>
          <w:b/>
          <w:color w:val="FF0000"/>
          <w:kern w:val="0"/>
          <w:sz w:val="28"/>
          <w:szCs w:val="28"/>
        </w:rPr>
        <w:t xml:space="preserve">第2天  </w:t>
      </w:r>
      <w:r w:rsidRPr="009456F7">
        <w:rPr>
          <w:rFonts w:ascii="微軟正黑體" w:eastAsia="微軟正黑體" w:hAnsi="微軟正黑體" w:cs="Arial" w:hint="eastAsia"/>
          <w:b/>
          <w:color w:val="0000FF"/>
          <w:kern w:val="0"/>
          <w:sz w:val="28"/>
          <w:szCs w:val="28"/>
        </w:rPr>
        <w:t>普</w:t>
      </w:r>
      <w:r w:rsidRPr="009456F7">
        <w:rPr>
          <w:rFonts w:ascii="微軟正黑體" w:eastAsia="微軟正黑體" w:hAnsi="微軟正黑體" w:cs="Arial"/>
          <w:b/>
          <w:color w:val="0000FF"/>
          <w:kern w:val="0"/>
          <w:sz w:val="28"/>
          <w:szCs w:val="28"/>
        </w:rPr>
        <w:t>吉</w:t>
      </w:r>
      <w:r w:rsidRPr="009456F7">
        <w:rPr>
          <w:rFonts w:ascii="微軟正黑體" w:eastAsia="微軟正黑體" w:hAnsi="微軟正黑體" w:cs="Arial" w:hint="eastAsia"/>
          <w:b/>
          <w:color w:val="0000FF"/>
          <w:kern w:val="0"/>
          <w:sz w:val="28"/>
          <w:szCs w:val="28"/>
        </w:rPr>
        <w:t>~神仙</w:t>
      </w:r>
      <w:r w:rsidRPr="009456F7">
        <w:rPr>
          <w:rFonts w:ascii="微軟正黑體" w:eastAsia="微軟正黑體" w:hAnsi="微軟正黑體" w:cs="Arial"/>
          <w:b/>
          <w:color w:val="0000FF"/>
          <w:kern w:val="0"/>
          <w:sz w:val="28"/>
          <w:szCs w:val="28"/>
        </w:rPr>
        <w:t>半島</w:t>
      </w:r>
      <w:r w:rsidRPr="009456F7">
        <w:rPr>
          <w:rFonts w:ascii="微軟正黑體" w:eastAsia="微軟正黑體" w:hAnsi="微軟正黑體" w:cs="Arial" w:hint="eastAsia"/>
          <w:b/>
          <w:color w:val="0000FF"/>
          <w:kern w:val="0"/>
          <w:sz w:val="28"/>
          <w:szCs w:val="28"/>
        </w:rPr>
        <w:t>+四</w:t>
      </w:r>
      <w:r w:rsidRPr="009456F7">
        <w:rPr>
          <w:rFonts w:ascii="微軟正黑體" w:eastAsia="微軟正黑體" w:hAnsi="微軟正黑體" w:cs="Arial"/>
          <w:b/>
          <w:color w:val="0000FF"/>
          <w:kern w:val="0"/>
          <w:sz w:val="28"/>
          <w:szCs w:val="28"/>
        </w:rPr>
        <w:t>面</w:t>
      </w:r>
      <w:r w:rsidRPr="009456F7">
        <w:rPr>
          <w:rFonts w:ascii="微軟正黑體" w:eastAsia="微軟正黑體" w:hAnsi="微軟正黑體" w:cs="Arial" w:hint="eastAsia"/>
          <w:b/>
          <w:color w:val="0000FF"/>
          <w:kern w:val="0"/>
          <w:sz w:val="28"/>
          <w:szCs w:val="28"/>
        </w:rPr>
        <w:t>佛~水果</w:t>
      </w:r>
      <w:r w:rsidRPr="009456F7">
        <w:rPr>
          <w:rFonts w:ascii="微軟正黑體" w:eastAsia="微軟正黑體" w:hAnsi="微軟正黑體" w:cs="Arial"/>
          <w:b/>
          <w:color w:val="0000FF"/>
          <w:kern w:val="0"/>
          <w:sz w:val="28"/>
          <w:szCs w:val="28"/>
        </w:rPr>
        <w:t>街</w:t>
      </w:r>
      <w:r w:rsidRPr="009456F7">
        <w:rPr>
          <w:rFonts w:ascii="微軟正黑體" w:eastAsia="微軟正黑體" w:hAnsi="微軟正黑體" w:cs="Arial" w:hint="eastAsia"/>
          <w:b/>
          <w:color w:val="0000FF"/>
          <w:kern w:val="0"/>
          <w:sz w:val="28"/>
          <w:szCs w:val="28"/>
        </w:rPr>
        <w:t>~普</w:t>
      </w:r>
      <w:r w:rsidRPr="009456F7">
        <w:rPr>
          <w:rFonts w:ascii="微軟正黑體" w:eastAsia="微軟正黑體" w:hAnsi="微軟正黑體" w:cs="Arial"/>
          <w:b/>
          <w:color w:val="0000FF"/>
          <w:kern w:val="0"/>
          <w:sz w:val="28"/>
          <w:szCs w:val="28"/>
        </w:rPr>
        <w:t>吉唐人街</w:t>
      </w:r>
      <w:r w:rsidRPr="009456F7">
        <w:rPr>
          <w:rFonts w:ascii="微軟正黑體" w:eastAsia="微軟正黑體" w:hAnsi="微軟正黑體" w:cs="Arial" w:hint="eastAsia"/>
          <w:b/>
          <w:color w:val="0000FF"/>
          <w:kern w:val="0"/>
          <w:sz w:val="28"/>
          <w:szCs w:val="28"/>
        </w:rPr>
        <w:t xml:space="preserve">~泰式舒活Spa </w:t>
      </w:r>
      <w:r w:rsidRPr="009456F7">
        <w:rPr>
          <w:rFonts w:ascii="微軟正黑體" w:eastAsia="微軟正黑體" w:hAnsi="微軟正黑體" w:cs="Arial"/>
          <w:b/>
          <w:color w:val="0000FF"/>
          <w:kern w:val="0"/>
          <w:sz w:val="28"/>
          <w:szCs w:val="28"/>
        </w:rPr>
        <w:t>6</w:t>
      </w:r>
      <w:r w:rsidRPr="009456F7">
        <w:rPr>
          <w:rFonts w:ascii="微軟正黑體" w:eastAsia="微軟正黑體" w:hAnsi="微軟正黑體" w:cs="Arial" w:hint="eastAsia"/>
          <w:b/>
          <w:color w:val="0000FF"/>
          <w:kern w:val="0"/>
          <w:sz w:val="28"/>
          <w:szCs w:val="28"/>
        </w:rPr>
        <w:t>0分鐘(精油按摩+藥</w:t>
      </w:r>
      <w:r w:rsidRPr="009456F7">
        <w:rPr>
          <w:rFonts w:ascii="微軟正黑體" w:eastAsia="微軟正黑體" w:hAnsi="微軟正黑體" w:cs="Arial"/>
          <w:b/>
          <w:color w:val="0000FF"/>
          <w:kern w:val="0"/>
          <w:sz w:val="28"/>
          <w:szCs w:val="28"/>
        </w:rPr>
        <w:t>草</w:t>
      </w:r>
      <w:r w:rsidRPr="009456F7">
        <w:rPr>
          <w:rFonts w:ascii="微軟正黑體" w:eastAsia="微軟正黑體" w:hAnsi="微軟正黑體" w:cs="Arial" w:hint="eastAsia"/>
          <w:b/>
          <w:color w:val="0000FF"/>
          <w:kern w:val="0"/>
          <w:sz w:val="28"/>
          <w:szCs w:val="28"/>
        </w:rPr>
        <w:t>蒸氣浴+烤</w:t>
      </w:r>
      <w:r w:rsidRPr="009456F7">
        <w:rPr>
          <w:rFonts w:ascii="微軟正黑體" w:eastAsia="微軟正黑體" w:hAnsi="微軟正黑體" w:cs="Arial"/>
          <w:b/>
          <w:color w:val="0000FF"/>
          <w:kern w:val="0"/>
          <w:sz w:val="28"/>
          <w:szCs w:val="28"/>
        </w:rPr>
        <w:t>箱</w:t>
      </w:r>
      <w:r w:rsidRPr="009456F7">
        <w:rPr>
          <w:rFonts w:ascii="微軟正黑體" w:eastAsia="微軟正黑體" w:hAnsi="微軟正黑體" w:cs="Arial" w:hint="eastAsia"/>
          <w:b/>
          <w:color w:val="0000FF"/>
          <w:kern w:val="0"/>
          <w:sz w:val="28"/>
          <w:szCs w:val="28"/>
        </w:rPr>
        <w:t>+養生茶)</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Arial" w:hint="eastAsia"/>
          <w:b/>
          <w:color w:val="0000FF"/>
          <w:kern w:val="0"/>
          <w:sz w:val="28"/>
          <w:szCs w:val="28"/>
        </w:rPr>
        <w:t xml:space="preserve">暹邏羅夢幻劇場Siam Niramit </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Arial" w:hint="eastAsia"/>
          <w:b/>
          <w:color w:val="0000FF"/>
          <w:kern w:val="0"/>
          <w:sz w:val="28"/>
          <w:szCs w:val="28"/>
        </w:rPr>
        <w:t>Phuket</w:t>
      </w:r>
      <w:r w:rsidRPr="009456F7">
        <w:rPr>
          <w:rFonts w:ascii="微軟正黑體" w:eastAsia="微軟正黑體" w:hAnsi="微軟正黑體" w:cs="Arial"/>
          <w:b/>
          <w:color w:val="0000FF"/>
          <w:kern w:val="0"/>
          <w:sz w:val="28"/>
          <w:szCs w:val="28"/>
        </w:rPr>
        <w:t xml:space="preserve"> Patong Beach</w:t>
      </w:r>
      <w:r w:rsidRPr="009456F7">
        <w:rPr>
          <w:rFonts w:ascii="微軟正黑體" w:eastAsia="微軟正黑體" w:hAnsi="微軟正黑體" w:cs="Arial" w:hint="eastAsia"/>
          <w:b/>
          <w:color w:val="0000FF"/>
          <w:kern w:val="0"/>
          <w:sz w:val="28"/>
          <w:szCs w:val="28"/>
        </w:rPr>
        <w:t>芭</w:t>
      </w:r>
      <w:r w:rsidRPr="009456F7">
        <w:rPr>
          <w:rFonts w:ascii="微軟正黑體" w:eastAsia="微軟正黑體" w:hAnsi="微軟正黑體" w:cs="Arial"/>
          <w:b/>
          <w:color w:val="0000FF"/>
          <w:kern w:val="0"/>
          <w:sz w:val="28"/>
          <w:szCs w:val="28"/>
        </w:rPr>
        <w:t>東海灘</w:t>
      </w:r>
      <w:r w:rsidRPr="009456F7">
        <w:rPr>
          <w:rFonts w:ascii="微軟正黑體" w:eastAsia="微軟正黑體" w:hAnsi="微軟正黑體" w:cs="Arial" w:hint="eastAsia"/>
          <w:b/>
          <w:color w:val="0000FF"/>
          <w:kern w:val="0"/>
          <w:sz w:val="28"/>
          <w:szCs w:val="28"/>
        </w:rPr>
        <w:t>步</w:t>
      </w:r>
      <w:r w:rsidRPr="009456F7">
        <w:rPr>
          <w:rFonts w:ascii="微軟正黑體" w:eastAsia="微軟正黑體" w:hAnsi="微軟正黑體" w:cs="Arial"/>
          <w:b/>
          <w:color w:val="0000FF"/>
          <w:kern w:val="0"/>
          <w:sz w:val="28"/>
          <w:szCs w:val="28"/>
        </w:rPr>
        <w:t>行街</w:t>
      </w:r>
    </w:p>
    <w:p w14:paraId="18BAFDE3" w14:textId="77777777" w:rsidR="00EE6E6A" w:rsidRPr="009456F7" w:rsidRDefault="00000000">
      <w:pPr>
        <w:spacing w:line="0" w:lineRule="atLeast"/>
        <w:rPr>
          <w:rFonts w:ascii="微軟正黑體" w:eastAsia="微軟正黑體" w:hAnsi="微軟正黑體"/>
          <w:bCs/>
          <w:sz w:val="22"/>
          <w:szCs w:val="22"/>
          <w:shd w:val="clear" w:color="auto" w:fill="FFFFFF"/>
        </w:rPr>
      </w:pPr>
      <w:r w:rsidRPr="009456F7">
        <w:rPr>
          <w:rFonts w:ascii="微軟正黑體" w:eastAsia="微軟正黑體" w:hAnsi="微軟正黑體"/>
          <w:noProof/>
        </w:rPr>
        <w:drawing>
          <wp:anchor distT="0" distB="0" distL="114300" distR="114300" simplePos="0" relativeHeight="251738112" behindDoc="0" locked="0" layoutInCell="1" allowOverlap="1" wp14:anchorId="31D0952E" wp14:editId="29F7CE78">
            <wp:simplePos x="0" y="0"/>
            <wp:positionH relativeFrom="margin">
              <wp:align>right</wp:align>
            </wp:positionH>
            <wp:positionV relativeFrom="paragraph">
              <wp:posOffset>8890</wp:posOffset>
            </wp:positionV>
            <wp:extent cx="2293620" cy="163830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2293620" cy="1638300"/>
                    </a:xfrm>
                    <a:prstGeom prst="rect">
                      <a:avLst/>
                    </a:prstGeom>
                    <a:ln>
                      <a:noFill/>
                    </a:ln>
                    <a:effectLst>
                      <a:softEdge rad="112500"/>
                    </a:effectLst>
                  </pic:spPr>
                </pic:pic>
              </a:graphicData>
            </a:graphic>
          </wp:anchor>
        </w:drawing>
      </w:r>
      <w:r w:rsidRPr="009456F7">
        <w:rPr>
          <w:rFonts w:ascii="微軟正黑體" w:eastAsia="微軟正黑體" w:hAnsi="微軟正黑體" w:hint="eastAsia"/>
          <w:b/>
          <w:color w:val="FF0000"/>
          <w:sz w:val="22"/>
          <w:szCs w:val="22"/>
          <w:shd w:val="clear" w:color="auto" w:fill="FFFFFF"/>
        </w:rPr>
        <w:t>『神仙半島+四</w:t>
      </w:r>
      <w:r w:rsidRPr="009456F7">
        <w:rPr>
          <w:rFonts w:ascii="微軟正黑體" w:eastAsia="微軟正黑體" w:hAnsi="微軟正黑體"/>
          <w:b/>
          <w:color w:val="FF0000"/>
          <w:sz w:val="22"/>
          <w:szCs w:val="22"/>
          <w:shd w:val="clear" w:color="auto" w:fill="FFFFFF"/>
        </w:rPr>
        <w:t>面佛</w:t>
      </w:r>
      <w:r w:rsidRPr="009456F7">
        <w:rPr>
          <w:rFonts w:ascii="微軟正黑體" w:eastAsia="微軟正黑體" w:hAnsi="微軟正黑體" w:hint="eastAsia"/>
          <w:b/>
          <w:color w:val="FF0000"/>
          <w:sz w:val="22"/>
          <w:szCs w:val="22"/>
          <w:shd w:val="clear" w:color="auto" w:fill="FFFFFF"/>
        </w:rPr>
        <w:t>』</w:t>
      </w:r>
      <w:r w:rsidRPr="009456F7">
        <w:rPr>
          <w:rFonts w:ascii="微軟正黑體" w:eastAsia="微軟正黑體" w:hAnsi="微軟正黑體"/>
          <w:sz w:val="22"/>
          <w:szCs w:val="22"/>
        </w:rPr>
        <w:t>神仙半島(Prom Thep Cape)位於普吉島的最南端，距離普吉城市區約18公里，又稱朋帖岬或朋帖海角，在泰語中的意思為「上帝的岬角」，由於在觀景台上供奉了一尊四面佛故名之；神仙半島的歷史可源自於昔日航海家從大陸往馬來西亞半島行駛時，無意間發現此地，便開啟了神仙半島的歷史，成為航海家和船員廣為人知的地點。從拉歪海灘右轉步行約2公里即可到達神仙半島，壯觀的岩壁景觀，是神仙半島主要的風景特色，岩壁下的圓石、棕櫚樹交錯是東南亞特有的沿海風情，海流漩渦和海浪的壯麗氣勢，是普吉島著名的旅遊景點，從神仙半島可眺望到Koh Gaew，在黃昏時可在神仙半島欣賞到普吉島最迷人的夕陽。</w:t>
      </w:r>
    </w:p>
    <w:p w14:paraId="58AAB2EC" w14:textId="77777777" w:rsidR="00EE6E6A" w:rsidRPr="009456F7" w:rsidRDefault="00000000">
      <w:pPr>
        <w:spacing w:line="0" w:lineRule="atLeast"/>
        <w:rPr>
          <w:rFonts w:ascii="微軟正黑體" w:eastAsia="微軟正黑體" w:hAnsi="微軟正黑體"/>
          <w:bCs/>
          <w:sz w:val="22"/>
          <w:szCs w:val="22"/>
          <w:shd w:val="clear" w:color="auto" w:fill="FFFFFF"/>
        </w:rPr>
      </w:pPr>
      <w:r w:rsidRPr="009456F7">
        <w:rPr>
          <w:rFonts w:ascii="微軟正黑體" w:eastAsia="微軟正黑體" w:hAnsi="微軟正黑體" w:hint="eastAsia"/>
          <w:b/>
          <w:color w:val="FF0000"/>
          <w:sz w:val="22"/>
          <w:szCs w:val="22"/>
        </w:rPr>
        <w:t>『水果街</w:t>
      </w:r>
      <w:r w:rsidRPr="009456F7">
        <w:rPr>
          <w:rFonts w:ascii="微軟正黑體" w:eastAsia="微軟正黑體" w:hAnsi="微軟正黑體"/>
          <w:b/>
          <w:color w:val="FF0000"/>
          <w:sz w:val="22"/>
          <w:szCs w:val="22"/>
        </w:rPr>
        <w:t>』</w:t>
      </w:r>
      <w:r w:rsidRPr="009456F7">
        <w:rPr>
          <w:rFonts w:ascii="微軟正黑體" w:eastAsia="微軟正黑體" w:hAnsi="微軟正黑體" w:hint="eastAsia"/>
          <w:sz w:val="22"/>
          <w:szCs w:val="22"/>
        </w:rPr>
        <w:t>可在此採購品嚐異國的水果滋味。泰國水果非常多，除了常見的香蕉、柳橙、西瓜</w:t>
      </w:r>
      <w:r w:rsidRPr="009456F7">
        <w:rPr>
          <w:rFonts w:ascii="微軟正黑體" w:eastAsia="微軟正黑體" w:hAnsi="微軟正黑體"/>
          <w:sz w:val="22"/>
          <w:szCs w:val="22"/>
        </w:rPr>
        <w:t>…</w:t>
      </w:r>
      <w:r w:rsidRPr="009456F7">
        <w:rPr>
          <w:rFonts w:ascii="微軟正黑體" w:eastAsia="微軟正黑體" w:hAnsi="微軟正黑體" w:hint="eastAsia"/>
          <w:sz w:val="22"/>
          <w:szCs w:val="22"/>
        </w:rPr>
        <w:t>外，還有各其他國家不常見的水果。</w:t>
      </w:r>
    </w:p>
    <w:p w14:paraId="279EF030" w14:textId="77777777" w:rsidR="00EE6E6A" w:rsidRPr="009456F7" w:rsidRDefault="00000000">
      <w:pPr>
        <w:spacing w:line="400" w:lineRule="exact"/>
        <w:jc w:val="both"/>
        <w:rPr>
          <w:rFonts w:ascii="微軟正黑體" w:eastAsia="微軟正黑體" w:hAnsi="微軟正黑體"/>
          <w:sz w:val="22"/>
          <w:szCs w:val="22"/>
        </w:rPr>
      </w:pPr>
      <w:r w:rsidRPr="009456F7">
        <w:rPr>
          <w:rFonts w:ascii="微軟正黑體" w:eastAsia="微軟正黑體" w:hAnsi="微軟正黑體" w:hint="eastAsia"/>
          <w:b/>
          <w:color w:val="FF0000"/>
          <w:sz w:val="22"/>
          <w:szCs w:val="22"/>
        </w:rPr>
        <w:t>『普</w:t>
      </w:r>
      <w:r w:rsidRPr="009456F7">
        <w:rPr>
          <w:rFonts w:ascii="微軟正黑體" w:eastAsia="微軟正黑體" w:hAnsi="微軟正黑體"/>
          <w:b/>
          <w:color w:val="FF0000"/>
          <w:sz w:val="22"/>
          <w:szCs w:val="22"/>
        </w:rPr>
        <w:t>吉</w:t>
      </w:r>
      <w:r w:rsidRPr="009456F7">
        <w:rPr>
          <w:rFonts w:ascii="微軟正黑體" w:eastAsia="微軟正黑體" w:hAnsi="微軟正黑體" w:hint="eastAsia"/>
          <w:b/>
          <w:color w:val="FF0000"/>
          <w:sz w:val="22"/>
          <w:szCs w:val="22"/>
          <w:shd w:val="clear" w:color="auto" w:fill="FFFFFF"/>
        </w:rPr>
        <w:t>唐人街</w:t>
      </w:r>
      <w:r w:rsidRPr="009456F7">
        <w:rPr>
          <w:rFonts w:ascii="微軟正黑體" w:eastAsia="微軟正黑體" w:hAnsi="微軟正黑體" w:hint="eastAsia"/>
          <w:b/>
          <w:color w:val="FF0000"/>
          <w:sz w:val="22"/>
          <w:szCs w:val="22"/>
        </w:rPr>
        <w:t>』</w:t>
      </w:r>
      <w:r w:rsidRPr="009456F7">
        <w:rPr>
          <w:rFonts w:ascii="微軟正黑體" w:eastAsia="微軟正黑體" w:hAnsi="微軟正黑體" w:hint="eastAsia"/>
          <w:sz w:val="22"/>
          <w:szCs w:val="22"/>
          <w:shd w:val="clear" w:color="auto" w:fill="FFFFFF"/>
        </w:rPr>
        <w:t>不在巴東海灘邊的新興商業街區，而是在古老的普吉城鎮中。只見牌樓式建築鱗次櫛比，夾道而立。一個小院，一座古色古香、修飾一新的石築小洋樓，座落於科拉比路上。這就是已有70多年歷史的普吉泰華園。原來，這裏是島上華文學校的所在地；而今，華文學校遷走了，靜靜的小院、靜靜的小樓依在，成為了永久保存的紀念物，見證島上華人社會的發展與變化。</w:t>
      </w:r>
    </w:p>
    <w:p w14:paraId="17711CDC" w14:textId="77777777" w:rsidR="00EE6E6A" w:rsidRPr="009456F7" w:rsidRDefault="00000000">
      <w:pPr>
        <w:spacing w:line="400" w:lineRule="exact"/>
        <w:jc w:val="both"/>
        <w:rPr>
          <w:rFonts w:ascii="微軟正黑體" w:eastAsia="微軟正黑體" w:hAnsi="微軟正黑體"/>
          <w:sz w:val="22"/>
          <w:szCs w:val="22"/>
        </w:rPr>
      </w:pPr>
      <w:r w:rsidRPr="009456F7">
        <w:rPr>
          <w:rFonts w:ascii="微軟正黑體" w:eastAsia="微軟正黑體" w:hAnsi="微軟正黑體" w:hint="eastAsia"/>
          <w:b/>
          <w:color w:val="FF0000"/>
          <w:sz w:val="22"/>
          <w:szCs w:val="22"/>
        </w:rPr>
        <w:t>『</w:t>
      </w:r>
      <w:r w:rsidRPr="009456F7">
        <w:rPr>
          <w:rFonts w:ascii="微軟正黑體" w:eastAsia="微軟正黑體" w:hAnsi="微軟正黑體" w:hint="eastAsia"/>
          <w:b/>
          <w:color w:val="FF0000"/>
          <w:sz w:val="22"/>
          <w:szCs w:val="22"/>
          <w:shd w:val="clear" w:color="auto" w:fill="FFFFFF"/>
        </w:rPr>
        <w:t xml:space="preserve">泰式舒活Spa </w:t>
      </w:r>
      <w:r w:rsidRPr="009456F7">
        <w:rPr>
          <w:rFonts w:ascii="微軟正黑體" w:eastAsia="微軟正黑體" w:hAnsi="微軟正黑體"/>
          <w:b/>
          <w:color w:val="FF0000"/>
          <w:sz w:val="22"/>
          <w:szCs w:val="22"/>
          <w:shd w:val="clear" w:color="auto" w:fill="FFFFFF"/>
        </w:rPr>
        <w:t>6</w:t>
      </w:r>
      <w:r w:rsidRPr="009456F7">
        <w:rPr>
          <w:rFonts w:ascii="微軟正黑體" w:eastAsia="微軟正黑體" w:hAnsi="微軟正黑體" w:hint="eastAsia"/>
          <w:b/>
          <w:color w:val="FF0000"/>
          <w:sz w:val="22"/>
          <w:szCs w:val="22"/>
          <w:shd w:val="clear" w:color="auto" w:fill="FFFFFF"/>
        </w:rPr>
        <w:t>0分鐘(精油按摩+藥</w:t>
      </w:r>
      <w:r w:rsidRPr="009456F7">
        <w:rPr>
          <w:rFonts w:ascii="微軟正黑體" w:eastAsia="微軟正黑體" w:hAnsi="微軟正黑體"/>
          <w:b/>
          <w:color w:val="FF0000"/>
          <w:sz w:val="22"/>
          <w:szCs w:val="22"/>
          <w:shd w:val="clear" w:color="auto" w:fill="FFFFFF"/>
        </w:rPr>
        <w:t>草</w:t>
      </w:r>
      <w:r w:rsidRPr="009456F7">
        <w:rPr>
          <w:rFonts w:ascii="微軟正黑體" w:eastAsia="微軟正黑體" w:hAnsi="微軟正黑體" w:hint="eastAsia"/>
          <w:b/>
          <w:color w:val="FF0000"/>
          <w:sz w:val="22"/>
          <w:szCs w:val="22"/>
          <w:shd w:val="clear" w:color="auto" w:fill="FFFFFF"/>
        </w:rPr>
        <w:t>蒸氣浴+烤箱+養生茶)</w:t>
      </w:r>
      <w:r w:rsidRPr="009456F7">
        <w:rPr>
          <w:rFonts w:ascii="微軟正黑體" w:eastAsia="微軟正黑體" w:hAnsi="微軟正黑體" w:hint="eastAsia"/>
          <w:b/>
          <w:color w:val="FF0000"/>
          <w:sz w:val="22"/>
          <w:szCs w:val="22"/>
        </w:rPr>
        <w:t>』</w:t>
      </w:r>
      <w:r w:rsidRPr="009456F7">
        <w:rPr>
          <w:rFonts w:ascii="微軟正黑體" w:eastAsia="微軟正黑體" w:hAnsi="微軟正黑體" w:hint="eastAsia"/>
          <w:bCs/>
          <w:sz w:val="22"/>
          <w:szCs w:val="22"/>
        </w:rPr>
        <w:t>使用天然植物萃取之成分所製精油按摩全身，藉由按摩充分使身體吸收百草精油達到肌肉筋骨放鬆消除疲勞放鬆心情的效果，更可讓您血液通暢且軟化角質以達到養顏美容、舒筋活骨、幫助血液循環，讓您短時間內消除身心疲勞以達身心舒暢，心靈解放的目的，讓各位貴賓體驗絕對正宗的泰國式SPA，徹底的解放自我。</w:t>
      </w:r>
    </w:p>
    <w:p w14:paraId="696CD8F8" w14:textId="77777777" w:rsidR="00EE6E6A" w:rsidRPr="009456F7" w:rsidRDefault="00000000">
      <w:pPr>
        <w:spacing w:line="400" w:lineRule="exact"/>
        <w:jc w:val="both"/>
        <w:rPr>
          <w:rFonts w:ascii="微軟正黑體" w:eastAsia="微軟正黑體" w:hAnsi="微軟正黑體"/>
          <w:sz w:val="22"/>
          <w:szCs w:val="22"/>
          <w:shd w:val="clear" w:color="auto" w:fill="FFFFFF"/>
        </w:rPr>
      </w:pPr>
      <w:r w:rsidRPr="009456F7">
        <w:rPr>
          <w:rFonts w:ascii="微軟正黑體" w:eastAsia="微軟正黑體" w:hAnsi="微軟正黑體" w:hint="eastAsia"/>
          <w:b/>
          <w:color w:val="FF0000"/>
          <w:sz w:val="22"/>
          <w:szCs w:val="22"/>
          <w:shd w:val="clear" w:color="auto" w:fill="FFFFFF"/>
        </w:rPr>
        <w:t>『暹邏夢幻劇場Siam Niramit Phuket』</w:t>
      </w:r>
      <w:r w:rsidRPr="009456F7">
        <w:rPr>
          <w:rFonts w:ascii="微軟正黑體" w:eastAsia="微軟正黑體" w:hAnsi="微軟正黑體" w:hint="eastAsia"/>
          <w:sz w:val="22"/>
          <w:szCs w:val="22"/>
          <w:shd w:val="clear" w:color="auto" w:fill="FFFFFF"/>
        </w:rPr>
        <w:t>普吉島暹邏夢幻劇場演出包含三幕，結合了令人難以置信的泰式舞蹈、武術和雜技，由超過100位演員呈現（身著500多件服裝！），加上精美的佈景設計，是全球最大的演出之一。您還能有機會探索泰國傳統村落（附帶水上市場）、壯觀的噴泉燈光秀、精彩的舞蹈表演、泰拳以及餵食大象的機會！此外，我們提供包含晚餐的方案，供您盡情品嚐各種豐盛的泰國和國際美食，當然還包括素食和清真食品。請您不要錯過這場難得的泰國文化體驗，讓我們一起探索泰國的美麗和瑰麗！</w:t>
      </w:r>
    </w:p>
    <w:p w14:paraId="0FCC9304" w14:textId="77777777" w:rsidR="00EE6E6A" w:rsidRPr="009456F7" w:rsidRDefault="00000000">
      <w:pPr>
        <w:spacing w:line="400" w:lineRule="exact"/>
        <w:jc w:val="both"/>
        <w:rPr>
          <w:rFonts w:ascii="微軟正黑體" w:eastAsia="微軟正黑體" w:hAnsi="微軟正黑體"/>
          <w:sz w:val="22"/>
          <w:szCs w:val="22"/>
        </w:rPr>
      </w:pPr>
      <w:r w:rsidRPr="009456F7">
        <w:rPr>
          <w:rFonts w:ascii="微軟正黑體" w:eastAsia="微軟正黑體" w:hAnsi="微軟正黑體" w:hint="eastAsia"/>
          <w:b/>
          <w:color w:val="FF0000"/>
          <w:sz w:val="22"/>
          <w:szCs w:val="22"/>
          <w:shd w:val="clear" w:color="auto" w:fill="FFFFFF"/>
        </w:rPr>
        <w:t>『</w:t>
      </w:r>
      <w:r w:rsidRPr="009456F7">
        <w:rPr>
          <w:rFonts w:ascii="微軟正黑體" w:eastAsia="微軟正黑體" w:hAnsi="微軟正黑體" w:hint="eastAsia"/>
          <w:b/>
          <w:color w:val="FF0000"/>
          <w:sz w:val="22"/>
          <w:szCs w:val="22"/>
        </w:rPr>
        <w:t>Patong Beach</w:t>
      </w:r>
      <w:r w:rsidRPr="009456F7">
        <w:rPr>
          <w:rFonts w:ascii="微軟正黑體" w:eastAsia="微軟正黑體" w:hAnsi="微軟正黑體"/>
          <w:b/>
          <w:color w:val="FF0000"/>
          <w:sz w:val="22"/>
          <w:szCs w:val="22"/>
        </w:rPr>
        <w:t>芭東</w:t>
      </w:r>
      <w:r w:rsidRPr="009456F7">
        <w:rPr>
          <w:rFonts w:ascii="微軟正黑體" w:eastAsia="微軟正黑體" w:hAnsi="微軟正黑體" w:hint="eastAsia"/>
          <w:b/>
          <w:color w:val="FF0000"/>
          <w:sz w:val="22"/>
          <w:szCs w:val="22"/>
        </w:rPr>
        <w:t>海灘</w:t>
      </w:r>
      <w:r w:rsidRPr="009456F7">
        <w:rPr>
          <w:rFonts w:ascii="微軟正黑體" w:eastAsia="微軟正黑體" w:hAnsi="微軟正黑體"/>
          <w:b/>
          <w:color w:val="FF0000"/>
          <w:sz w:val="22"/>
          <w:szCs w:val="22"/>
        </w:rPr>
        <w:t>步行街</w:t>
      </w:r>
      <w:r w:rsidRPr="009456F7">
        <w:rPr>
          <w:rFonts w:ascii="微軟正黑體" w:eastAsia="微軟正黑體" w:hAnsi="微軟正黑體" w:hint="eastAsia"/>
          <w:b/>
          <w:color w:val="FF0000"/>
          <w:sz w:val="22"/>
          <w:szCs w:val="22"/>
          <w:shd w:val="clear" w:color="auto" w:fill="FFFFFF"/>
        </w:rPr>
        <w:t>』</w:t>
      </w:r>
      <w:r w:rsidRPr="009456F7">
        <w:rPr>
          <w:rFonts w:ascii="微軟正黑體" w:eastAsia="微軟正黑體" w:hAnsi="微軟正黑體"/>
          <w:sz w:val="22"/>
          <w:szCs w:val="22"/>
        </w:rPr>
        <w:t>入夜後的巴東海灘街上亮起閃爍的霓虹燈，想小酌一杯，各色酒吧任君挑選，想買一些伴手禮，夜市裡大街小巷的商家什麼都賣，從貝殼手鍊、海灘沙龍、各項手工藝品到泳裝、拖鞋、背包等應有盡有。</w:t>
      </w:r>
    </w:p>
    <w:p w14:paraId="3630A9AA"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Arial"/>
          <w:b/>
          <w:color w:val="00B050"/>
          <w:kern w:val="0"/>
        </w:rPr>
      </w:pPr>
      <w:r w:rsidRPr="009456F7">
        <w:rPr>
          <w:rFonts w:ascii="微軟正黑體" w:eastAsia="微軟正黑體" w:hAnsi="微軟正黑體" w:cs="Arial"/>
          <w:b/>
          <w:color w:val="00B050"/>
          <w:kern w:val="0"/>
        </w:rPr>
        <w:t>早餐：</w:t>
      </w:r>
      <w:r w:rsidRPr="009456F7">
        <w:rPr>
          <w:rFonts w:ascii="微軟正黑體" w:eastAsia="微軟正黑體" w:hAnsi="微軟正黑體" w:cs="Arial" w:hint="eastAsia"/>
          <w:b/>
          <w:color w:val="00B050"/>
          <w:kern w:val="0"/>
        </w:rPr>
        <w:t>飯</w:t>
      </w:r>
      <w:r w:rsidRPr="009456F7">
        <w:rPr>
          <w:rFonts w:ascii="微軟正黑體" w:eastAsia="微軟正黑體" w:hAnsi="微軟正黑體" w:cs="Arial"/>
          <w:b/>
          <w:color w:val="00B050"/>
          <w:kern w:val="0"/>
        </w:rPr>
        <w:t>店內用     午餐：</w:t>
      </w:r>
      <w:r w:rsidRPr="009456F7">
        <w:rPr>
          <w:rFonts w:ascii="微軟正黑體" w:eastAsia="微軟正黑體" w:hAnsi="微軟正黑體" w:cs="Arial" w:hint="eastAsia"/>
          <w:b/>
          <w:color w:val="00B050"/>
          <w:kern w:val="0"/>
        </w:rPr>
        <w:t>M</w:t>
      </w:r>
      <w:r w:rsidRPr="009456F7">
        <w:rPr>
          <w:rFonts w:ascii="微軟正黑體" w:eastAsia="微軟正黑體" w:hAnsi="微軟正黑體" w:cs="Arial"/>
          <w:b/>
          <w:color w:val="00B050"/>
          <w:kern w:val="0"/>
        </w:rPr>
        <w:t>aimorn Seafood &amp; Karaoke</w:t>
      </w:r>
      <w:r w:rsidRPr="009456F7">
        <w:rPr>
          <w:rFonts w:ascii="微軟正黑體" w:eastAsia="微軟正黑體" w:hAnsi="微軟正黑體" w:cs="Arial" w:hint="eastAsia"/>
          <w:b/>
          <w:color w:val="00B050"/>
          <w:kern w:val="0"/>
        </w:rPr>
        <w:t>泰</w:t>
      </w:r>
      <w:r w:rsidRPr="009456F7">
        <w:rPr>
          <w:rFonts w:ascii="微軟正黑體" w:eastAsia="微軟正黑體" w:hAnsi="微軟正黑體" w:cs="Arial"/>
          <w:b/>
          <w:color w:val="00B050"/>
          <w:kern w:val="0"/>
        </w:rPr>
        <w:t>南風味餐</w:t>
      </w:r>
      <w:r w:rsidRPr="009456F7">
        <w:rPr>
          <w:rFonts w:ascii="微軟正黑體" w:eastAsia="微軟正黑體" w:hAnsi="微軟正黑體" w:cs="Arial" w:hint="eastAsia"/>
          <w:b/>
          <w:color w:val="00B050"/>
          <w:kern w:val="0"/>
        </w:rPr>
        <w:t>(餐標500/人)</w:t>
      </w:r>
      <w:r w:rsidRPr="009456F7">
        <w:rPr>
          <w:rFonts w:ascii="微軟正黑體" w:eastAsia="微軟正黑體" w:hAnsi="微軟正黑體" w:cs="Arial"/>
          <w:b/>
          <w:color w:val="00B050"/>
          <w:kern w:val="0"/>
        </w:rPr>
        <w:t xml:space="preserve"> </w:t>
      </w:r>
    </w:p>
    <w:p w14:paraId="03E9B4DB"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Arial"/>
          <w:b/>
          <w:color w:val="00B050"/>
        </w:rPr>
      </w:pPr>
      <w:r w:rsidRPr="009456F7">
        <w:rPr>
          <w:rFonts w:ascii="微軟正黑體" w:eastAsia="微軟正黑體" w:hAnsi="微軟正黑體" w:cs="Arial"/>
          <w:b/>
          <w:color w:val="00B050"/>
          <w:kern w:val="0"/>
        </w:rPr>
        <w:t>晚餐：</w:t>
      </w:r>
      <w:r w:rsidRPr="009456F7">
        <w:rPr>
          <w:rFonts w:ascii="微軟正黑體" w:eastAsia="微軟正黑體" w:hAnsi="微軟正黑體" w:hint="eastAsia"/>
          <w:b/>
          <w:color w:val="00B050"/>
          <w:lang w:val="zh-TW"/>
        </w:rPr>
        <w:t>暹邏夢幻劇場國際自助餐</w:t>
      </w:r>
      <w:r w:rsidRPr="009456F7">
        <w:rPr>
          <w:rFonts w:ascii="微軟正黑體" w:eastAsia="微軟正黑體" w:hAnsi="微軟正黑體" w:hint="eastAsia"/>
          <w:b/>
          <w:color w:val="00B050"/>
        </w:rPr>
        <w:t xml:space="preserve">    </w:t>
      </w:r>
    </w:p>
    <w:p w14:paraId="37CBDDB9" w14:textId="77777777" w:rsidR="00EE6E6A" w:rsidRPr="009456F7" w:rsidRDefault="00000000">
      <w:pPr>
        <w:spacing w:line="0" w:lineRule="atLeast"/>
        <w:rPr>
          <w:rFonts w:ascii="微軟正黑體" w:eastAsia="微軟正黑體" w:hAnsi="微軟正黑體" w:cs="Arial"/>
          <w:b/>
          <w:color w:val="00B050"/>
          <w:kern w:val="0"/>
        </w:rPr>
      </w:pPr>
      <w:r w:rsidRPr="009456F7">
        <w:rPr>
          <w:rFonts w:ascii="微軟正黑體" w:eastAsia="微軟正黑體" w:hAnsi="微軟正黑體" w:cs="Arial"/>
          <w:b/>
          <w:color w:val="00B050"/>
          <w:kern w:val="0"/>
        </w:rPr>
        <w:t>住宿：Namaka Resort Kamala</w:t>
      </w:r>
      <w:r w:rsidRPr="009456F7">
        <w:rPr>
          <w:rFonts w:ascii="微軟正黑體" w:eastAsia="微軟正黑體" w:hAnsi="微軟正黑體" w:cs="Arial" w:hint="eastAsia"/>
          <w:b/>
          <w:color w:val="00B050"/>
          <w:kern w:val="0"/>
        </w:rPr>
        <w:t>碧玉海景渡假村(卡馬拉) 或</w:t>
      </w:r>
      <w:r w:rsidRPr="009456F7">
        <w:rPr>
          <w:rFonts w:ascii="微軟正黑體" w:eastAsia="微軟正黑體" w:hAnsi="微軟正黑體" w:cs="Arial"/>
          <w:b/>
          <w:color w:val="00B050"/>
          <w:kern w:val="0"/>
        </w:rPr>
        <w:t>同級</w:t>
      </w:r>
    </w:p>
    <w:p w14:paraId="2305C379" w14:textId="77777777" w:rsidR="00EE6E6A" w:rsidRPr="009456F7" w:rsidRDefault="00EE6E6A">
      <w:pPr>
        <w:spacing w:line="0" w:lineRule="atLeast"/>
        <w:rPr>
          <w:rFonts w:ascii="微軟正黑體" w:eastAsia="微軟正黑體" w:hAnsi="微軟正黑體" w:cs="Arial"/>
          <w:b/>
          <w:color w:val="00B050"/>
          <w:kern w:val="0"/>
        </w:rPr>
      </w:pPr>
    </w:p>
    <w:p w14:paraId="2F28B474" w14:textId="77777777" w:rsidR="00EE6E6A" w:rsidRPr="009456F7" w:rsidRDefault="00000000">
      <w:pPr>
        <w:pStyle w:val="5"/>
        <w:spacing w:line="460" w:lineRule="exact"/>
        <w:rPr>
          <w:rFonts w:ascii="微軟正黑體" w:eastAsia="微軟正黑體" w:hAnsi="微軟正黑體" w:cs="Arial"/>
          <w:b/>
          <w:color w:val="0000FF"/>
          <w:kern w:val="2"/>
          <w:sz w:val="28"/>
          <w:szCs w:val="28"/>
        </w:rPr>
      </w:pPr>
      <w:r w:rsidRPr="009456F7">
        <w:rPr>
          <w:rFonts w:ascii="微軟正黑體" w:eastAsia="微軟正黑體" w:hAnsi="微軟正黑體" w:cs="Arial" w:hint="eastAsia"/>
          <w:b/>
          <w:color w:val="FF0000"/>
          <w:sz w:val="28"/>
          <w:szCs w:val="28"/>
        </w:rPr>
        <w:t xml:space="preserve">第3天 </w:t>
      </w:r>
      <w:r w:rsidRPr="009456F7">
        <w:rPr>
          <w:rFonts w:ascii="微軟正黑體" w:eastAsia="微軟正黑體" w:hAnsi="微軟正黑體" w:cs="Arial"/>
          <w:b/>
          <w:color w:val="0000FF"/>
          <w:sz w:val="28"/>
          <w:szCs w:val="28"/>
        </w:rPr>
        <w:t xml:space="preserve"> </w:t>
      </w:r>
      <w:r w:rsidRPr="009456F7">
        <w:rPr>
          <w:rFonts w:ascii="微軟正黑體" w:eastAsia="微軟正黑體" w:hAnsi="微軟正黑體" w:hint="eastAsia"/>
          <w:b/>
          <w:bCs/>
          <w:color w:val="0000FF"/>
          <w:sz w:val="28"/>
          <w:szCs w:val="28"/>
        </w:rPr>
        <w:t>普吉~攀牙灣(搭乘長尾船欣賞海上桂林)~割喉群島泛舟(電影割喉島取景地) ~007島(詹姆士龐德島,造訪007電影場景)~海上回教村~</w:t>
      </w:r>
      <w:r w:rsidRPr="009456F7">
        <w:rPr>
          <w:rFonts w:ascii="微軟正黑體" w:eastAsia="微軟正黑體" w:hAnsi="微軟正黑體" w:cs="Arial" w:hint="eastAsia"/>
          <w:b/>
          <w:color w:val="0000FF"/>
          <w:sz w:val="28"/>
          <w:szCs w:val="32"/>
        </w:rPr>
        <w:t>神仙卧佛洞</w:t>
      </w:r>
    </w:p>
    <w:p w14:paraId="479F8228" w14:textId="77777777" w:rsidR="00EE6E6A" w:rsidRPr="009456F7" w:rsidRDefault="00000000">
      <w:pPr>
        <w:tabs>
          <w:tab w:val="left" w:pos="720"/>
        </w:tabs>
        <w:autoSpaceDE w:val="0"/>
        <w:autoSpaceDN w:val="0"/>
        <w:adjustRightInd w:val="0"/>
        <w:spacing w:line="400" w:lineRule="exact"/>
        <w:jc w:val="both"/>
        <w:rPr>
          <w:rFonts w:ascii="微軟正黑體" w:eastAsia="微軟正黑體" w:hAnsi="微軟正黑體"/>
          <w:color w:val="00B050"/>
          <w:sz w:val="22"/>
          <w:szCs w:val="22"/>
        </w:rPr>
      </w:pPr>
      <w:r w:rsidRPr="009456F7">
        <w:rPr>
          <w:rFonts w:ascii="微軟正黑體" w:eastAsia="微軟正黑體" w:hAnsi="微軟正黑體" w:hint="eastAsia"/>
          <w:b/>
          <w:color w:val="FF0000"/>
          <w:sz w:val="22"/>
          <w:szCs w:val="22"/>
          <w:shd w:val="clear" w:color="auto" w:fill="FFFFFF"/>
        </w:rPr>
        <w:t>『攀牙灣</w:t>
      </w:r>
      <w:r w:rsidRPr="009456F7">
        <w:rPr>
          <w:rFonts w:ascii="微軟正黑體" w:eastAsia="微軟正黑體" w:hAnsi="微軟正黑體"/>
          <w:b/>
          <w:color w:val="FF0000"/>
          <w:sz w:val="22"/>
          <w:szCs w:val="22"/>
          <w:shd w:val="clear" w:color="auto" w:fill="FFFFFF"/>
        </w:rPr>
        <w:t>~</w:t>
      </w:r>
      <w:r w:rsidRPr="009456F7">
        <w:rPr>
          <w:rFonts w:ascii="微軟正黑體" w:eastAsia="微軟正黑體" w:hAnsi="微軟正黑體" w:hint="eastAsia"/>
          <w:b/>
          <w:color w:val="FF0000"/>
          <w:sz w:val="22"/>
          <w:szCs w:val="22"/>
          <w:shd w:val="clear" w:color="auto" w:fill="FFFFFF"/>
        </w:rPr>
        <w:t>搭</w:t>
      </w:r>
      <w:r w:rsidRPr="009456F7">
        <w:rPr>
          <w:rFonts w:ascii="微軟正黑體" w:eastAsia="微軟正黑體" w:hAnsi="微軟正黑體"/>
          <w:b/>
          <w:color w:val="FF0000"/>
          <w:sz w:val="22"/>
          <w:szCs w:val="22"/>
          <w:shd w:val="clear" w:color="auto" w:fill="FFFFFF"/>
        </w:rPr>
        <w:t>乘長尾船欣賞海上桂林</w:t>
      </w:r>
      <w:r w:rsidRPr="009456F7">
        <w:rPr>
          <w:rFonts w:ascii="微軟正黑體" w:eastAsia="微軟正黑體" w:hAnsi="微軟正黑體" w:hint="eastAsia"/>
          <w:b/>
          <w:color w:val="FF0000"/>
          <w:sz w:val="22"/>
          <w:szCs w:val="22"/>
          <w:shd w:val="clear" w:color="auto" w:fill="FFFFFF"/>
        </w:rPr>
        <w:t>』</w:t>
      </w:r>
      <w:r w:rsidRPr="009456F7">
        <w:rPr>
          <w:rFonts w:ascii="微軟正黑體" w:eastAsia="微軟正黑體" w:hAnsi="微軟正黑體"/>
          <w:sz w:val="22"/>
          <w:szCs w:val="22"/>
        </w:rPr>
        <w:t>攀牙灣-Phang Nga Bay是攀牙府一處長400公里的海灣，接臨安達曼海，西南方為普吉，屬於泰國南方馬來半島的一部分，自1981年以來，大部分的海灣列屬於 攀牙園家公園管理。溼地區受到國際生態保育的溼地公約所保護。攀牙灣是一處擁有42個小島的淺灣，包括淺水海域和潮間帶森林溼地，在攀牙灣可見到28種紅樹林和海草床及珊瑚礁。</w:t>
      </w:r>
    </w:p>
    <w:p w14:paraId="4D512554" w14:textId="77777777" w:rsidR="00EE6E6A" w:rsidRPr="009456F7" w:rsidRDefault="00000000">
      <w:pPr>
        <w:tabs>
          <w:tab w:val="left" w:pos="720"/>
        </w:tabs>
        <w:autoSpaceDE w:val="0"/>
        <w:autoSpaceDN w:val="0"/>
        <w:adjustRightInd w:val="0"/>
        <w:spacing w:line="400" w:lineRule="exact"/>
        <w:jc w:val="both"/>
        <w:rPr>
          <w:rFonts w:ascii="微軟正黑體" w:eastAsia="微軟正黑體" w:hAnsi="微軟正黑體"/>
          <w:sz w:val="22"/>
          <w:szCs w:val="22"/>
        </w:rPr>
      </w:pPr>
      <w:r w:rsidRPr="009456F7">
        <w:rPr>
          <w:rFonts w:ascii="微軟正黑體" w:eastAsia="微軟正黑體" w:hAnsi="微軟正黑體" w:hint="eastAsia"/>
          <w:b/>
          <w:color w:val="FF0000"/>
          <w:sz w:val="22"/>
          <w:szCs w:val="22"/>
        </w:rPr>
        <w:t>『</w:t>
      </w:r>
      <w:r w:rsidRPr="009456F7">
        <w:rPr>
          <w:rFonts w:ascii="微軟正黑體" w:eastAsia="微軟正黑體" w:hAnsi="微軟正黑體" w:hint="eastAsia"/>
          <w:b/>
          <w:bCs/>
          <w:color w:val="FF0000"/>
          <w:sz w:val="22"/>
          <w:szCs w:val="22"/>
        </w:rPr>
        <w:t>割喉群島泛舟(電影割喉島取景地)</w:t>
      </w:r>
      <w:r w:rsidRPr="009456F7">
        <w:rPr>
          <w:rFonts w:ascii="微軟正黑體" w:eastAsia="微軟正黑體" w:hAnsi="微軟正黑體"/>
          <w:b/>
          <w:color w:val="FF0000"/>
          <w:sz w:val="22"/>
          <w:szCs w:val="22"/>
        </w:rPr>
        <w:t>』</w:t>
      </w:r>
      <w:r w:rsidRPr="009456F7">
        <w:rPr>
          <w:rFonts w:ascii="微軟正黑體" w:eastAsia="微軟正黑體" w:hAnsi="微軟正黑體"/>
          <w:sz w:val="22"/>
          <w:szCs w:val="22"/>
        </w:rPr>
        <w:t>源自於一部在此地拍攝的《割喉島》電影，泰語中是房間島的意思，因為島中包圍著一座侵蝕大岩洞，其形狀似房屋房間，因為發音類似中文的gehou，因此華人取其音名為割喉島。由長尾船載送到水屋平台後換裝完，由教練指導划舟技巧後，主要由教練控制，讓您輕鬆體驗海上泛舟的樂趣，也讓您在這個美麗的群島中暢遊40~60分鐘的海上泛舟奇遇。</w:t>
      </w:r>
    </w:p>
    <w:p w14:paraId="3D11D777" w14:textId="77777777" w:rsidR="00EE6E6A" w:rsidRPr="009456F7" w:rsidRDefault="00000000">
      <w:pPr>
        <w:tabs>
          <w:tab w:val="left" w:pos="720"/>
        </w:tabs>
        <w:autoSpaceDE w:val="0"/>
        <w:autoSpaceDN w:val="0"/>
        <w:adjustRightInd w:val="0"/>
        <w:spacing w:line="400" w:lineRule="exact"/>
        <w:jc w:val="both"/>
        <w:rPr>
          <w:rFonts w:ascii="微軟正黑體" w:eastAsia="微軟正黑體" w:hAnsi="微軟正黑體"/>
          <w:b/>
          <w:color w:val="FF0000"/>
          <w:sz w:val="22"/>
          <w:szCs w:val="22"/>
        </w:rPr>
      </w:pPr>
      <w:r w:rsidRPr="009456F7">
        <w:rPr>
          <w:rFonts w:ascii="微軟正黑體" w:eastAsia="微軟正黑體" w:hAnsi="微軟正黑體"/>
          <w:noProof/>
          <w:sz w:val="22"/>
        </w:rPr>
        <w:drawing>
          <wp:anchor distT="0" distB="0" distL="114300" distR="114300" simplePos="0" relativeHeight="251741184" behindDoc="0" locked="0" layoutInCell="1" allowOverlap="1" wp14:anchorId="22B89362" wp14:editId="7522D929">
            <wp:simplePos x="0" y="0"/>
            <wp:positionH relativeFrom="column">
              <wp:posOffset>3338195</wp:posOffset>
            </wp:positionH>
            <wp:positionV relativeFrom="paragraph">
              <wp:posOffset>782955</wp:posOffset>
            </wp:positionV>
            <wp:extent cx="3336925" cy="1876425"/>
            <wp:effectExtent l="0" t="0" r="0" b="0"/>
            <wp:wrapSquare wrapText="bothSides"/>
            <wp:docPr id="3"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a:xfrm>
                      <a:off x="0" y="0"/>
                      <a:ext cx="3336925" cy="1876425"/>
                    </a:xfrm>
                    <a:prstGeom prst="rect">
                      <a:avLst/>
                    </a:prstGeom>
                    <a:noFill/>
                    <a:ln>
                      <a:noFill/>
                    </a:ln>
                  </pic:spPr>
                </pic:pic>
              </a:graphicData>
            </a:graphic>
          </wp:anchor>
        </w:drawing>
      </w:r>
      <w:r w:rsidRPr="009456F7">
        <w:rPr>
          <w:rFonts w:ascii="微軟正黑體" w:eastAsia="微軟正黑體" w:hAnsi="微軟正黑體"/>
          <w:noProof/>
          <w:sz w:val="22"/>
        </w:rPr>
        <w:drawing>
          <wp:anchor distT="0" distB="0" distL="114300" distR="114300" simplePos="0" relativeHeight="251742208" behindDoc="0" locked="0" layoutInCell="1" allowOverlap="1" wp14:anchorId="3BEA5320" wp14:editId="52FAA899">
            <wp:simplePos x="0" y="0"/>
            <wp:positionH relativeFrom="column">
              <wp:posOffset>5715</wp:posOffset>
            </wp:positionH>
            <wp:positionV relativeFrom="paragraph">
              <wp:posOffset>779145</wp:posOffset>
            </wp:positionV>
            <wp:extent cx="3336925" cy="1876425"/>
            <wp:effectExtent l="0" t="0" r="0" b="0"/>
            <wp:wrapSquare wrapText="bothSides"/>
            <wp:docPr id="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2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a:xfrm>
                      <a:off x="0" y="0"/>
                      <a:ext cx="3336925" cy="1876425"/>
                    </a:xfrm>
                    <a:prstGeom prst="rect">
                      <a:avLst/>
                    </a:prstGeom>
                    <a:noFill/>
                    <a:ln>
                      <a:noFill/>
                    </a:ln>
                  </pic:spPr>
                </pic:pic>
              </a:graphicData>
            </a:graphic>
          </wp:anchor>
        </w:drawing>
      </w:r>
      <w:r w:rsidRPr="009456F7">
        <w:rPr>
          <w:rFonts w:ascii="微軟正黑體" w:eastAsia="微軟正黑體" w:hAnsi="微軟正黑體" w:hint="eastAsia"/>
          <w:b/>
          <w:color w:val="FF0000"/>
          <w:sz w:val="22"/>
          <w:szCs w:val="22"/>
        </w:rPr>
        <w:t>『</w:t>
      </w:r>
      <w:r w:rsidRPr="009456F7">
        <w:rPr>
          <w:rFonts w:ascii="微軟正黑體" w:eastAsia="微軟正黑體" w:hAnsi="微軟正黑體" w:hint="eastAsia"/>
          <w:b/>
          <w:bCs/>
          <w:color w:val="FF0000"/>
          <w:sz w:val="22"/>
          <w:szCs w:val="22"/>
        </w:rPr>
        <w:t>007島(詹姆士龐德島,造訪007電影場景)</w:t>
      </w:r>
      <w:r w:rsidRPr="009456F7">
        <w:rPr>
          <w:rFonts w:ascii="微軟正黑體" w:eastAsia="微軟正黑體" w:hAnsi="微軟正黑體"/>
          <w:b/>
          <w:color w:val="FF0000"/>
          <w:sz w:val="22"/>
          <w:szCs w:val="22"/>
        </w:rPr>
        <w:t>』</w:t>
      </w:r>
      <w:r w:rsidRPr="009456F7">
        <w:rPr>
          <w:rFonts w:ascii="微軟正黑體" w:eastAsia="微軟正黑體" w:hAnsi="微軟正黑體"/>
          <w:sz w:val="22"/>
          <w:szCs w:val="22"/>
        </w:rPr>
        <w:t>攀牙灣的達舖是攀牙灣國家公園的知名島嶼之一，它是因為詹姆士·龐德電影金槍人(1974年上映)曾在此拍攝而聞名，因此達舖島又名叫007島，在此之後1997年的詹姆士龐德電影明日帝國亦選在此處拍攝。</w:t>
      </w:r>
    </w:p>
    <w:p w14:paraId="7083C2CC" w14:textId="77777777" w:rsidR="00EE6E6A" w:rsidRPr="009456F7" w:rsidRDefault="00000000">
      <w:pPr>
        <w:tabs>
          <w:tab w:val="left" w:pos="720"/>
        </w:tabs>
        <w:autoSpaceDE w:val="0"/>
        <w:autoSpaceDN w:val="0"/>
        <w:adjustRightInd w:val="0"/>
        <w:spacing w:line="400" w:lineRule="exact"/>
        <w:jc w:val="both"/>
        <w:rPr>
          <w:rFonts w:ascii="微軟正黑體" w:eastAsia="微軟正黑體" w:hAnsi="微軟正黑體"/>
          <w:b/>
          <w:color w:val="FF0000"/>
          <w:sz w:val="22"/>
          <w:szCs w:val="22"/>
        </w:rPr>
      </w:pPr>
      <w:r w:rsidRPr="009456F7">
        <w:rPr>
          <w:rFonts w:ascii="微軟正黑體" w:eastAsia="微軟正黑體" w:hAnsi="微軟正黑體"/>
          <w:noProof/>
          <w:color w:val="C00000"/>
          <w:sz w:val="22"/>
        </w:rPr>
        <w:drawing>
          <wp:anchor distT="0" distB="0" distL="114300" distR="114300" simplePos="0" relativeHeight="251740160" behindDoc="0" locked="0" layoutInCell="1" allowOverlap="1" wp14:anchorId="03C3DFE0" wp14:editId="0C7049CD">
            <wp:simplePos x="0" y="0"/>
            <wp:positionH relativeFrom="margin">
              <wp:posOffset>4995545</wp:posOffset>
            </wp:positionH>
            <wp:positionV relativeFrom="paragraph">
              <wp:posOffset>2029460</wp:posOffset>
            </wp:positionV>
            <wp:extent cx="1701800" cy="122047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1701800" cy="1220470"/>
                    </a:xfrm>
                    <a:prstGeom prst="rect">
                      <a:avLst/>
                    </a:prstGeom>
                    <a:noFill/>
                    <a:ln>
                      <a:noFill/>
                    </a:ln>
                  </pic:spPr>
                </pic:pic>
              </a:graphicData>
            </a:graphic>
          </wp:anchor>
        </w:drawing>
      </w:r>
    </w:p>
    <w:p w14:paraId="09D512C2" w14:textId="77777777" w:rsidR="00EE6E6A" w:rsidRPr="009456F7" w:rsidRDefault="00000000">
      <w:pPr>
        <w:tabs>
          <w:tab w:val="left" w:pos="720"/>
        </w:tabs>
        <w:autoSpaceDE w:val="0"/>
        <w:autoSpaceDN w:val="0"/>
        <w:adjustRightInd w:val="0"/>
        <w:spacing w:line="400" w:lineRule="exact"/>
        <w:jc w:val="both"/>
        <w:rPr>
          <w:rFonts w:ascii="微軟正黑體" w:eastAsia="微軟正黑體" w:hAnsi="微軟正黑體"/>
          <w:color w:val="000000" w:themeColor="text1"/>
          <w:sz w:val="22"/>
          <w:szCs w:val="22"/>
        </w:rPr>
      </w:pPr>
      <w:r w:rsidRPr="009456F7">
        <w:rPr>
          <w:rFonts w:ascii="微軟正黑體" w:eastAsia="微軟正黑體" w:hAnsi="微軟正黑體" w:hint="eastAsia"/>
          <w:b/>
          <w:color w:val="FF0000"/>
          <w:sz w:val="22"/>
          <w:szCs w:val="22"/>
        </w:rPr>
        <w:t>『</w:t>
      </w:r>
      <w:r w:rsidRPr="009456F7">
        <w:rPr>
          <w:rFonts w:ascii="微軟正黑體" w:eastAsia="微軟正黑體" w:hAnsi="微軟正黑體"/>
          <w:b/>
          <w:color w:val="FF0000"/>
          <w:sz w:val="22"/>
          <w:szCs w:val="22"/>
        </w:rPr>
        <w:t>海上回教村</w:t>
      </w:r>
      <w:r w:rsidRPr="009456F7">
        <w:rPr>
          <w:rFonts w:ascii="微軟正黑體" w:eastAsia="微軟正黑體" w:hAnsi="微軟正黑體" w:hint="eastAsia"/>
          <w:b/>
          <w:color w:val="FF0000"/>
          <w:sz w:val="22"/>
          <w:szCs w:val="22"/>
        </w:rPr>
        <w:t>』</w:t>
      </w:r>
      <w:r w:rsidRPr="009456F7">
        <w:rPr>
          <w:rFonts w:ascii="微軟正黑體" w:eastAsia="微軟正黑體" w:hAnsi="微軟正黑體"/>
          <w:color w:val="000000" w:themeColor="text1"/>
          <w:sz w:val="22"/>
          <w:szCs w:val="22"/>
        </w:rPr>
        <w:t>班宜島上的海上回教小漁村。房子以紅樹林為材料建在啤酒桶上，村子浮在水面上，這是有200年歷史的馬來人黎族人回教村。小漁村建有學校，清真寺。</w:t>
      </w:r>
    </w:p>
    <w:p w14:paraId="238CBA28" w14:textId="495E3B27" w:rsidR="00EE6E6A" w:rsidRPr="009456F7" w:rsidRDefault="00000000">
      <w:pPr>
        <w:tabs>
          <w:tab w:val="left" w:pos="720"/>
        </w:tabs>
        <w:autoSpaceDE w:val="0"/>
        <w:autoSpaceDN w:val="0"/>
        <w:adjustRightInd w:val="0"/>
        <w:spacing w:line="400" w:lineRule="exact"/>
        <w:jc w:val="both"/>
        <w:rPr>
          <w:rFonts w:ascii="微軟正黑體" w:eastAsia="微軟正黑體" w:hAnsi="微軟正黑體"/>
          <w:sz w:val="22"/>
          <w:szCs w:val="22"/>
        </w:rPr>
      </w:pPr>
      <w:r w:rsidRPr="009456F7">
        <w:rPr>
          <w:rFonts w:ascii="微軟正黑體" w:eastAsia="微軟正黑體" w:hAnsi="微軟正黑體" w:hint="eastAsia"/>
          <w:b/>
          <w:color w:val="FF0000"/>
          <w:sz w:val="22"/>
          <w:szCs w:val="22"/>
        </w:rPr>
        <w:t>『</w:t>
      </w:r>
      <w:r w:rsidRPr="009456F7">
        <w:rPr>
          <w:rStyle w:val="style11"/>
          <w:rFonts w:ascii="微軟正黑體" w:eastAsia="微軟正黑體" w:hAnsi="微軟正黑體" w:hint="eastAsia"/>
          <w:b/>
          <w:color w:val="FF0000"/>
          <w:sz w:val="22"/>
          <w:szCs w:val="22"/>
        </w:rPr>
        <w:t>神仙臥佛洞</w:t>
      </w:r>
      <w:r w:rsidRPr="009456F7">
        <w:rPr>
          <w:rFonts w:ascii="微軟正黑體" w:eastAsia="微軟正黑體" w:hAnsi="微軟正黑體" w:hint="eastAsia"/>
          <w:b/>
          <w:color w:val="FF0000"/>
          <w:sz w:val="22"/>
          <w:szCs w:val="22"/>
        </w:rPr>
        <w:t>』</w:t>
      </w:r>
      <w:r w:rsidRPr="009456F7">
        <w:rPr>
          <w:rFonts w:ascii="微軟正黑體" w:eastAsia="微軟正黑體" w:hAnsi="微軟正黑體" w:hint="eastAsia"/>
          <w:bCs/>
          <w:sz w:val="22"/>
          <w:szCs w:val="22"/>
        </w:rPr>
        <w:t>是泰國南部最大的洞內臥佛像及蝙蝠洞，美麗的鐘乳石奇觀也可買些水果餵食山林野猴。</w:t>
      </w:r>
    </w:p>
    <w:p w14:paraId="68CE547D" w14:textId="77777777" w:rsidR="00EE6E6A" w:rsidRPr="009456F7" w:rsidRDefault="00000000">
      <w:pPr>
        <w:pStyle w:val="5"/>
        <w:spacing w:line="440" w:lineRule="exact"/>
        <w:rPr>
          <w:rFonts w:ascii="微軟正黑體" w:eastAsia="微軟正黑體" w:hAnsi="微軟正黑體"/>
          <w:b/>
          <w:color w:val="00B050"/>
          <w:sz w:val="24"/>
          <w:szCs w:val="24"/>
        </w:rPr>
      </w:pPr>
      <w:r w:rsidRPr="009456F7">
        <w:rPr>
          <w:rFonts w:ascii="微軟正黑體" w:eastAsia="微軟正黑體" w:hAnsi="微軟正黑體" w:cs="Arial"/>
          <w:b/>
          <w:color w:val="00B050"/>
          <w:sz w:val="24"/>
          <w:szCs w:val="24"/>
        </w:rPr>
        <w:t>早餐：飯店</w:t>
      </w:r>
      <w:r w:rsidRPr="009456F7">
        <w:rPr>
          <w:rFonts w:ascii="微軟正黑體" w:eastAsia="微軟正黑體" w:hAnsi="微軟正黑體" w:cs="Arial" w:hint="eastAsia"/>
          <w:b/>
          <w:color w:val="00B050"/>
          <w:sz w:val="24"/>
          <w:szCs w:val="24"/>
        </w:rPr>
        <w:t xml:space="preserve">內用  </w:t>
      </w:r>
      <w:r w:rsidRPr="009456F7">
        <w:rPr>
          <w:rFonts w:ascii="微軟正黑體" w:eastAsia="微軟正黑體" w:hAnsi="微軟正黑體" w:cs="Arial"/>
          <w:b/>
          <w:color w:val="00B050"/>
          <w:sz w:val="24"/>
          <w:szCs w:val="24"/>
        </w:rPr>
        <w:t xml:space="preserve">     午餐：</w:t>
      </w:r>
      <w:r w:rsidRPr="009456F7">
        <w:rPr>
          <w:rFonts w:ascii="微軟正黑體" w:eastAsia="微軟正黑體" w:hAnsi="微軟正黑體" w:cs="Arial" w:hint="eastAsia"/>
          <w:b/>
          <w:color w:val="00B050"/>
          <w:sz w:val="24"/>
          <w:szCs w:val="24"/>
        </w:rPr>
        <w:t>回</w:t>
      </w:r>
      <w:r w:rsidRPr="009456F7">
        <w:rPr>
          <w:rFonts w:ascii="微軟正黑體" w:eastAsia="微軟正黑體" w:hAnsi="微軟正黑體" w:cs="Arial"/>
          <w:b/>
          <w:color w:val="00B050"/>
          <w:sz w:val="24"/>
          <w:szCs w:val="24"/>
        </w:rPr>
        <w:t>教村風味餐</w:t>
      </w:r>
      <w:r w:rsidRPr="009456F7">
        <w:rPr>
          <w:rFonts w:ascii="微軟正黑體" w:eastAsia="微軟正黑體" w:hAnsi="微軟正黑體" w:hint="eastAsia"/>
          <w:b/>
          <w:color w:val="00B050"/>
          <w:sz w:val="24"/>
          <w:szCs w:val="24"/>
          <w:lang w:val="zh-TW"/>
        </w:rPr>
        <w:t xml:space="preserve">  </w:t>
      </w:r>
      <w:r w:rsidRPr="009456F7">
        <w:rPr>
          <w:rFonts w:ascii="微軟正黑體" w:eastAsia="微軟正黑體" w:hAnsi="微軟正黑體"/>
          <w:b/>
          <w:color w:val="00B050"/>
          <w:sz w:val="24"/>
          <w:szCs w:val="24"/>
          <w:lang w:val="zh-TW"/>
        </w:rPr>
        <w:t xml:space="preserve">    </w:t>
      </w:r>
      <w:r w:rsidRPr="009456F7">
        <w:rPr>
          <w:rFonts w:ascii="微軟正黑體" w:eastAsia="微軟正黑體" w:hAnsi="微軟正黑體" w:hint="eastAsia"/>
          <w:b/>
          <w:color w:val="00B050"/>
          <w:sz w:val="24"/>
          <w:szCs w:val="24"/>
          <w:lang w:val="zh-TW"/>
        </w:rPr>
        <w:t xml:space="preserve"> </w:t>
      </w:r>
      <w:r w:rsidRPr="009456F7">
        <w:rPr>
          <w:rFonts w:ascii="微軟正黑體" w:eastAsia="微軟正黑體" w:hAnsi="微軟正黑體" w:cs="Arial"/>
          <w:b/>
          <w:color w:val="00B050"/>
          <w:sz w:val="24"/>
          <w:szCs w:val="24"/>
        </w:rPr>
        <w:t>晚餐：</w:t>
      </w:r>
      <w:r w:rsidRPr="009456F7">
        <w:rPr>
          <w:rFonts w:ascii="微軟正黑體" w:eastAsia="微軟正黑體" w:hAnsi="微軟正黑體" w:cs="Arial" w:hint="eastAsia"/>
          <w:b/>
          <w:color w:val="00B050"/>
          <w:sz w:val="24"/>
          <w:szCs w:val="24"/>
        </w:rPr>
        <w:t>泰式</w:t>
      </w:r>
      <w:r w:rsidRPr="009456F7">
        <w:rPr>
          <w:rFonts w:ascii="微軟正黑體" w:eastAsia="微軟正黑體" w:hAnsi="微軟正黑體" w:cs="Arial"/>
          <w:b/>
          <w:color w:val="00B050"/>
          <w:sz w:val="24"/>
          <w:szCs w:val="24"/>
        </w:rPr>
        <w:t>風味餐</w:t>
      </w:r>
      <w:r w:rsidRPr="009456F7">
        <w:rPr>
          <w:rFonts w:ascii="微軟正黑體" w:eastAsia="微軟正黑體" w:hAnsi="微軟正黑體" w:cs="Arial" w:hint="eastAsia"/>
          <w:b/>
          <w:color w:val="00B050"/>
          <w:sz w:val="24"/>
          <w:szCs w:val="24"/>
        </w:rPr>
        <w:t xml:space="preserve"> 或 星</w:t>
      </w:r>
      <w:r w:rsidRPr="009456F7">
        <w:rPr>
          <w:rFonts w:ascii="微軟正黑體" w:eastAsia="微軟正黑體" w:hAnsi="微軟正黑體" w:cs="Arial"/>
          <w:b/>
          <w:color w:val="00B050"/>
          <w:sz w:val="24"/>
          <w:szCs w:val="24"/>
        </w:rPr>
        <w:t>光</w:t>
      </w:r>
      <w:r w:rsidRPr="009456F7">
        <w:rPr>
          <w:rFonts w:ascii="微軟正黑體" w:eastAsia="微軟正黑體" w:hAnsi="微軟正黑體" w:cs="Arial" w:hint="eastAsia"/>
          <w:b/>
          <w:color w:val="00B050"/>
          <w:sz w:val="24"/>
          <w:szCs w:val="24"/>
        </w:rPr>
        <w:t>BBQ(餐</w:t>
      </w:r>
      <w:r w:rsidRPr="009456F7">
        <w:rPr>
          <w:rFonts w:ascii="微軟正黑體" w:eastAsia="微軟正黑體" w:hAnsi="微軟正黑體" w:cs="Arial"/>
          <w:b/>
          <w:color w:val="00B050"/>
          <w:sz w:val="24"/>
          <w:szCs w:val="24"/>
        </w:rPr>
        <w:t>標</w:t>
      </w:r>
      <w:r w:rsidRPr="009456F7">
        <w:rPr>
          <w:rFonts w:ascii="微軟正黑體" w:eastAsia="微軟正黑體" w:hAnsi="微軟正黑體" w:cs="Arial" w:hint="eastAsia"/>
          <w:b/>
          <w:color w:val="00B050"/>
          <w:sz w:val="24"/>
          <w:szCs w:val="24"/>
        </w:rPr>
        <w:t>450/人)</w:t>
      </w:r>
    </w:p>
    <w:p w14:paraId="4E8C35F2" w14:textId="77777777" w:rsidR="00EE6E6A" w:rsidRPr="009456F7" w:rsidRDefault="00000000">
      <w:pPr>
        <w:tabs>
          <w:tab w:val="left" w:pos="720"/>
        </w:tabs>
        <w:autoSpaceDE w:val="0"/>
        <w:autoSpaceDN w:val="0"/>
        <w:adjustRightInd w:val="0"/>
        <w:spacing w:line="440" w:lineRule="exact"/>
        <w:rPr>
          <w:rFonts w:ascii="微軟正黑體" w:eastAsia="微軟正黑體" w:hAnsi="微軟正黑體"/>
          <w:b/>
          <w:color w:val="00B050"/>
          <w:szCs w:val="28"/>
        </w:rPr>
      </w:pPr>
      <w:r w:rsidRPr="009456F7">
        <w:rPr>
          <w:rFonts w:ascii="微軟正黑體" w:eastAsia="微軟正黑體" w:hAnsi="微軟正黑體" w:cs="Arial"/>
          <w:b/>
          <w:color w:val="00B050"/>
          <w:kern w:val="0"/>
        </w:rPr>
        <w:t>住宿：</w:t>
      </w:r>
      <w:r w:rsidRPr="009456F7">
        <w:rPr>
          <w:rFonts w:ascii="微軟正黑體" w:eastAsia="微軟正黑體" w:hAnsi="微軟正黑體" w:cs="Arial" w:hint="eastAsia"/>
          <w:b/>
          <w:color w:val="00B050"/>
          <w:kern w:val="0"/>
        </w:rPr>
        <w:t>柏森Villa渡</w:t>
      </w:r>
      <w:r w:rsidRPr="009456F7">
        <w:rPr>
          <w:rFonts w:ascii="微軟正黑體" w:eastAsia="微軟正黑體" w:hAnsi="微軟正黑體" w:cs="Arial"/>
          <w:b/>
          <w:color w:val="00B050"/>
          <w:kern w:val="0"/>
        </w:rPr>
        <w:t>假村</w:t>
      </w:r>
      <w:r w:rsidRPr="009456F7">
        <w:rPr>
          <w:rFonts w:ascii="微軟正黑體" w:eastAsia="微軟正黑體" w:hAnsi="微軟正黑體" w:cs="Arial" w:hint="eastAsia"/>
          <w:b/>
          <w:color w:val="00B050"/>
          <w:kern w:val="0"/>
        </w:rPr>
        <w:t>Bor</w:t>
      </w:r>
      <w:r w:rsidRPr="009456F7">
        <w:rPr>
          <w:rFonts w:ascii="微軟正黑體" w:eastAsia="微軟正黑體" w:hAnsi="微軟正黑體" w:cs="Arial"/>
          <w:b/>
          <w:color w:val="00B050"/>
          <w:kern w:val="0"/>
        </w:rPr>
        <w:t xml:space="preserve"> </w:t>
      </w:r>
      <w:r w:rsidRPr="009456F7">
        <w:rPr>
          <w:rFonts w:ascii="微軟正黑體" w:eastAsia="微軟正黑體" w:hAnsi="微軟正黑體" w:cs="Arial" w:hint="eastAsia"/>
          <w:b/>
          <w:color w:val="00B050"/>
          <w:kern w:val="0"/>
        </w:rPr>
        <w:t>Saen Villa</w:t>
      </w:r>
      <w:r w:rsidRPr="009456F7">
        <w:rPr>
          <w:rFonts w:ascii="微軟正黑體" w:eastAsia="微軟正黑體" w:hAnsi="微軟正黑體" w:cs="Arial"/>
          <w:b/>
          <w:color w:val="00B050"/>
          <w:kern w:val="0"/>
        </w:rPr>
        <w:t xml:space="preserve"> </w:t>
      </w:r>
      <w:r w:rsidRPr="009456F7">
        <w:rPr>
          <w:rFonts w:ascii="微軟正黑體" w:eastAsia="微軟正黑體" w:hAnsi="微軟正黑體" w:cs="Arial" w:hint="eastAsia"/>
          <w:b/>
          <w:color w:val="00B050"/>
          <w:kern w:val="0"/>
        </w:rPr>
        <w:t>或同級</w:t>
      </w:r>
    </w:p>
    <w:p w14:paraId="73FE6C63" w14:textId="77777777" w:rsidR="00EE6E6A" w:rsidRPr="009456F7" w:rsidRDefault="00EE6E6A">
      <w:pPr>
        <w:spacing w:line="0" w:lineRule="atLeast"/>
        <w:rPr>
          <w:rFonts w:ascii="微軟正黑體" w:eastAsia="微軟正黑體" w:hAnsi="微軟正黑體"/>
          <w:color w:val="000000" w:themeColor="text1"/>
          <w:sz w:val="22"/>
          <w:szCs w:val="22"/>
        </w:rPr>
      </w:pPr>
    </w:p>
    <w:p w14:paraId="02910C40" w14:textId="77777777" w:rsidR="00EE6E6A" w:rsidRPr="009456F7" w:rsidRDefault="00000000">
      <w:pPr>
        <w:spacing w:line="460" w:lineRule="exact"/>
        <w:rPr>
          <w:rFonts w:ascii="微軟正黑體" w:eastAsia="微軟正黑體" w:hAnsi="微軟正黑體"/>
          <w:color w:val="000000" w:themeColor="text1"/>
          <w:sz w:val="22"/>
          <w:szCs w:val="22"/>
        </w:rPr>
      </w:pPr>
      <w:r w:rsidRPr="009456F7">
        <w:rPr>
          <w:rFonts w:ascii="微軟正黑體" w:eastAsia="微軟正黑體" w:hAnsi="微軟正黑體" w:cs="Arial" w:hint="eastAsia"/>
          <w:b/>
          <w:color w:val="FF0000"/>
          <w:kern w:val="0"/>
          <w:sz w:val="28"/>
          <w:szCs w:val="28"/>
        </w:rPr>
        <w:t xml:space="preserve">第4天 </w:t>
      </w:r>
      <w:r w:rsidRPr="009456F7">
        <w:rPr>
          <w:rFonts w:ascii="微軟正黑體" w:eastAsia="微軟正黑體" w:hAnsi="微軟正黑體" w:cs="Arial"/>
          <w:b/>
          <w:color w:val="0000FF"/>
          <w:kern w:val="0"/>
          <w:sz w:val="28"/>
          <w:szCs w:val="28"/>
        </w:rPr>
        <w:t xml:space="preserve"> </w:t>
      </w:r>
      <w:r w:rsidRPr="009456F7">
        <w:rPr>
          <w:rFonts w:ascii="微軟正黑體" w:eastAsia="微軟正黑體" w:hAnsi="微軟正黑體" w:cs="Arial" w:hint="eastAsia"/>
          <w:b/>
          <w:color w:val="0000FF"/>
          <w:kern w:val="0"/>
          <w:sz w:val="28"/>
          <w:szCs w:val="28"/>
        </w:rPr>
        <w:t>普</w:t>
      </w:r>
      <w:r w:rsidRPr="009456F7">
        <w:rPr>
          <w:rFonts w:ascii="微軟正黑體" w:eastAsia="微軟正黑體" w:hAnsi="微軟正黑體" w:cs="Arial"/>
          <w:b/>
          <w:color w:val="0000FF"/>
          <w:kern w:val="0"/>
          <w:sz w:val="28"/>
          <w:szCs w:val="28"/>
        </w:rPr>
        <w:t>吉</w:t>
      </w:r>
      <w:r w:rsidRPr="009456F7">
        <w:rPr>
          <w:rFonts w:ascii="微軟正黑體" w:eastAsia="微軟正黑體" w:hAnsi="微軟正黑體" w:cs="Arial" w:hint="eastAsia"/>
          <w:b/>
          <w:color w:val="0000FF"/>
          <w:kern w:val="0"/>
          <w:sz w:val="28"/>
          <w:szCs w:val="28"/>
        </w:rPr>
        <w:t>~泰</w:t>
      </w:r>
      <w:r w:rsidRPr="009456F7">
        <w:rPr>
          <w:rFonts w:ascii="微軟正黑體" w:eastAsia="微軟正黑體" w:hAnsi="微軟正黑體" w:cs="Arial"/>
          <w:b/>
          <w:color w:val="0000FF"/>
          <w:kern w:val="0"/>
          <w:sz w:val="28"/>
          <w:szCs w:val="28"/>
        </w:rPr>
        <w:t>版馬爾地</w:t>
      </w:r>
      <w:r w:rsidRPr="009456F7">
        <w:rPr>
          <w:rFonts w:ascii="微軟正黑體" w:eastAsia="微軟正黑體" w:hAnsi="微軟正黑體" w:cs="Arial" w:hint="eastAsia"/>
          <w:b/>
          <w:color w:val="0000FF"/>
          <w:kern w:val="0"/>
          <w:sz w:val="28"/>
          <w:szCs w:val="28"/>
        </w:rPr>
        <w:t>夫-斯米蘭群島海</w:t>
      </w:r>
      <w:r w:rsidRPr="009456F7">
        <w:rPr>
          <w:rFonts w:ascii="微軟正黑體" w:eastAsia="微軟正黑體" w:hAnsi="微軟正黑體" w:cs="Arial"/>
          <w:b/>
          <w:color w:val="0000FF"/>
          <w:kern w:val="0"/>
          <w:sz w:val="28"/>
          <w:szCs w:val="28"/>
        </w:rPr>
        <w:t>洋</w:t>
      </w:r>
      <w:r w:rsidRPr="009456F7">
        <w:rPr>
          <w:rFonts w:ascii="微軟正黑體" w:eastAsia="微軟正黑體" w:hAnsi="微軟正黑體" w:cs="Arial" w:hint="eastAsia"/>
          <w:b/>
          <w:color w:val="0000FF"/>
          <w:kern w:val="0"/>
          <w:sz w:val="28"/>
          <w:szCs w:val="28"/>
        </w:rPr>
        <w:t>國</w:t>
      </w:r>
      <w:r w:rsidRPr="009456F7">
        <w:rPr>
          <w:rFonts w:ascii="微軟正黑體" w:eastAsia="微軟正黑體" w:hAnsi="微軟正黑體" w:cs="Arial"/>
          <w:b/>
          <w:color w:val="0000FF"/>
          <w:kern w:val="0"/>
          <w:sz w:val="28"/>
          <w:szCs w:val="28"/>
        </w:rPr>
        <w:t>家公園</w:t>
      </w:r>
      <w:r w:rsidRPr="009456F7">
        <w:rPr>
          <w:rFonts w:ascii="微軟正黑體" w:eastAsia="微軟正黑體" w:hAnsi="微軟正黑體" w:cs="Arial" w:hint="eastAsia"/>
          <w:b/>
          <w:color w:val="0000FF"/>
          <w:kern w:val="0"/>
          <w:sz w:val="28"/>
          <w:szCs w:val="28"/>
        </w:rPr>
        <w:t>快艇一日</w:t>
      </w:r>
      <w:r w:rsidRPr="009456F7">
        <w:rPr>
          <w:rFonts w:ascii="微軟正黑體" w:eastAsia="微軟正黑體" w:hAnsi="微軟正黑體" w:cs="Arial"/>
          <w:b/>
          <w:color w:val="0000FF"/>
          <w:kern w:val="0"/>
          <w:sz w:val="28"/>
          <w:szCs w:val="28"/>
        </w:rPr>
        <w:t>遊</w:t>
      </w:r>
    </w:p>
    <w:p w14:paraId="118FB783"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Arial"/>
          <w:bCs/>
          <w:kern w:val="0"/>
        </w:rPr>
      </w:pPr>
      <w:r w:rsidRPr="009456F7">
        <w:rPr>
          <w:rFonts w:ascii="微軟正黑體" w:eastAsia="微軟正黑體" w:hAnsi="微軟正黑體" w:hint="eastAsia"/>
          <w:b/>
          <w:color w:val="FF0000"/>
          <w:sz w:val="22"/>
          <w:szCs w:val="22"/>
        </w:rPr>
        <w:t>『</w:t>
      </w:r>
      <w:r w:rsidRPr="009456F7">
        <w:rPr>
          <w:rFonts w:ascii="微軟正黑體" w:eastAsia="微軟正黑體" w:hAnsi="微軟正黑體" w:hint="eastAsia"/>
          <w:b/>
          <w:color w:val="FF0000"/>
          <w:sz w:val="22"/>
          <w:szCs w:val="22"/>
          <w:shd w:val="clear" w:color="auto" w:fill="FFFFFF"/>
        </w:rPr>
        <w:t>斯米蘭群島海</w:t>
      </w:r>
      <w:r w:rsidRPr="009456F7">
        <w:rPr>
          <w:rFonts w:ascii="微軟正黑體" w:eastAsia="微軟正黑體" w:hAnsi="微軟正黑體"/>
          <w:b/>
          <w:color w:val="FF0000"/>
          <w:sz w:val="22"/>
          <w:szCs w:val="22"/>
          <w:shd w:val="clear" w:color="auto" w:fill="FFFFFF"/>
        </w:rPr>
        <w:t>洋國家公園</w:t>
      </w:r>
      <w:r w:rsidRPr="009456F7">
        <w:rPr>
          <w:rFonts w:ascii="微軟正黑體" w:eastAsia="微軟正黑體" w:hAnsi="微軟正黑體" w:hint="eastAsia"/>
          <w:b/>
          <w:color w:val="FF0000"/>
          <w:sz w:val="22"/>
          <w:szCs w:val="22"/>
          <w:shd w:val="clear" w:color="auto" w:fill="FFFFFF"/>
        </w:rPr>
        <w:t>快艇一</w:t>
      </w:r>
      <w:r w:rsidRPr="009456F7">
        <w:rPr>
          <w:rFonts w:ascii="微軟正黑體" w:eastAsia="微軟正黑體" w:hAnsi="微軟正黑體"/>
          <w:b/>
          <w:color w:val="FF0000"/>
          <w:sz w:val="22"/>
          <w:szCs w:val="22"/>
          <w:shd w:val="clear" w:color="auto" w:fill="FFFFFF"/>
        </w:rPr>
        <w:t>日遊</w:t>
      </w:r>
      <w:r w:rsidRPr="009456F7">
        <w:rPr>
          <w:rFonts w:ascii="微軟正黑體" w:eastAsia="微軟正黑體" w:hAnsi="微軟正黑體" w:hint="eastAsia"/>
          <w:b/>
          <w:color w:val="FF0000"/>
          <w:sz w:val="22"/>
          <w:szCs w:val="22"/>
        </w:rPr>
        <w:t>』</w:t>
      </w:r>
    </w:p>
    <w:p w14:paraId="517FE246" w14:textId="6F83D8B1"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rPr>
      </w:pPr>
      <w:r w:rsidRPr="009456F7">
        <w:rPr>
          <w:rFonts w:ascii="微軟正黑體" w:eastAsia="微軟正黑體" w:hAnsi="微軟正黑體" w:cs="微軟正黑體" w:hint="eastAsia"/>
          <w:bCs/>
          <w:kern w:val="0"/>
        </w:rPr>
        <w:t>06:00-07:00 酒店接</w:t>
      </w:r>
      <w:r w:rsidR="00D26C0A" w:rsidRPr="009456F7">
        <w:rPr>
          <w:rFonts w:ascii="微軟正黑體" w:eastAsia="微軟正黑體" w:hAnsi="微軟正黑體" w:cs="微軟正黑體" w:hint="eastAsia"/>
          <w:bCs/>
          <w:kern w:val="0"/>
        </w:rPr>
        <w:t>送</w:t>
      </w:r>
    </w:p>
    <w:p w14:paraId="3218856D"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rPr>
      </w:pPr>
      <w:r w:rsidRPr="009456F7">
        <w:rPr>
          <w:rFonts w:ascii="微軟正黑體" w:eastAsia="微軟正黑體" w:hAnsi="微軟正黑體" w:cs="微軟正黑體" w:hint="eastAsia"/>
          <w:bCs/>
          <w:kern w:val="0"/>
        </w:rPr>
        <w:t>07:30 抵達碼頭用早點</w:t>
      </w:r>
    </w:p>
    <w:p w14:paraId="71C372F2"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rPr>
      </w:pPr>
      <w:r w:rsidRPr="009456F7">
        <w:rPr>
          <w:rFonts w:ascii="微軟正黑體" w:eastAsia="微軟正黑體" w:hAnsi="微軟正黑體" w:cs="微軟正黑體" w:hint="eastAsia"/>
          <w:bCs/>
          <w:kern w:val="0"/>
        </w:rPr>
        <w:t>08:00 出發前往斯米蘭島</w:t>
      </w:r>
    </w:p>
    <w:p w14:paraId="721DB1A3"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rPr>
      </w:pPr>
      <w:r w:rsidRPr="009456F7">
        <w:rPr>
          <w:rFonts w:ascii="微軟正黑體" w:eastAsia="微軟正黑體" w:hAnsi="微軟正黑體" w:cs="微軟正黑體" w:hint="eastAsia"/>
          <w:bCs/>
          <w:kern w:val="0"/>
        </w:rPr>
        <w:t>10:00  7號島浮潛</w:t>
      </w:r>
    </w:p>
    <w:p w14:paraId="7834A0A4"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rPr>
      </w:pPr>
      <w:r w:rsidRPr="009456F7">
        <w:rPr>
          <w:rFonts w:ascii="微軟正黑體" w:eastAsia="微軟正黑體" w:hAnsi="微軟正黑體" w:cs="微軟正黑體" w:hint="eastAsia"/>
          <w:bCs/>
          <w:kern w:val="0"/>
        </w:rPr>
        <w:t>12:00 登島4號島 用午餐 自由活動</w:t>
      </w:r>
    </w:p>
    <w:p w14:paraId="1603991C"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rPr>
      </w:pPr>
      <w:r w:rsidRPr="009456F7">
        <w:rPr>
          <w:rFonts w:ascii="微軟正黑體" w:eastAsia="微軟正黑體" w:hAnsi="微軟正黑體" w:cs="微軟正黑體" w:hint="eastAsia"/>
          <w:bCs/>
          <w:kern w:val="0"/>
        </w:rPr>
        <w:t>13:00 抵達8號島上島 徒步前往有名的 帆岩觀景臺 接著前往9號島浮潛</w:t>
      </w:r>
    </w:p>
    <w:p w14:paraId="23157F72" w14:textId="6253F882"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rPr>
      </w:pPr>
      <w:r w:rsidRPr="009456F7">
        <w:rPr>
          <w:rFonts w:ascii="微軟正黑體" w:eastAsia="微軟正黑體" w:hAnsi="微軟正黑體" w:cs="微軟正黑體" w:hint="eastAsia"/>
          <w:bCs/>
          <w:kern w:val="0"/>
        </w:rPr>
        <w:t>16:30 抵達碼頭 並且</w:t>
      </w:r>
      <w:r w:rsidR="00D26C0A" w:rsidRPr="009456F7">
        <w:rPr>
          <w:rFonts w:ascii="微軟正黑體" w:eastAsia="微軟正黑體" w:hAnsi="微軟正黑體" w:cs="微軟正黑體" w:hint="eastAsia"/>
          <w:bCs/>
          <w:kern w:val="0"/>
        </w:rPr>
        <w:t>接</w:t>
      </w:r>
      <w:r w:rsidRPr="009456F7">
        <w:rPr>
          <w:rFonts w:ascii="微軟正黑體" w:eastAsia="微軟正黑體" w:hAnsi="微軟正黑體" w:cs="微軟正黑體" w:hint="eastAsia"/>
          <w:bCs/>
          <w:kern w:val="0"/>
        </w:rPr>
        <w:t>送回酒店</w:t>
      </w:r>
    </w:p>
    <w:p w14:paraId="0AC6FBB4"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olor w:val="FF0000"/>
          <w:sz w:val="22"/>
          <w:szCs w:val="22"/>
          <w:highlight w:val="yellow"/>
        </w:rPr>
      </w:pPr>
      <w:r w:rsidRPr="009456F7">
        <w:rPr>
          <w:rFonts w:ascii="微軟正黑體" w:eastAsia="微軟正黑體" w:hAnsi="微軟正黑體"/>
          <w:color w:val="FF0000"/>
          <w:sz w:val="22"/>
          <w:szCs w:val="22"/>
          <w:highlight w:val="yellow"/>
        </w:rPr>
        <w:t>(</w:t>
      </w:r>
      <w:r w:rsidRPr="009456F7">
        <w:rPr>
          <w:rFonts w:ascii="微軟正黑體" w:eastAsia="微軟正黑體" w:hAnsi="微軟正黑體" w:hint="eastAsia"/>
          <w:color w:val="FF0000"/>
          <w:sz w:val="22"/>
          <w:szCs w:val="22"/>
          <w:highlight w:val="yellow"/>
        </w:rPr>
        <w:t>以上行程內容和時間節點僅供參考，實際情況以當天的天氣和海洋情況為准，並不作通知</w:t>
      </w:r>
      <w:r w:rsidRPr="009456F7">
        <w:rPr>
          <w:rFonts w:ascii="微軟正黑體" w:eastAsia="微軟正黑體" w:hAnsi="微軟正黑體"/>
          <w:color w:val="FF0000"/>
          <w:sz w:val="22"/>
          <w:szCs w:val="22"/>
          <w:highlight w:val="yellow"/>
        </w:rPr>
        <w:t>)</w:t>
      </w:r>
    </w:p>
    <w:p w14:paraId="5DE78137" w14:textId="77777777" w:rsid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sz w:val="22"/>
          <w:szCs w:val="22"/>
        </w:rPr>
      </w:pPr>
      <w:r w:rsidRPr="009456F7">
        <w:rPr>
          <w:rFonts w:ascii="微軟正黑體" w:eastAsia="微軟正黑體" w:hAnsi="微軟正黑體" w:cs="微軟正黑體" w:hint="eastAsia"/>
          <w:bCs/>
          <w:kern w:val="0"/>
          <w:sz w:val="22"/>
          <w:szCs w:val="22"/>
        </w:rPr>
        <w:t>早餐後乘坐快艇前往斯米蘭群島，有蔚藍的大海和廣闊的沙灘，迷人的海景每年吸引成千上萬的遊客，是聞名世界的潛水天堂。在島嶼的東部潛水能夠給你留下深刻的印象。斯米蘭有寬廣的水下風景以及多樣化的海洋生物。我們登陸斯米蘭9個島嶼之中的4個島讓您盡情的游泳與浮潛。同時可以有充足的時間在銀白色的沙灘上自由活動。斯米蘭島的美麗是無法用言辭來形容的，只有您的親身體驗，才能感受它的獨特魅力。</w:t>
      </w:r>
    </w:p>
    <w:p w14:paraId="1AB31301" w14:textId="77777777" w:rsid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kern w:val="0"/>
          <w:sz w:val="22"/>
          <w:szCs w:val="22"/>
        </w:rPr>
      </w:pPr>
      <w:r w:rsidRPr="009456F7">
        <w:rPr>
          <w:rFonts w:ascii="微軟正黑體" w:eastAsia="微軟正黑體" w:hAnsi="微軟正黑體" w:cs="微軟正黑體" w:hint="eastAsia"/>
          <w:bCs/>
          <w:kern w:val="0"/>
          <w:sz w:val="22"/>
          <w:szCs w:val="22"/>
        </w:rPr>
        <w:t>首先我們參觀其中最美麗的【4號安島(Koh Miang)】，這裏大片堅固的珊瑚礁高度逐漸地降低到大概30-40米，由於海水深度的增加，這個位置被沙子所代替了。這裏有二十多處合格的潛水點，有許多已發展起來擁有自己的國際聲譽。乘快艇往斯米蘭群島的標誌性島嶼【8號斯米蘭島(Koh Similan)】，8號斯米蘭島上的象頭岩(Elephant Head)可能是這群島嶼中最著名的潛水地帶，這裏是以伸出海面到斯米蘭島西南角的、形狀不規則的岩石而命名的。您可以漫步潔白的沙灘，也可以跟隨隊伍登上斯米蘭群島的至高點，觀賞絕美的海景風光，於島上享用午餐後，我們繼而前往著名的【7號巴布島koh pabu】，這裏的【仙境礁(Fantasy Reef)】, 是適合於勘探大量水下岩石形成的受歡迎的地點，同時在這也能碰到一些活的發光物體。</w:t>
      </w:r>
    </w:p>
    <w:p w14:paraId="0EB2E037" w14:textId="493BEAFF"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微軟正黑體"/>
          <w:bCs/>
          <w:color w:val="FF0000"/>
          <w:kern w:val="0"/>
          <w:highlight w:val="yellow"/>
        </w:rPr>
      </w:pPr>
      <w:r w:rsidRPr="009456F7">
        <w:rPr>
          <w:rFonts w:ascii="微軟正黑體" w:eastAsia="微軟正黑體" w:hAnsi="微軟正黑體" w:cs="微軟正黑體" w:hint="eastAsia"/>
          <w:bCs/>
          <w:kern w:val="0"/>
          <w:sz w:val="22"/>
          <w:szCs w:val="22"/>
        </w:rPr>
        <w:t>我們可以在這裏進行【浮潛】，一覽海底世界豐富的魚群，及五彩繽紛的珊瑚，之後前往【 9號班古島（Koh Bangru)】上的【聖誕角（Chrismas Point）】,這裏是以系列蜿蜒迷人的海灣而得名，多彩成群的藍鰭鲹，金槍魚穿梭其中，潛水愛好者您不妨體驗暢遊其中的樂趣。</w:t>
      </w:r>
      <w:r w:rsidRPr="009456F7">
        <w:rPr>
          <w:rFonts w:ascii="微軟正黑體" w:eastAsia="微軟正黑體" w:hAnsi="微軟正黑體" w:cs="微軟正黑體" w:hint="eastAsia"/>
          <w:bCs/>
          <w:color w:val="FF0000"/>
          <w:kern w:val="0"/>
          <w:sz w:val="22"/>
          <w:szCs w:val="22"/>
          <w:highlight w:val="yellow"/>
        </w:rPr>
        <w:t>（</w:t>
      </w:r>
      <w:r w:rsidRPr="009456F7">
        <w:rPr>
          <w:rFonts w:ascii="微軟正黑體" w:eastAsia="微軟正黑體" w:hAnsi="微軟正黑體" w:cs="微軟正黑體" w:hint="eastAsia"/>
          <w:bCs/>
          <w:color w:val="FF0000"/>
          <w:kern w:val="0"/>
          <w:highlight w:val="yellow"/>
        </w:rPr>
        <w:t>備註：斯米蘭島一日遊行程前後順序根據漲潮、退潮、人流船家來安排，所有景點都會走到。）</w:t>
      </w:r>
    </w:p>
    <w:p w14:paraId="7F505DD1"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cs="Arial"/>
          <w:b/>
          <w:color w:val="00B050"/>
        </w:rPr>
      </w:pPr>
      <w:r w:rsidRPr="009456F7">
        <w:rPr>
          <w:rFonts w:ascii="微軟正黑體" w:eastAsia="微軟正黑體" w:hAnsi="微軟正黑體" w:cs="Arial"/>
          <w:b/>
          <w:color w:val="00B050"/>
          <w:kern w:val="0"/>
        </w:rPr>
        <w:t>早餐：</w:t>
      </w:r>
      <w:r w:rsidRPr="009456F7">
        <w:rPr>
          <w:rFonts w:ascii="微軟正黑體" w:eastAsia="微軟正黑體" w:hAnsi="微軟正黑體" w:cs="Arial" w:hint="eastAsia"/>
          <w:b/>
          <w:color w:val="00B050"/>
          <w:kern w:val="0"/>
        </w:rPr>
        <w:t>飯店內用</w:t>
      </w:r>
      <w:r w:rsidRPr="009456F7">
        <w:rPr>
          <w:rFonts w:ascii="微軟正黑體" w:eastAsia="微軟正黑體" w:hAnsi="微軟正黑體" w:cs="Arial"/>
          <w:b/>
          <w:color w:val="00B050"/>
          <w:kern w:val="0"/>
        </w:rPr>
        <w:t xml:space="preserve">               午餐：</w:t>
      </w:r>
      <w:r w:rsidRPr="009456F7">
        <w:rPr>
          <w:rFonts w:ascii="微軟正黑體" w:eastAsia="微軟正黑體" w:hAnsi="微軟正黑體" w:hint="eastAsia"/>
          <w:b/>
          <w:color w:val="00B050"/>
        </w:rPr>
        <w:t>島上</w:t>
      </w:r>
      <w:r w:rsidRPr="009456F7">
        <w:rPr>
          <w:rFonts w:ascii="微軟正黑體" w:eastAsia="微軟正黑體" w:hAnsi="微軟正黑體"/>
          <w:b/>
          <w:color w:val="00B050"/>
        </w:rPr>
        <w:t>簡餐</w:t>
      </w:r>
      <w:r w:rsidRPr="009456F7">
        <w:rPr>
          <w:rFonts w:ascii="微軟正黑體" w:eastAsia="微軟正黑體" w:hAnsi="微軟正黑體" w:cs="Arial"/>
          <w:b/>
          <w:color w:val="00B050"/>
          <w:kern w:val="0"/>
        </w:rPr>
        <w:t xml:space="preserve">         晚餐：</w:t>
      </w:r>
      <w:r w:rsidRPr="009456F7">
        <w:rPr>
          <w:rFonts w:ascii="微軟正黑體" w:eastAsia="微軟正黑體" w:hAnsi="微軟正黑體" w:cs="Arial" w:hint="eastAsia"/>
          <w:b/>
          <w:color w:val="00B050"/>
          <w:kern w:val="0"/>
        </w:rPr>
        <w:t>紅樹林</w:t>
      </w:r>
      <w:r w:rsidRPr="009456F7">
        <w:rPr>
          <w:rFonts w:ascii="微軟正黑體" w:eastAsia="微軟正黑體" w:hAnsi="微軟正黑體" w:cs="新細明體"/>
          <w:b/>
          <w:color w:val="00B050"/>
        </w:rPr>
        <w:t>餐廳</w:t>
      </w:r>
      <w:r w:rsidRPr="009456F7">
        <w:rPr>
          <w:rFonts w:ascii="微軟正黑體" w:eastAsia="微軟正黑體" w:hAnsi="微軟正黑體" w:cs="新細明體" w:hint="eastAsia"/>
          <w:b/>
          <w:color w:val="00B050"/>
        </w:rPr>
        <w:t>(餐</w:t>
      </w:r>
      <w:r w:rsidRPr="009456F7">
        <w:rPr>
          <w:rFonts w:ascii="微軟正黑體" w:eastAsia="微軟正黑體" w:hAnsi="微軟正黑體" w:cs="新細明體"/>
          <w:b/>
          <w:color w:val="00B050"/>
        </w:rPr>
        <w:t>標</w:t>
      </w:r>
      <w:r w:rsidRPr="009456F7">
        <w:rPr>
          <w:rFonts w:ascii="微軟正黑體" w:eastAsia="微軟正黑體" w:hAnsi="微軟正黑體" w:cs="新細明體" w:hint="eastAsia"/>
          <w:b/>
          <w:color w:val="00B050"/>
        </w:rPr>
        <w:t>500</w:t>
      </w:r>
      <w:r w:rsidRPr="009456F7">
        <w:rPr>
          <w:rFonts w:ascii="微軟正黑體" w:eastAsia="微軟正黑體" w:hAnsi="微軟正黑體" w:cs="新細明體"/>
          <w:b/>
          <w:color w:val="00B050"/>
        </w:rPr>
        <w:t>/</w:t>
      </w:r>
      <w:r w:rsidRPr="009456F7">
        <w:rPr>
          <w:rFonts w:ascii="微軟正黑體" w:eastAsia="微軟正黑體" w:hAnsi="微軟正黑體" w:cs="新細明體" w:hint="eastAsia"/>
          <w:b/>
          <w:color w:val="00B050"/>
        </w:rPr>
        <w:t>人)</w:t>
      </w:r>
    </w:p>
    <w:p w14:paraId="492C11D6" w14:textId="77777777" w:rsidR="00EE6E6A" w:rsidRPr="009456F7" w:rsidRDefault="00000000">
      <w:pPr>
        <w:spacing w:line="0" w:lineRule="atLeast"/>
        <w:rPr>
          <w:rFonts w:ascii="微軟正黑體" w:eastAsia="微軟正黑體" w:hAnsi="微軟正黑體"/>
          <w:color w:val="000000" w:themeColor="text1"/>
          <w:sz w:val="22"/>
          <w:szCs w:val="22"/>
        </w:rPr>
      </w:pPr>
      <w:r w:rsidRPr="009456F7">
        <w:rPr>
          <w:rFonts w:ascii="微軟正黑體" w:eastAsia="微軟正黑體" w:hAnsi="微軟正黑體" w:cs="Arial"/>
          <w:b/>
          <w:color w:val="00B050"/>
          <w:kern w:val="0"/>
        </w:rPr>
        <w:t>住宿：</w:t>
      </w:r>
      <w:r w:rsidRPr="009456F7">
        <w:rPr>
          <w:rFonts w:ascii="微軟正黑體" w:eastAsia="微軟正黑體" w:hAnsi="微軟正黑體" w:cs="Arial" w:hint="eastAsia"/>
          <w:b/>
          <w:color w:val="00B050"/>
          <w:kern w:val="0"/>
        </w:rPr>
        <w:t>柏森Villa渡</w:t>
      </w:r>
      <w:r w:rsidRPr="009456F7">
        <w:rPr>
          <w:rFonts w:ascii="微軟正黑體" w:eastAsia="微軟正黑體" w:hAnsi="微軟正黑體" w:cs="Arial"/>
          <w:b/>
          <w:color w:val="00B050"/>
          <w:kern w:val="0"/>
        </w:rPr>
        <w:t>假村</w:t>
      </w:r>
      <w:r w:rsidRPr="009456F7">
        <w:rPr>
          <w:rFonts w:ascii="微軟正黑體" w:eastAsia="微軟正黑體" w:hAnsi="微軟正黑體" w:cs="Arial" w:hint="eastAsia"/>
          <w:b/>
          <w:color w:val="00B050"/>
          <w:kern w:val="0"/>
        </w:rPr>
        <w:t>Bor</w:t>
      </w:r>
      <w:r w:rsidRPr="009456F7">
        <w:rPr>
          <w:rFonts w:ascii="微軟正黑體" w:eastAsia="微軟正黑體" w:hAnsi="微軟正黑體" w:cs="Arial"/>
          <w:b/>
          <w:color w:val="00B050"/>
          <w:kern w:val="0"/>
        </w:rPr>
        <w:t xml:space="preserve"> </w:t>
      </w:r>
      <w:r w:rsidRPr="009456F7">
        <w:rPr>
          <w:rFonts w:ascii="微軟正黑體" w:eastAsia="微軟正黑體" w:hAnsi="微軟正黑體" w:cs="Arial" w:hint="eastAsia"/>
          <w:b/>
          <w:color w:val="00B050"/>
          <w:kern w:val="0"/>
        </w:rPr>
        <w:t>Saen Villa</w:t>
      </w:r>
      <w:r w:rsidRPr="009456F7">
        <w:rPr>
          <w:rFonts w:ascii="微軟正黑體" w:eastAsia="微軟正黑體" w:hAnsi="微軟正黑體" w:cs="Arial"/>
          <w:b/>
          <w:color w:val="00B050"/>
          <w:kern w:val="0"/>
        </w:rPr>
        <w:t xml:space="preserve"> </w:t>
      </w:r>
      <w:r w:rsidRPr="009456F7">
        <w:rPr>
          <w:rFonts w:ascii="微軟正黑體" w:eastAsia="微軟正黑體" w:hAnsi="微軟正黑體" w:cs="Arial" w:hint="eastAsia"/>
          <w:b/>
          <w:color w:val="00B050"/>
          <w:kern w:val="0"/>
        </w:rPr>
        <w:t>或同級</w:t>
      </w:r>
    </w:p>
    <w:p w14:paraId="3AB522C6" w14:textId="77777777" w:rsidR="00EE6E6A" w:rsidRPr="009456F7" w:rsidRDefault="00EE6E6A" w:rsidP="009456F7">
      <w:pPr>
        <w:tabs>
          <w:tab w:val="left" w:pos="720"/>
        </w:tabs>
        <w:autoSpaceDE w:val="0"/>
        <w:autoSpaceDN w:val="0"/>
        <w:adjustRightInd w:val="0"/>
        <w:spacing w:line="0" w:lineRule="atLeast"/>
        <w:jc w:val="both"/>
        <w:rPr>
          <w:rFonts w:ascii="微軟正黑體" w:eastAsia="微軟正黑體" w:hAnsi="微軟正黑體"/>
          <w:color w:val="FF0000"/>
          <w:highlight w:val="yellow"/>
        </w:rPr>
      </w:pPr>
    </w:p>
    <w:p w14:paraId="5203CC36" w14:textId="77777777" w:rsidR="00EE6E6A" w:rsidRPr="009456F7" w:rsidRDefault="00000000" w:rsidP="009456F7">
      <w:pPr>
        <w:tabs>
          <w:tab w:val="left" w:pos="720"/>
        </w:tabs>
        <w:autoSpaceDE w:val="0"/>
        <w:autoSpaceDN w:val="0"/>
        <w:adjustRightInd w:val="0"/>
        <w:spacing w:line="0" w:lineRule="atLeast"/>
        <w:jc w:val="both"/>
        <w:rPr>
          <w:rFonts w:ascii="微軟正黑體" w:eastAsia="微軟正黑體" w:hAnsi="微軟正黑體" w:cs="Arial"/>
          <w:b/>
          <w:color w:val="FF00FF"/>
          <w:kern w:val="0"/>
        </w:rPr>
      </w:pPr>
      <w:r w:rsidRPr="009456F7">
        <w:rPr>
          <w:rFonts w:ascii="微軟正黑體" w:eastAsia="微軟正黑體" w:hAnsi="微軟正黑體" w:cs="Arial" w:hint="eastAsia"/>
          <w:b/>
          <w:color w:val="FF00FF"/>
          <w:kern w:val="0"/>
        </w:rPr>
        <w:t>斯米蘭群島(</w:t>
      </w:r>
      <w:r w:rsidRPr="009456F7">
        <w:rPr>
          <w:rFonts w:ascii="微軟正黑體" w:eastAsia="微軟正黑體" w:hAnsi="微軟正黑體" w:cs="Arial"/>
          <w:b/>
          <w:color w:val="FF00FF"/>
          <w:kern w:val="0"/>
        </w:rPr>
        <w:t>Similan Islands</w:t>
      </w:r>
      <w:r w:rsidRPr="009456F7">
        <w:rPr>
          <w:rFonts w:ascii="微軟正黑體" w:eastAsia="微軟正黑體" w:hAnsi="微軟正黑體" w:cs="Arial" w:hint="eastAsia"/>
          <w:b/>
          <w:color w:val="FF00FF"/>
          <w:kern w:val="0"/>
        </w:rPr>
        <w:t>)蔚為世界十大潛水聖地，</w:t>
      </w:r>
      <w:r w:rsidRPr="009456F7">
        <w:rPr>
          <w:rFonts w:ascii="微軟正黑體" w:eastAsia="微軟正黑體" w:hAnsi="微軟正黑體" w:cs="Arial" w:hint="eastAsia"/>
          <w:b/>
          <w:color w:val="0000FF"/>
          <w:kern w:val="0"/>
        </w:rPr>
        <w:t>每年十月到隔年五月限時開放登島</w:t>
      </w:r>
      <w:r w:rsidRPr="009456F7">
        <w:rPr>
          <w:rFonts w:ascii="微軟正黑體" w:eastAsia="微軟正黑體" w:hAnsi="微軟正黑體" w:cs="Arial" w:hint="eastAsia"/>
          <w:b/>
          <w:color w:val="FF00FF"/>
          <w:kern w:val="0"/>
        </w:rPr>
        <w:t>，生態保育完善的斯米蘭國家公園由 9 個花崗岩群島組合而成，擁有豐富海洋生物與壯麗美景，徜徉在清澈海域享受美麗海景，或潛進清徹透明的海裡觀賞魚群及觀察各式各樣的魚類與色彩斑斕的珊瑚，漫步在潔白柔軟的沙灘，享受藍天白雲與清澈大海！</w:t>
      </w:r>
    </w:p>
    <w:p w14:paraId="76BE1BFD" w14:textId="77777777" w:rsidR="00EE6E6A" w:rsidRPr="009456F7" w:rsidRDefault="00000000" w:rsidP="007E0F30">
      <w:pPr>
        <w:tabs>
          <w:tab w:val="left" w:pos="720"/>
        </w:tabs>
        <w:autoSpaceDE w:val="0"/>
        <w:autoSpaceDN w:val="0"/>
        <w:adjustRightInd w:val="0"/>
        <w:spacing w:line="0" w:lineRule="atLeast"/>
        <w:jc w:val="center"/>
        <w:rPr>
          <w:rFonts w:ascii="微軟正黑體" w:eastAsia="微軟正黑體" w:hAnsi="微軟正黑體" w:cs="Arial"/>
          <w:b/>
          <w:color w:val="0000FF"/>
          <w:kern w:val="0"/>
          <w:sz w:val="28"/>
          <w:szCs w:val="28"/>
        </w:rPr>
      </w:pPr>
      <w:r w:rsidRPr="009456F7">
        <w:rPr>
          <w:rFonts w:ascii="微軟正黑體" w:eastAsia="微軟正黑體" w:hAnsi="微軟正黑體"/>
          <w:bCs/>
          <w:noProof/>
          <w:sz w:val="22"/>
          <w:szCs w:val="22"/>
        </w:rPr>
        <w:drawing>
          <wp:inline distT="0" distB="0" distL="0" distR="0" wp14:anchorId="4ACC0481" wp14:editId="0FD5AA33">
            <wp:extent cx="3352800" cy="23431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3354876" cy="2344601"/>
                    </a:xfrm>
                    <a:prstGeom prst="rect">
                      <a:avLst/>
                    </a:prstGeom>
                    <a:noFill/>
                    <a:ln>
                      <a:noFill/>
                    </a:ln>
                  </pic:spPr>
                </pic:pic>
              </a:graphicData>
            </a:graphic>
          </wp:inline>
        </w:drawing>
      </w:r>
      <w:r w:rsidRPr="009456F7">
        <w:rPr>
          <w:rFonts w:ascii="微軟正黑體" w:eastAsia="微軟正黑體" w:hAnsi="微軟正黑體" w:cs="Arial"/>
          <w:b/>
          <w:noProof/>
          <w:color w:val="0000FF"/>
          <w:kern w:val="0"/>
          <w:sz w:val="28"/>
          <w:szCs w:val="28"/>
        </w:rPr>
        <w:drawing>
          <wp:inline distT="0" distB="0" distL="0" distR="0" wp14:anchorId="12EF1822" wp14:editId="797D8D44">
            <wp:extent cx="3347720" cy="2336800"/>
            <wp:effectExtent l="0" t="0" r="508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3398628" cy="2372155"/>
                    </a:xfrm>
                    <a:prstGeom prst="rect">
                      <a:avLst/>
                    </a:prstGeom>
                    <a:noFill/>
                    <a:ln>
                      <a:noFill/>
                    </a:ln>
                  </pic:spPr>
                </pic:pic>
              </a:graphicData>
            </a:graphic>
          </wp:inline>
        </w:drawing>
      </w:r>
    </w:p>
    <w:p w14:paraId="7644BA15" w14:textId="0591CD4E" w:rsidR="00EE6E6A" w:rsidRDefault="00000000" w:rsidP="007E0F30">
      <w:pPr>
        <w:tabs>
          <w:tab w:val="left" w:pos="720"/>
        </w:tabs>
        <w:autoSpaceDE w:val="0"/>
        <w:autoSpaceDN w:val="0"/>
        <w:adjustRightInd w:val="0"/>
        <w:spacing w:line="0" w:lineRule="atLeast"/>
        <w:jc w:val="center"/>
        <w:rPr>
          <w:rFonts w:ascii="微軟正黑體" w:eastAsia="微軟正黑體" w:hAnsi="微軟正黑體"/>
          <w:bCs/>
          <w:sz w:val="22"/>
          <w:szCs w:val="22"/>
        </w:rPr>
      </w:pPr>
      <w:r w:rsidRPr="009456F7">
        <w:rPr>
          <w:rFonts w:ascii="微軟正黑體" w:eastAsia="微軟正黑體" w:hAnsi="微軟正黑體"/>
          <w:bCs/>
          <w:noProof/>
          <w:sz w:val="22"/>
          <w:szCs w:val="22"/>
        </w:rPr>
        <w:drawing>
          <wp:inline distT="0" distB="0" distL="0" distR="0" wp14:anchorId="13CB9E8F" wp14:editId="457DE188">
            <wp:extent cx="6696000" cy="421246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6696000" cy="4212462"/>
                    </a:xfrm>
                    <a:prstGeom prst="rect">
                      <a:avLst/>
                    </a:prstGeom>
                  </pic:spPr>
                </pic:pic>
              </a:graphicData>
            </a:graphic>
          </wp:inline>
        </w:drawing>
      </w:r>
    </w:p>
    <w:p w14:paraId="7DDB70F0" w14:textId="09420117" w:rsidR="007E0F30" w:rsidRPr="009456F7" w:rsidRDefault="007E0F30" w:rsidP="007E0F30">
      <w:pPr>
        <w:tabs>
          <w:tab w:val="left" w:pos="720"/>
        </w:tabs>
        <w:autoSpaceDE w:val="0"/>
        <w:autoSpaceDN w:val="0"/>
        <w:adjustRightInd w:val="0"/>
        <w:spacing w:line="0" w:lineRule="atLeast"/>
        <w:jc w:val="center"/>
        <w:rPr>
          <w:rFonts w:ascii="微軟正黑體" w:eastAsia="微軟正黑體" w:hAnsi="微軟正黑體" w:hint="eastAsia"/>
          <w:bCs/>
          <w:sz w:val="22"/>
          <w:szCs w:val="22"/>
        </w:rPr>
      </w:pPr>
      <w:r w:rsidRPr="009456F7">
        <w:rPr>
          <w:rFonts w:ascii="微軟正黑體" w:eastAsia="微軟正黑體" w:hAnsi="微軟正黑體" w:cs="Arial"/>
          <w:b/>
          <w:noProof/>
          <w:color w:val="0000FF"/>
          <w:kern w:val="0"/>
          <w:sz w:val="28"/>
          <w:szCs w:val="28"/>
        </w:rPr>
        <w:drawing>
          <wp:inline distT="0" distB="0" distL="0" distR="0" wp14:anchorId="1FA354B9" wp14:editId="538C2B1F">
            <wp:extent cx="3348000" cy="2197665"/>
            <wp:effectExtent l="0" t="0" r="508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48000" cy="2197665"/>
                    </a:xfrm>
                    <a:prstGeom prst="rect">
                      <a:avLst/>
                    </a:prstGeom>
                    <a:noFill/>
                    <a:ln>
                      <a:noFill/>
                    </a:ln>
                  </pic:spPr>
                </pic:pic>
              </a:graphicData>
            </a:graphic>
          </wp:inline>
        </w:drawing>
      </w:r>
      <w:r w:rsidRPr="009456F7">
        <w:rPr>
          <w:rFonts w:ascii="微軟正黑體" w:eastAsia="微軟正黑體" w:hAnsi="微軟正黑體"/>
          <w:bCs/>
          <w:noProof/>
          <w:sz w:val="22"/>
          <w:szCs w:val="22"/>
        </w:rPr>
        <w:drawing>
          <wp:inline distT="0" distB="0" distL="0" distR="0" wp14:anchorId="44308B4C" wp14:editId="0B740E17">
            <wp:extent cx="3348000" cy="2219136"/>
            <wp:effectExtent l="0" t="0" r="508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48000" cy="2219136"/>
                    </a:xfrm>
                    <a:prstGeom prst="rect">
                      <a:avLst/>
                    </a:prstGeom>
                    <a:noFill/>
                    <a:ln>
                      <a:noFill/>
                    </a:ln>
                  </pic:spPr>
                </pic:pic>
              </a:graphicData>
            </a:graphic>
          </wp:inline>
        </w:drawing>
      </w:r>
    </w:p>
    <w:p w14:paraId="45A3BD87" w14:textId="77777777" w:rsidR="00EE6E6A" w:rsidRPr="009456F7" w:rsidRDefault="00EE6E6A">
      <w:pPr>
        <w:tabs>
          <w:tab w:val="left" w:pos="720"/>
        </w:tabs>
        <w:autoSpaceDE w:val="0"/>
        <w:autoSpaceDN w:val="0"/>
        <w:adjustRightInd w:val="0"/>
        <w:spacing w:line="400" w:lineRule="exact"/>
        <w:jc w:val="both"/>
        <w:rPr>
          <w:rFonts w:ascii="微軟正黑體" w:eastAsia="微軟正黑體" w:hAnsi="微軟正黑體" w:hint="eastAsia"/>
          <w:sz w:val="22"/>
          <w:szCs w:val="22"/>
        </w:rPr>
      </w:pPr>
    </w:p>
    <w:p w14:paraId="35AAAE4C" w14:textId="77777777" w:rsidR="00EE6E6A" w:rsidRPr="009456F7" w:rsidRDefault="00000000">
      <w:pPr>
        <w:spacing w:line="0" w:lineRule="atLeast"/>
        <w:rPr>
          <w:rFonts w:ascii="微軟正黑體" w:eastAsia="微軟正黑體" w:hAnsi="微軟正黑體" w:cs="Arial"/>
          <w:b/>
          <w:color w:val="0000FF"/>
          <w:sz w:val="28"/>
          <w:szCs w:val="28"/>
        </w:rPr>
      </w:pPr>
      <w:r w:rsidRPr="009456F7">
        <w:rPr>
          <w:rFonts w:ascii="微軟正黑體" w:eastAsia="微軟正黑體" w:hAnsi="微軟正黑體" w:cs="Arial" w:hint="eastAsia"/>
          <w:b/>
          <w:color w:val="FF0000"/>
          <w:kern w:val="0"/>
          <w:sz w:val="28"/>
          <w:szCs w:val="28"/>
        </w:rPr>
        <w:t xml:space="preserve">第5天 </w:t>
      </w:r>
      <w:r w:rsidRPr="009456F7">
        <w:rPr>
          <w:rFonts w:ascii="微軟正黑體" w:eastAsia="微軟正黑體" w:hAnsi="微軟正黑體" w:cs="Arial" w:hint="eastAsia"/>
          <w:b/>
          <w:color w:val="0000FF"/>
          <w:kern w:val="0"/>
          <w:sz w:val="28"/>
          <w:szCs w:val="28"/>
        </w:rPr>
        <w:t xml:space="preserve"> 攀牙灣沙法里四合一</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Arial" w:hint="eastAsia"/>
          <w:b/>
          <w:color w:val="0000FF"/>
          <w:kern w:val="0"/>
          <w:sz w:val="28"/>
          <w:szCs w:val="28"/>
        </w:rPr>
        <w:t>騎大象</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Arial" w:hint="eastAsia"/>
          <w:b/>
          <w:color w:val="0000FF"/>
          <w:kern w:val="0"/>
          <w:sz w:val="28"/>
          <w:szCs w:val="28"/>
        </w:rPr>
        <w:t>猴子表演</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Arial" w:hint="eastAsia"/>
          <w:b/>
          <w:color w:val="0000FF"/>
          <w:kern w:val="0"/>
          <w:sz w:val="28"/>
          <w:szCs w:val="28"/>
        </w:rPr>
        <w:t>大象表演</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Arial" w:hint="eastAsia"/>
          <w:b/>
          <w:color w:val="0000FF"/>
          <w:kern w:val="0"/>
          <w:sz w:val="28"/>
          <w:szCs w:val="28"/>
        </w:rPr>
        <w:t>割橡膠</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Arial" w:hint="eastAsia"/>
          <w:b/>
          <w:color w:val="0000FF"/>
          <w:kern w:val="0"/>
          <w:sz w:val="28"/>
          <w:szCs w:val="28"/>
        </w:rPr>
        <w:t>雞表演</w:t>
      </w:r>
      <w:r w:rsidRPr="009456F7">
        <w:rPr>
          <w:rFonts w:ascii="微軟正黑體" w:eastAsia="微軟正黑體" w:hAnsi="微軟正黑體" w:cs="Arial"/>
          <w:b/>
          <w:color w:val="0000FF"/>
          <w:kern w:val="0"/>
          <w:sz w:val="28"/>
          <w:szCs w:val="28"/>
        </w:rPr>
        <w:t>)</w:t>
      </w:r>
      <w:r w:rsidRPr="009456F7">
        <w:rPr>
          <w:rFonts w:ascii="微軟正黑體" w:eastAsia="微軟正黑體" w:hAnsi="微軟正黑體" w:cs="Tahoma"/>
          <w:sz w:val="28"/>
          <w:szCs w:val="28"/>
        </w:rPr>
        <w:t xml:space="preserve"> </w:t>
      </w:r>
      <w:r w:rsidRPr="009456F7">
        <w:rPr>
          <w:rFonts w:ascii="微軟正黑體" w:eastAsia="微軟正黑體" w:hAnsi="微軟正黑體" w:cs="Arial" w:hint="eastAsia"/>
          <w:b/>
          <w:color w:val="0000FF"/>
          <w:kern w:val="0"/>
          <w:sz w:val="28"/>
          <w:szCs w:val="28"/>
        </w:rPr>
        <w:t>~攀牙</w:t>
      </w:r>
      <w:r w:rsidRPr="009456F7">
        <w:rPr>
          <w:rFonts w:ascii="微軟正黑體" w:eastAsia="微軟正黑體" w:hAnsi="微軟正黑體" w:cs="Arial"/>
          <w:b/>
          <w:color w:val="0000FF"/>
          <w:kern w:val="0"/>
          <w:sz w:val="28"/>
          <w:szCs w:val="28"/>
        </w:rPr>
        <w:t>網紅泰式風味餐廳</w:t>
      </w:r>
      <w:r w:rsidRPr="009456F7">
        <w:rPr>
          <w:rFonts w:ascii="微軟正黑體" w:eastAsia="微軟正黑體" w:hAnsi="微軟正黑體" w:cs="Arial"/>
          <w:b/>
          <w:color w:val="0000FF"/>
          <w:sz w:val="28"/>
          <w:szCs w:val="28"/>
        </w:rPr>
        <w:t>~</w:t>
      </w:r>
      <w:r w:rsidRPr="009456F7">
        <w:rPr>
          <w:rFonts w:ascii="微軟正黑體" w:eastAsia="微軟正黑體" w:hAnsi="微軟正黑體" w:cs="Arial" w:hint="eastAsia"/>
          <w:b/>
          <w:color w:val="0000FF"/>
          <w:kern w:val="0"/>
          <w:sz w:val="28"/>
          <w:szCs w:val="28"/>
        </w:rPr>
        <w:t>Three Monkeys Restaurant三隻猴子餐廳(下午茶費用自理)~中央百貨商場</w:t>
      </w:r>
    </w:p>
    <w:p w14:paraId="6FED73AC" w14:textId="719C64CF" w:rsidR="00EE6E6A" w:rsidRPr="009456F7" w:rsidRDefault="00000000">
      <w:pPr>
        <w:widowControl/>
        <w:spacing w:beforeLines="30" w:before="108" w:line="0" w:lineRule="atLeast"/>
        <w:jc w:val="both"/>
        <w:rPr>
          <w:rStyle w:val="style11"/>
          <w:rFonts w:ascii="微軟正黑體" w:eastAsia="微軟正黑體" w:hAnsi="微軟正黑體"/>
          <w:color w:val="auto"/>
          <w:sz w:val="22"/>
          <w:szCs w:val="22"/>
        </w:rPr>
      </w:pPr>
      <w:r w:rsidRPr="009456F7">
        <w:rPr>
          <w:rFonts w:ascii="微軟正黑體" w:eastAsia="微軟正黑體" w:hAnsi="微軟正黑體" w:hint="eastAsia"/>
          <w:b/>
          <w:color w:val="FF0000"/>
          <w:sz w:val="22"/>
          <w:szCs w:val="22"/>
        </w:rPr>
        <w:t>『</w:t>
      </w:r>
      <w:r w:rsidRPr="009456F7">
        <w:rPr>
          <w:rStyle w:val="style11"/>
          <w:rFonts w:ascii="微軟正黑體" w:eastAsia="微軟正黑體" w:hAnsi="微軟正黑體" w:hint="eastAsia"/>
          <w:b/>
          <w:color w:val="FF0000"/>
          <w:sz w:val="22"/>
          <w:szCs w:val="22"/>
        </w:rPr>
        <w:t>沙法里四合一(騎大象+猴子表演+大象表演+割橡膠+雞表演</w:t>
      </w:r>
      <w:r w:rsidR="00CD08FF" w:rsidRPr="009456F7">
        <w:rPr>
          <w:rStyle w:val="style11"/>
          <w:rFonts w:ascii="微軟正黑體" w:eastAsia="微軟正黑體" w:hAnsi="微軟正黑體" w:hint="eastAsia"/>
          <w:b/>
          <w:color w:val="FF0000"/>
          <w:sz w:val="22"/>
          <w:szCs w:val="22"/>
        </w:rPr>
        <w:t>)</w:t>
      </w:r>
      <w:r w:rsidRPr="009456F7">
        <w:rPr>
          <w:rFonts w:ascii="微軟正黑體" w:eastAsia="微軟正黑體" w:hAnsi="微軟正黑體" w:hint="eastAsia"/>
          <w:b/>
          <w:color w:val="FF0000"/>
          <w:sz w:val="22"/>
          <w:szCs w:val="22"/>
        </w:rPr>
        <w:t>』</w:t>
      </w:r>
      <w:r w:rsidRPr="009456F7">
        <w:rPr>
          <w:rStyle w:val="style11"/>
          <w:rFonts w:ascii="微軟正黑體" w:eastAsia="微軟正黑體" w:hAnsi="微軟正黑體" w:hint="eastAsia"/>
          <w:color w:val="auto"/>
          <w:sz w:val="22"/>
          <w:szCs w:val="22"/>
        </w:rPr>
        <w:t>是以還原泰國鄉村生活為概念，不僅可以領略攀牙灣周邊的秀麗風景，更可以瞭解泰國南部的風土原貌，在這裡可以騎大象，觀賞精彩的大象與猴子的表演，近距離的和大象接觸，餵食、並可以同大象合影，也有人教你怎樣割膠。特別是2人一組騎大象在叢林中走上一圈，感到非常刺激和過癮，真的是不虛此行啊！</w:t>
      </w:r>
    </w:p>
    <w:p w14:paraId="037B7411" w14:textId="77777777" w:rsidR="00EE6E6A" w:rsidRPr="009456F7" w:rsidRDefault="00000000">
      <w:pPr>
        <w:spacing w:line="400" w:lineRule="exact"/>
        <w:jc w:val="both"/>
        <w:rPr>
          <w:rStyle w:val="style11"/>
          <w:rFonts w:ascii="微軟正黑體" w:eastAsia="微軟正黑體" w:hAnsi="微軟正黑體" w:cs="微軟正黑體"/>
          <w:color w:val="auto"/>
          <w:sz w:val="22"/>
          <w:szCs w:val="22"/>
        </w:rPr>
      </w:pPr>
      <w:r w:rsidRPr="009456F7">
        <w:rPr>
          <w:rFonts w:ascii="微軟正黑體" w:eastAsia="微軟正黑體" w:hAnsi="微軟正黑體" w:cs="微軟正黑體" w:hint="eastAsia"/>
          <w:b/>
          <w:color w:val="FF0000"/>
          <w:sz w:val="22"/>
          <w:szCs w:val="22"/>
        </w:rPr>
        <w:t>『</w:t>
      </w:r>
      <w:r w:rsidRPr="009456F7">
        <w:rPr>
          <w:rStyle w:val="style11"/>
          <w:rFonts w:ascii="微軟正黑體" w:eastAsia="微軟正黑體" w:hAnsi="微軟正黑體" w:cs="微軟正黑體" w:hint="eastAsia"/>
          <w:b/>
          <w:color w:val="FF0000"/>
          <w:sz w:val="22"/>
          <w:szCs w:val="22"/>
        </w:rPr>
        <w:t>Three Monkeys Restaurant三隻猴子餐廳</w:t>
      </w:r>
      <w:r w:rsidRPr="009456F7">
        <w:rPr>
          <w:rFonts w:ascii="微軟正黑體" w:eastAsia="微軟正黑體" w:hAnsi="微軟正黑體" w:cs="微軟正黑體" w:hint="eastAsia"/>
          <w:b/>
          <w:color w:val="FF0000"/>
          <w:sz w:val="22"/>
          <w:szCs w:val="22"/>
        </w:rPr>
        <w:t>』</w:t>
      </w:r>
      <w:r w:rsidRPr="009456F7">
        <w:rPr>
          <w:rStyle w:val="style11"/>
          <w:rFonts w:ascii="微軟正黑體" w:eastAsia="微軟正黑體" w:hAnsi="微軟正黑體" w:cs="微軟正黑體" w:hint="eastAsia"/>
          <w:color w:val="auto"/>
          <w:sz w:val="22"/>
          <w:szCs w:val="22"/>
        </w:rPr>
        <w:t>整個餐廳位於普吉鎮附近“深山老林”中，餐廳依山勢而建，用樹木搭建而成的。巨大的穹頂都是由樹木跟茅草組成，與自然融為一體，有種特別原始的美感。普吉島有非常多海景餐廳，但是這麼有特色的叢林餐廳大概就只有這間了，而且還集餐廳、酒吧、咖啡廳於一身，約兩年前開幕，從第一天開始到現在吸引了很多泰國人和國際遊客，可說是間經營非常成功的餐廳！</w:t>
      </w:r>
    </w:p>
    <w:p w14:paraId="322056EA" w14:textId="77777777" w:rsidR="00EE6E6A" w:rsidRPr="009456F7" w:rsidRDefault="00000000">
      <w:pPr>
        <w:widowControl/>
        <w:spacing w:beforeLines="30" w:before="108" w:line="0" w:lineRule="atLeast"/>
        <w:jc w:val="both"/>
        <w:rPr>
          <w:rFonts w:ascii="微軟正黑體" w:eastAsia="微軟正黑體" w:hAnsi="微軟正黑體"/>
          <w:sz w:val="22"/>
          <w:szCs w:val="22"/>
        </w:rPr>
      </w:pPr>
      <w:r w:rsidRPr="009456F7">
        <w:rPr>
          <w:rFonts w:ascii="微軟正黑體" w:eastAsia="微軟正黑體" w:hAnsi="微軟正黑體" w:hint="eastAsia"/>
          <w:b/>
          <w:color w:val="FF0000"/>
          <w:sz w:val="22"/>
          <w:szCs w:val="22"/>
        </w:rPr>
        <w:t>『</w:t>
      </w:r>
      <w:r w:rsidRPr="009456F7">
        <w:rPr>
          <w:rStyle w:val="style11"/>
          <w:rFonts w:ascii="微軟正黑體" w:eastAsia="微軟正黑體" w:hAnsi="微軟正黑體" w:hint="eastAsia"/>
          <w:b/>
          <w:color w:val="FF0000"/>
          <w:sz w:val="22"/>
          <w:szCs w:val="22"/>
        </w:rPr>
        <w:t>中央百貨購物廣場</w:t>
      </w:r>
      <w:r w:rsidRPr="009456F7">
        <w:rPr>
          <w:rFonts w:ascii="微軟正黑體" w:eastAsia="微軟正黑體" w:hAnsi="微軟正黑體" w:hint="eastAsia"/>
          <w:b/>
          <w:color w:val="FF0000"/>
          <w:sz w:val="22"/>
          <w:szCs w:val="22"/>
        </w:rPr>
        <w:t>』</w:t>
      </w:r>
      <w:r w:rsidRPr="009456F7">
        <w:rPr>
          <w:rStyle w:val="style11"/>
          <w:rFonts w:ascii="微軟正黑體" w:eastAsia="微軟正黑體" w:hAnsi="微軟正黑體" w:hint="eastAsia"/>
          <w:color w:val="auto"/>
          <w:sz w:val="22"/>
          <w:szCs w:val="22"/>
        </w:rPr>
        <w:t>傍晚前往安排您到當地最大的國際中央百貨逛逛，無論是國際一線品牌還是泰國當地設計師品牌、及各式異國餐廳或速食餐廳應有盡有，這裏都能滿足大家的需求，保證滿足您的購物慾望。</w:t>
      </w:r>
    </w:p>
    <w:p w14:paraId="1DB32554" w14:textId="77777777" w:rsidR="00EE6E6A" w:rsidRPr="009456F7" w:rsidRDefault="00000000">
      <w:pPr>
        <w:spacing w:line="0" w:lineRule="atLeast"/>
        <w:rPr>
          <w:rFonts w:ascii="微軟正黑體" w:eastAsia="微軟正黑體" w:hAnsi="微軟正黑體" w:cs="Arial"/>
          <w:b/>
          <w:sz w:val="22"/>
          <w:szCs w:val="22"/>
        </w:rPr>
      </w:pPr>
      <w:r w:rsidRPr="009456F7">
        <w:rPr>
          <w:rFonts w:ascii="微軟正黑體" w:eastAsia="微軟正黑體" w:hAnsi="微軟正黑體" w:cs="Arial" w:hint="eastAsia"/>
          <w:sz w:val="22"/>
          <w:szCs w:val="22"/>
        </w:rPr>
        <w:t>在假期的最後一天盡情拍照，為這趟旅程，留下美好的回憶。爾後整理行囊，隨即前往機場，搭機飛返回可愛溫暖的家，結束此趟愉快的旅程。</w:t>
      </w:r>
    </w:p>
    <w:p w14:paraId="7CABC494" w14:textId="77777777" w:rsidR="00EE6E6A" w:rsidRPr="009456F7" w:rsidRDefault="00000000">
      <w:pPr>
        <w:tabs>
          <w:tab w:val="left" w:pos="720"/>
        </w:tabs>
        <w:autoSpaceDE w:val="0"/>
        <w:autoSpaceDN w:val="0"/>
        <w:adjustRightInd w:val="0"/>
        <w:spacing w:line="0" w:lineRule="atLeast"/>
        <w:jc w:val="both"/>
        <w:rPr>
          <w:rFonts w:ascii="微軟正黑體" w:eastAsia="微軟正黑體" w:hAnsi="微軟正黑體"/>
          <w:b/>
          <w:color w:val="00B050"/>
        </w:rPr>
      </w:pPr>
      <w:r w:rsidRPr="009456F7">
        <w:rPr>
          <w:rFonts w:ascii="微軟正黑體" w:eastAsia="微軟正黑體" w:hAnsi="微軟正黑體" w:cs="Arial"/>
          <w:b/>
          <w:color w:val="00B050"/>
        </w:rPr>
        <w:t>早餐：飯店</w:t>
      </w:r>
      <w:r w:rsidRPr="009456F7">
        <w:rPr>
          <w:rFonts w:ascii="微軟正黑體" w:eastAsia="微軟正黑體" w:hAnsi="微軟正黑體" w:cs="Arial" w:hint="eastAsia"/>
          <w:b/>
          <w:color w:val="00B050"/>
        </w:rPr>
        <w:t xml:space="preserve">內用 </w:t>
      </w:r>
      <w:r w:rsidRPr="009456F7">
        <w:rPr>
          <w:rFonts w:ascii="微軟正黑體" w:eastAsia="微軟正黑體" w:hAnsi="微軟正黑體" w:cs="Arial"/>
          <w:b/>
          <w:color w:val="00B050"/>
        </w:rPr>
        <w:t xml:space="preserve">    午餐：</w:t>
      </w:r>
      <w:r w:rsidRPr="009456F7">
        <w:rPr>
          <w:rFonts w:ascii="微軟正黑體" w:eastAsia="微軟正黑體" w:hAnsi="微軟正黑體" w:cs="Arial" w:hint="eastAsia"/>
          <w:b/>
          <w:color w:val="00B050"/>
        </w:rPr>
        <w:t>P</w:t>
      </w:r>
      <w:r w:rsidRPr="009456F7">
        <w:rPr>
          <w:rFonts w:ascii="微軟正黑體" w:eastAsia="微軟正黑體" w:hAnsi="微軟正黑體" w:cs="Arial"/>
          <w:b/>
          <w:color w:val="00B050"/>
        </w:rPr>
        <w:t>hingnga Restaurant(</w:t>
      </w:r>
      <w:r w:rsidRPr="009456F7">
        <w:rPr>
          <w:rFonts w:ascii="微軟正黑體" w:eastAsia="微軟正黑體" w:hAnsi="微軟正黑體" w:cs="Arial" w:hint="eastAsia"/>
          <w:b/>
          <w:color w:val="00B050"/>
        </w:rPr>
        <w:t>餐</w:t>
      </w:r>
      <w:r w:rsidRPr="009456F7">
        <w:rPr>
          <w:rFonts w:ascii="微軟正黑體" w:eastAsia="微軟正黑體" w:hAnsi="微軟正黑體" w:cs="Arial"/>
          <w:b/>
          <w:color w:val="00B050"/>
        </w:rPr>
        <w:t>標</w:t>
      </w:r>
      <w:r w:rsidRPr="009456F7">
        <w:rPr>
          <w:rFonts w:ascii="微軟正黑體" w:eastAsia="微軟正黑體" w:hAnsi="微軟正黑體" w:cs="Arial" w:hint="eastAsia"/>
          <w:b/>
          <w:color w:val="00B050"/>
        </w:rPr>
        <w:t>300/人)</w:t>
      </w:r>
      <w:r w:rsidRPr="009456F7">
        <w:rPr>
          <w:rFonts w:ascii="微軟正黑體" w:eastAsia="微軟正黑體" w:hAnsi="微軟正黑體" w:hint="eastAsia"/>
          <w:b/>
          <w:color w:val="00B050"/>
        </w:rPr>
        <w:t xml:space="preserve">   </w:t>
      </w:r>
      <w:r w:rsidRPr="009456F7">
        <w:rPr>
          <w:rFonts w:ascii="微軟正黑體" w:eastAsia="微軟正黑體" w:hAnsi="微軟正黑體" w:cs="Arial"/>
          <w:b/>
          <w:color w:val="00B050"/>
        </w:rPr>
        <w:t>晚餐：</w:t>
      </w:r>
      <w:r w:rsidRPr="009456F7">
        <w:rPr>
          <w:rFonts w:ascii="微軟正黑體" w:eastAsia="微軟正黑體" w:hAnsi="微軟正黑體" w:hint="eastAsia"/>
          <w:b/>
          <w:color w:val="00B050"/>
        </w:rPr>
        <w:t xml:space="preserve"> </w:t>
      </w:r>
      <w:r w:rsidRPr="009456F7">
        <w:rPr>
          <w:rFonts w:ascii="微軟正黑體" w:eastAsia="微軟正黑體" w:hAnsi="微軟正黑體" w:cs="Arial" w:hint="eastAsia"/>
          <w:b/>
          <w:color w:val="FF0000"/>
          <w:kern w:val="0"/>
        </w:rPr>
        <w:t>為方便逛街敬請自理</w:t>
      </w:r>
      <w:r w:rsidRPr="009456F7">
        <w:rPr>
          <w:rFonts w:ascii="微軟正黑體" w:eastAsia="微軟正黑體" w:hAnsi="微軟正黑體" w:hint="eastAsia"/>
          <w:b/>
          <w:color w:val="00B050"/>
        </w:rPr>
        <w:t xml:space="preserve">                   </w:t>
      </w:r>
    </w:p>
    <w:p w14:paraId="64A16364" w14:textId="77777777" w:rsidR="00EE6E6A" w:rsidRPr="009456F7" w:rsidRDefault="00000000">
      <w:pPr>
        <w:spacing w:line="400" w:lineRule="exact"/>
        <w:rPr>
          <w:rFonts w:ascii="微軟正黑體" w:eastAsia="微軟正黑體" w:hAnsi="微軟正黑體" w:cs="Arial"/>
          <w:sz w:val="22"/>
          <w:szCs w:val="22"/>
        </w:rPr>
      </w:pPr>
      <w:r w:rsidRPr="009456F7">
        <w:rPr>
          <w:rFonts w:ascii="微軟正黑體" w:eastAsia="微軟正黑體" w:hAnsi="微軟正黑體" w:cs="Arial"/>
          <w:b/>
          <w:color w:val="00B050"/>
          <w:kern w:val="0"/>
        </w:rPr>
        <w:t>住宿：</w:t>
      </w:r>
      <w:r w:rsidRPr="009456F7">
        <w:rPr>
          <w:rFonts w:ascii="微軟正黑體" w:eastAsia="微軟正黑體" w:hAnsi="微軟正黑體" w:hint="eastAsia"/>
          <w:b/>
          <w:color w:val="00B050"/>
          <w:szCs w:val="28"/>
        </w:rPr>
        <w:t>夜宿</w:t>
      </w:r>
      <w:r w:rsidRPr="009456F7">
        <w:rPr>
          <w:rFonts w:ascii="微軟正黑體" w:eastAsia="微軟正黑體" w:hAnsi="微軟正黑體"/>
          <w:b/>
          <w:color w:val="00B050"/>
          <w:szCs w:val="28"/>
        </w:rPr>
        <w:t>機上</w:t>
      </w:r>
    </w:p>
    <w:p w14:paraId="1E6ED676" w14:textId="77777777" w:rsidR="00EE6E6A" w:rsidRPr="009456F7" w:rsidRDefault="00EE6E6A">
      <w:pPr>
        <w:spacing w:line="0" w:lineRule="atLeast"/>
        <w:rPr>
          <w:rFonts w:ascii="微軟正黑體" w:eastAsia="微軟正黑體" w:hAnsi="微軟正黑體" w:cs="Arial"/>
          <w:sz w:val="22"/>
          <w:szCs w:val="22"/>
        </w:rPr>
      </w:pPr>
    </w:p>
    <w:p w14:paraId="1D262C42" w14:textId="77777777" w:rsidR="00EE6E6A" w:rsidRPr="009456F7" w:rsidRDefault="00000000">
      <w:pPr>
        <w:spacing w:line="0" w:lineRule="atLeast"/>
        <w:rPr>
          <w:rFonts w:ascii="微軟正黑體" w:eastAsia="微軟正黑體" w:hAnsi="微軟正黑體" w:cs="Arial"/>
          <w:sz w:val="22"/>
          <w:szCs w:val="22"/>
        </w:rPr>
      </w:pPr>
      <w:r w:rsidRPr="009456F7">
        <w:rPr>
          <w:rFonts w:ascii="微軟正黑體" w:eastAsia="微軟正黑體" w:hAnsi="微軟正黑體" w:cs="Arial" w:hint="eastAsia"/>
          <w:b/>
          <w:color w:val="FF0000"/>
          <w:kern w:val="0"/>
          <w:sz w:val="28"/>
          <w:szCs w:val="28"/>
        </w:rPr>
        <w:t>第6天</w:t>
      </w:r>
      <w:r w:rsidRPr="009456F7">
        <w:rPr>
          <w:rFonts w:ascii="微軟正黑體" w:eastAsia="微軟正黑體" w:hAnsi="微軟正黑體" w:cs="Arial" w:hint="eastAsia"/>
          <w:b/>
          <w:color w:val="0000FF"/>
          <w:kern w:val="0"/>
          <w:sz w:val="28"/>
          <w:szCs w:val="28"/>
        </w:rPr>
        <w:t xml:space="preserve">  普吉島/桃園</w:t>
      </w:r>
    </w:p>
    <w:p w14:paraId="5C7CAD14" w14:textId="77777777" w:rsidR="00EE6E6A" w:rsidRPr="009456F7" w:rsidRDefault="00000000">
      <w:pPr>
        <w:spacing w:line="360" w:lineRule="exact"/>
        <w:rPr>
          <w:rFonts w:ascii="微軟正黑體" w:eastAsia="微軟正黑體" w:hAnsi="微軟正黑體" w:cs="Arial"/>
          <w:sz w:val="23"/>
          <w:szCs w:val="23"/>
        </w:rPr>
      </w:pPr>
      <w:r w:rsidRPr="009456F7">
        <w:rPr>
          <w:rFonts w:ascii="微軟正黑體" w:eastAsia="微軟正黑體" w:hAnsi="微軟正黑體" w:cs="Arial" w:hint="eastAsia"/>
          <w:sz w:val="23"/>
          <w:szCs w:val="23"/>
        </w:rPr>
        <w:t>搭機返台的時間到了，我們整理行李前往機場，帶著渡假完所擁有的NICE好心情上機，也為這次的泰國之旅畫下完美的句點。記得回家後將此次泰國之行的回憶整理收集起來，期待再相會唷！</w:t>
      </w:r>
    </w:p>
    <w:p w14:paraId="3608AE95" w14:textId="77777777" w:rsidR="00EE6E6A" w:rsidRPr="009456F7" w:rsidRDefault="00000000">
      <w:pPr>
        <w:spacing w:line="400" w:lineRule="exact"/>
        <w:rPr>
          <w:rFonts w:ascii="微軟正黑體" w:eastAsia="微軟正黑體" w:hAnsi="微軟正黑體"/>
          <w:b/>
          <w:color w:val="00B050"/>
        </w:rPr>
      </w:pPr>
      <w:r w:rsidRPr="009456F7">
        <w:rPr>
          <w:rFonts w:ascii="微軟正黑體" w:eastAsia="微軟正黑體" w:hAnsi="微軟正黑體"/>
          <w:b/>
          <w:color w:val="00B050"/>
        </w:rPr>
        <w:t>早餐：</w:t>
      </w:r>
      <w:r w:rsidRPr="009456F7">
        <w:rPr>
          <w:rFonts w:ascii="微軟正黑體" w:eastAsia="微軟正黑體" w:hAnsi="微軟正黑體" w:cs="Arial" w:hint="eastAsia"/>
          <w:b/>
          <w:color w:val="00B050"/>
        </w:rPr>
        <w:t>機上</w:t>
      </w:r>
      <w:r w:rsidRPr="009456F7">
        <w:rPr>
          <w:rFonts w:ascii="微軟正黑體" w:eastAsia="微軟正黑體" w:hAnsi="微軟正黑體" w:cs="Arial"/>
          <w:b/>
          <w:color w:val="00B050"/>
        </w:rPr>
        <w:t>簡餐</w:t>
      </w:r>
      <w:r w:rsidRPr="009456F7">
        <w:rPr>
          <w:rFonts w:ascii="微軟正黑體" w:eastAsia="微軟正黑體" w:hAnsi="微軟正黑體" w:hint="eastAsia"/>
          <w:b/>
          <w:color w:val="00B050"/>
        </w:rPr>
        <w:t xml:space="preserve"> </w:t>
      </w:r>
      <w:r w:rsidRPr="009456F7">
        <w:rPr>
          <w:rFonts w:ascii="微軟正黑體" w:eastAsia="微軟正黑體" w:hAnsi="微軟正黑體"/>
          <w:b/>
          <w:color w:val="00B050"/>
        </w:rPr>
        <w:t xml:space="preserve">               </w:t>
      </w:r>
      <w:r w:rsidRPr="009456F7">
        <w:rPr>
          <w:rFonts w:ascii="微軟正黑體" w:eastAsia="微軟正黑體" w:hAnsi="微軟正黑體" w:hint="eastAsia"/>
          <w:b/>
          <w:color w:val="00B050"/>
        </w:rPr>
        <w:t xml:space="preserve">  </w:t>
      </w:r>
      <w:r w:rsidRPr="009456F7">
        <w:rPr>
          <w:rFonts w:ascii="微軟正黑體" w:eastAsia="微軟正黑體" w:hAnsi="微軟正黑體"/>
          <w:b/>
          <w:color w:val="00B050"/>
        </w:rPr>
        <w:t>午餐：</w:t>
      </w:r>
      <w:r w:rsidRPr="009456F7">
        <w:rPr>
          <w:rFonts w:ascii="微軟正黑體" w:eastAsia="微軟正黑體" w:hAnsi="微軟正黑體" w:hint="eastAsia"/>
          <w:b/>
          <w:color w:val="00B050"/>
        </w:rPr>
        <w:t xml:space="preserve">XXX   </w:t>
      </w:r>
      <w:r w:rsidRPr="009456F7">
        <w:rPr>
          <w:rFonts w:ascii="微軟正黑體" w:eastAsia="微軟正黑體" w:hAnsi="微軟正黑體"/>
          <w:b/>
          <w:color w:val="00B050"/>
        </w:rPr>
        <w:t xml:space="preserve">              </w:t>
      </w:r>
      <w:r w:rsidRPr="009456F7">
        <w:rPr>
          <w:rFonts w:ascii="微軟正黑體" w:eastAsia="微軟正黑體" w:hAnsi="微軟正黑體" w:hint="eastAsia"/>
          <w:b/>
          <w:color w:val="00B050"/>
        </w:rPr>
        <w:t xml:space="preserve"> </w:t>
      </w:r>
      <w:r w:rsidRPr="009456F7">
        <w:rPr>
          <w:rFonts w:ascii="微軟正黑體" w:eastAsia="微軟正黑體" w:hAnsi="微軟正黑體"/>
          <w:b/>
          <w:color w:val="00B050"/>
        </w:rPr>
        <w:t xml:space="preserve"> </w:t>
      </w:r>
      <w:r w:rsidRPr="009456F7">
        <w:rPr>
          <w:rFonts w:ascii="微軟正黑體" w:eastAsia="微軟正黑體" w:hAnsi="微軟正黑體" w:hint="eastAsia"/>
          <w:b/>
          <w:color w:val="00B050"/>
        </w:rPr>
        <w:t xml:space="preserve"> </w:t>
      </w:r>
      <w:r w:rsidRPr="009456F7">
        <w:rPr>
          <w:rFonts w:ascii="微軟正黑體" w:eastAsia="微軟正黑體" w:hAnsi="微軟正黑體"/>
          <w:b/>
          <w:color w:val="00B050"/>
        </w:rPr>
        <w:t>晚餐：</w:t>
      </w:r>
      <w:r w:rsidRPr="009456F7">
        <w:rPr>
          <w:rFonts w:ascii="微軟正黑體" w:eastAsia="微軟正黑體" w:hAnsi="微軟正黑體" w:hint="eastAsia"/>
          <w:b/>
          <w:color w:val="00B050"/>
        </w:rPr>
        <w:t>X</w:t>
      </w:r>
      <w:r w:rsidRPr="009456F7">
        <w:rPr>
          <w:rFonts w:ascii="微軟正黑體" w:eastAsia="微軟正黑體" w:hAnsi="微軟正黑體"/>
          <w:b/>
          <w:color w:val="00B050"/>
        </w:rPr>
        <w:t>XX</w:t>
      </w:r>
    </w:p>
    <w:p w14:paraId="061E6D90" w14:textId="77777777" w:rsidR="00EE6E6A" w:rsidRPr="009456F7" w:rsidRDefault="00000000">
      <w:pPr>
        <w:spacing w:line="360" w:lineRule="exact"/>
        <w:rPr>
          <w:rFonts w:ascii="微軟正黑體" w:eastAsia="微軟正黑體" w:hAnsi="微軟正黑體" w:cs="Arial"/>
          <w:sz w:val="23"/>
          <w:szCs w:val="23"/>
        </w:rPr>
      </w:pPr>
      <w:r w:rsidRPr="009456F7">
        <w:rPr>
          <w:rFonts w:ascii="微軟正黑體" w:eastAsia="微軟正黑體" w:hAnsi="微軟正黑體" w:cs="Arial"/>
          <w:b/>
          <w:color w:val="00B050"/>
          <w:kern w:val="0"/>
        </w:rPr>
        <w:t>住宿：</w:t>
      </w:r>
      <w:r w:rsidRPr="009456F7">
        <w:rPr>
          <w:rFonts w:ascii="微軟正黑體" w:eastAsia="微軟正黑體" w:hAnsi="微軟正黑體" w:hint="eastAsia"/>
          <w:b/>
          <w:color w:val="00B050"/>
          <w:szCs w:val="28"/>
        </w:rPr>
        <w:t>溫暖的家</w:t>
      </w:r>
    </w:p>
    <w:p w14:paraId="585DE236" w14:textId="77777777" w:rsidR="00EE6E6A" w:rsidRPr="009456F7" w:rsidRDefault="00000000">
      <w:pPr>
        <w:tabs>
          <w:tab w:val="left" w:pos="720"/>
        </w:tabs>
        <w:autoSpaceDE w:val="0"/>
        <w:autoSpaceDN w:val="0"/>
        <w:adjustRightInd w:val="0"/>
        <w:spacing w:line="360" w:lineRule="exact"/>
        <w:jc w:val="both"/>
        <w:rPr>
          <w:rFonts w:ascii="微軟正黑體" w:eastAsia="微軟正黑體" w:hAnsi="微軟正黑體" w:cs="MS+Sans+Serif"/>
          <w:bCs/>
          <w:color w:val="7030A0"/>
          <w:kern w:val="0"/>
          <w:sz w:val="20"/>
          <w:szCs w:val="20"/>
          <w:lang w:val="zh-TW"/>
        </w:rPr>
      </w:pPr>
      <w:r w:rsidRPr="009456F7">
        <w:rPr>
          <w:rFonts w:ascii="微軟正黑體" w:eastAsia="微軟正黑體" w:hAnsi="微軟正黑體" w:cs="MS+Sans+Serif" w:hint="eastAsia"/>
          <w:bCs/>
          <w:color w:val="7030A0"/>
          <w:kern w:val="0"/>
          <w:sz w:val="20"/>
          <w:szCs w:val="20"/>
          <w:lang w:val="zh-TW"/>
        </w:rPr>
        <w:t>＊本行程內容於印製前致力提供正確無誤資料，對於因臨時變動而不及通知之處，請參考行前說明會資料內所附正確行程。</w:t>
      </w:r>
    </w:p>
    <w:p w14:paraId="632EA962" w14:textId="4FA1EF3D" w:rsidR="00EE6E6A" w:rsidRDefault="00000000" w:rsidP="009456F7">
      <w:pPr>
        <w:tabs>
          <w:tab w:val="left" w:pos="720"/>
        </w:tabs>
        <w:autoSpaceDE w:val="0"/>
        <w:autoSpaceDN w:val="0"/>
        <w:adjustRightInd w:val="0"/>
        <w:spacing w:line="360" w:lineRule="exact"/>
        <w:jc w:val="both"/>
        <w:rPr>
          <w:rFonts w:ascii="微軟正黑體" w:eastAsia="微軟正黑體" w:hAnsi="微軟正黑體" w:cs="MS+Sans+Serif"/>
          <w:bCs/>
          <w:color w:val="7030A0"/>
          <w:kern w:val="0"/>
          <w:sz w:val="20"/>
          <w:szCs w:val="20"/>
          <w:lang w:val="zh-TW"/>
        </w:rPr>
      </w:pPr>
      <w:r w:rsidRPr="009456F7">
        <w:rPr>
          <w:rFonts w:ascii="微軟正黑體" w:eastAsia="微軟正黑體" w:hAnsi="微軟正黑體" w:cs="MS+Sans+Serif" w:hint="eastAsia"/>
          <w:bCs/>
          <w:color w:val="7030A0"/>
          <w:kern w:val="0"/>
          <w:sz w:val="20"/>
          <w:szCs w:val="20"/>
          <w:lang w:val="zh-TW"/>
        </w:rPr>
        <w:t>＊本行程餐廳將視餐廳公休日將略有調動，用餐時間依實際行程安排做調整，造成不便之處，敬請原諒。</w:t>
      </w:r>
    </w:p>
    <w:p w14:paraId="1BB46EE6" w14:textId="77777777" w:rsidR="009456F7" w:rsidRPr="009456F7" w:rsidRDefault="009456F7" w:rsidP="009456F7">
      <w:pPr>
        <w:tabs>
          <w:tab w:val="left" w:pos="720"/>
        </w:tabs>
        <w:autoSpaceDE w:val="0"/>
        <w:autoSpaceDN w:val="0"/>
        <w:adjustRightInd w:val="0"/>
        <w:spacing w:line="360" w:lineRule="exact"/>
        <w:jc w:val="both"/>
        <w:rPr>
          <w:rFonts w:ascii="微軟正黑體" w:eastAsia="微軟正黑體" w:hAnsi="微軟正黑體" w:cs="MS+Sans+Serif" w:hint="eastAsia"/>
          <w:bCs/>
          <w:color w:val="7030A0"/>
          <w:kern w:val="0"/>
          <w:sz w:val="20"/>
          <w:szCs w:val="20"/>
          <w:lang w:val="zh-TW"/>
        </w:rPr>
      </w:pPr>
    </w:p>
    <w:p w14:paraId="21A4F043" w14:textId="77777777" w:rsidR="009456F7" w:rsidRPr="009456F7" w:rsidRDefault="009456F7">
      <w:pPr>
        <w:widowControl/>
        <w:rPr>
          <w:rFonts w:ascii="微軟正黑體" w:eastAsia="微軟正黑體" w:hAnsi="微軟正黑體"/>
          <w:sz w:val="48"/>
          <w:szCs w:val="20"/>
        </w:rPr>
      </w:pPr>
      <w:r w:rsidRPr="009456F7">
        <w:rPr>
          <w:rFonts w:ascii="微軟正黑體" w:eastAsia="微軟正黑體" w:hAnsi="微軟正黑體"/>
          <w:b/>
          <w:bCs/>
          <w:sz w:val="48"/>
          <w:szCs w:val="20"/>
        </w:rPr>
        <w:br w:type="page"/>
      </w:r>
    </w:p>
    <w:p w14:paraId="10250B84" w14:textId="14EB4AE5" w:rsidR="00EE6E6A" w:rsidRPr="009456F7" w:rsidRDefault="00000000">
      <w:pPr>
        <w:jc w:val="center"/>
        <w:rPr>
          <w:rFonts w:ascii="微軟正黑體" w:eastAsia="微軟正黑體" w:hAnsi="微軟正黑體"/>
          <w:b/>
          <w:bCs/>
          <w:sz w:val="48"/>
          <w:szCs w:val="20"/>
          <w:u w:val="single"/>
        </w:rPr>
      </w:pPr>
      <w:r w:rsidRPr="009456F7">
        <w:rPr>
          <w:rFonts w:ascii="微軟正黑體" w:eastAsia="微軟正黑體" w:hAnsi="微軟正黑體" w:hint="eastAsia"/>
          <w:b/>
          <w:bCs/>
          <w:sz w:val="48"/>
          <w:szCs w:val="20"/>
          <w:u w:val="single"/>
        </w:rPr>
        <w:t>A泰華</w:t>
      </w:r>
      <w:r w:rsidRPr="009456F7">
        <w:rPr>
          <w:rFonts w:ascii="微軟正黑體" w:eastAsia="微軟正黑體" w:hAnsi="微軟正黑體"/>
          <w:b/>
          <w:bCs/>
          <w:sz w:val="48"/>
          <w:szCs w:val="20"/>
          <w:u w:val="single"/>
        </w:rPr>
        <w:t>-</w:t>
      </w:r>
      <w:r w:rsidRPr="009456F7">
        <w:rPr>
          <w:rFonts w:ascii="微軟正黑體" w:eastAsia="微軟正黑體" w:hAnsi="微軟正黑體" w:hint="eastAsia"/>
          <w:b/>
          <w:bCs/>
          <w:sz w:val="48"/>
          <w:szCs w:val="20"/>
          <w:u w:val="single"/>
        </w:rPr>
        <w:t>普吉島自費項目參考一覽表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6"/>
        <w:gridCol w:w="3543"/>
      </w:tblGrid>
      <w:tr w:rsidR="00EE6E6A" w:rsidRPr="009456F7" w14:paraId="53FABA8E" w14:textId="77777777">
        <w:trPr>
          <w:trHeight w:val="658"/>
          <w:jc w:val="center"/>
        </w:trPr>
        <w:tc>
          <w:tcPr>
            <w:tcW w:w="6096" w:type="dxa"/>
          </w:tcPr>
          <w:p w14:paraId="7837848B" w14:textId="77777777" w:rsidR="00EE6E6A" w:rsidRPr="009456F7" w:rsidRDefault="00000000">
            <w:pPr>
              <w:spacing w:line="500" w:lineRule="exact"/>
              <w:ind w:firstLineChars="100" w:firstLine="360"/>
              <w:jc w:val="center"/>
              <w:rPr>
                <w:rFonts w:ascii="微軟正黑體" w:eastAsia="微軟正黑體" w:hAnsi="微軟正黑體"/>
                <w:b/>
                <w:bCs/>
                <w:color w:val="FF0000"/>
                <w:sz w:val="36"/>
              </w:rPr>
            </w:pPr>
            <w:r w:rsidRPr="009456F7">
              <w:rPr>
                <w:rFonts w:ascii="微軟正黑體" w:eastAsia="微軟正黑體" w:hAnsi="微軟正黑體" w:hint="eastAsia"/>
                <w:b/>
                <w:bCs/>
                <w:color w:val="FF0000"/>
                <w:sz w:val="36"/>
              </w:rPr>
              <w:t>自費項目</w:t>
            </w:r>
          </w:p>
        </w:tc>
        <w:tc>
          <w:tcPr>
            <w:tcW w:w="3543" w:type="dxa"/>
          </w:tcPr>
          <w:p w14:paraId="04E4AE2D" w14:textId="77777777" w:rsidR="00EE6E6A" w:rsidRPr="009456F7" w:rsidRDefault="00000000">
            <w:pPr>
              <w:spacing w:line="500" w:lineRule="exact"/>
              <w:ind w:firstLineChars="50" w:firstLine="180"/>
              <w:jc w:val="center"/>
              <w:rPr>
                <w:rFonts w:ascii="微軟正黑體" w:eastAsia="微軟正黑體" w:hAnsi="微軟正黑體"/>
                <w:b/>
                <w:bCs/>
                <w:color w:val="FF0000"/>
                <w:sz w:val="36"/>
              </w:rPr>
            </w:pPr>
            <w:r w:rsidRPr="009456F7">
              <w:rPr>
                <w:rFonts w:ascii="微軟正黑體" w:eastAsia="微軟正黑體" w:hAnsi="微軟正黑體" w:hint="eastAsia"/>
                <w:b/>
                <w:bCs/>
                <w:color w:val="FF0000"/>
                <w:sz w:val="36"/>
              </w:rPr>
              <w:t>建議售價</w:t>
            </w:r>
          </w:p>
        </w:tc>
      </w:tr>
      <w:tr w:rsidR="00EE6E6A" w:rsidRPr="009456F7" w14:paraId="2E6F8936" w14:textId="77777777">
        <w:trPr>
          <w:cantSplit/>
          <w:trHeight w:val="522"/>
          <w:jc w:val="center"/>
        </w:trPr>
        <w:tc>
          <w:tcPr>
            <w:tcW w:w="6096" w:type="dxa"/>
            <w:vAlign w:val="center"/>
          </w:tcPr>
          <w:p w14:paraId="54D3BAFE"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幻多奇</w:t>
            </w:r>
            <w:r w:rsidRPr="009456F7">
              <w:rPr>
                <w:rFonts w:ascii="微軟正黑體" w:eastAsia="微軟正黑體" w:hAnsi="微軟正黑體" w:cs="Angsana New"/>
                <w:b/>
                <w:color w:val="0000FF"/>
                <w:sz w:val="32"/>
              </w:rPr>
              <w:t>VIP</w:t>
            </w:r>
            <w:r w:rsidRPr="009456F7">
              <w:rPr>
                <w:rFonts w:ascii="微軟正黑體" w:eastAsia="微軟正黑體" w:hAnsi="微軟正黑體" w:cs="Angsana New" w:hint="eastAsia"/>
                <w:b/>
                <w:color w:val="0000FF"/>
                <w:sz w:val="32"/>
              </w:rPr>
              <w:t>座</w:t>
            </w:r>
            <w:r w:rsidRPr="009456F7">
              <w:rPr>
                <w:rFonts w:ascii="微軟正黑體" w:eastAsia="微軟正黑體" w:hAnsi="微軟正黑體" w:cs="Angsana New"/>
                <w:b/>
                <w:color w:val="0000FF"/>
                <w:sz w:val="32"/>
              </w:rPr>
              <w:t>+</w:t>
            </w:r>
            <w:r w:rsidRPr="009456F7">
              <w:rPr>
                <w:rFonts w:ascii="微軟正黑體" w:eastAsia="微軟正黑體" w:hAnsi="微軟正黑體" w:cs="Angsana New" w:hint="eastAsia"/>
                <w:b/>
                <w:color w:val="0000FF"/>
                <w:sz w:val="32"/>
              </w:rPr>
              <w:t>晚餐</w:t>
            </w:r>
          </w:p>
        </w:tc>
        <w:tc>
          <w:tcPr>
            <w:tcW w:w="3543" w:type="dxa"/>
            <w:vAlign w:val="center"/>
          </w:tcPr>
          <w:p w14:paraId="59B98135"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hint="eastAsia"/>
                <w:b/>
                <w:bCs/>
                <w:color w:val="CC0066"/>
                <w:sz w:val="32"/>
              </w:rPr>
              <w:t>成人</w:t>
            </w:r>
            <w:r w:rsidRPr="009456F7">
              <w:rPr>
                <w:rFonts w:ascii="微軟正黑體" w:eastAsia="微軟正黑體" w:hAnsi="微軟正黑體"/>
                <w:b/>
                <w:bCs/>
                <w:color w:val="CC0066"/>
                <w:sz w:val="32"/>
              </w:rPr>
              <w:t>2,200</w:t>
            </w:r>
            <w:r w:rsidRPr="009456F7">
              <w:rPr>
                <w:rFonts w:ascii="微軟正黑體" w:eastAsia="微軟正黑體" w:hAnsi="微軟正黑體" w:hint="eastAsia"/>
                <w:b/>
                <w:bCs/>
                <w:color w:val="CC0066"/>
                <w:sz w:val="32"/>
              </w:rPr>
              <w:t>銖</w:t>
            </w:r>
          </w:p>
          <w:p w14:paraId="3C9EAD6A"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hint="eastAsia"/>
                <w:b/>
                <w:bCs/>
                <w:color w:val="CC0066"/>
                <w:sz w:val="32"/>
              </w:rPr>
              <w:t>小孩</w:t>
            </w:r>
            <w:r w:rsidRPr="009456F7">
              <w:rPr>
                <w:rFonts w:ascii="微軟正黑體" w:eastAsia="微軟正黑體" w:hAnsi="微軟正黑體"/>
                <w:b/>
                <w:bCs/>
                <w:color w:val="CC0066"/>
                <w:sz w:val="32"/>
              </w:rPr>
              <w:t>2,000</w:t>
            </w:r>
            <w:r w:rsidRPr="009456F7">
              <w:rPr>
                <w:rFonts w:ascii="微軟正黑體" w:eastAsia="微軟正黑體" w:hAnsi="微軟正黑體" w:hint="eastAsia"/>
                <w:b/>
                <w:bCs/>
                <w:color w:val="CC0066"/>
                <w:sz w:val="32"/>
              </w:rPr>
              <w:t>銖</w:t>
            </w:r>
          </w:p>
        </w:tc>
      </w:tr>
      <w:tr w:rsidR="00EE6E6A" w:rsidRPr="009456F7" w14:paraId="1918ED7E" w14:textId="77777777">
        <w:trPr>
          <w:cantSplit/>
          <w:trHeight w:val="522"/>
          <w:jc w:val="center"/>
        </w:trPr>
        <w:tc>
          <w:tcPr>
            <w:tcW w:w="6096" w:type="dxa"/>
            <w:vAlign w:val="center"/>
          </w:tcPr>
          <w:p w14:paraId="07EF9DF5"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成人秀</w:t>
            </w:r>
          </w:p>
        </w:tc>
        <w:tc>
          <w:tcPr>
            <w:tcW w:w="3543" w:type="dxa"/>
            <w:vAlign w:val="center"/>
          </w:tcPr>
          <w:p w14:paraId="0E8B8278"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hint="eastAsia"/>
                <w:b/>
                <w:bCs/>
                <w:color w:val="CC0066"/>
                <w:sz w:val="32"/>
              </w:rPr>
              <w:t>1</w:t>
            </w:r>
            <w:r w:rsidRPr="009456F7">
              <w:rPr>
                <w:rFonts w:ascii="微軟正黑體" w:eastAsia="微軟正黑體" w:hAnsi="微軟正黑體"/>
                <w:b/>
                <w:bCs/>
                <w:color w:val="CC0066"/>
                <w:sz w:val="32"/>
              </w:rPr>
              <w:t>,</w:t>
            </w:r>
            <w:r w:rsidRPr="009456F7">
              <w:rPr>
                <w:rFonts w:ascii="微軟正黑體" w:eastAsia="微軟正黑體" w:hAnsi="微軟正黑體" w:hint="eastAsia"/>
                <w:b/>
                <w:bCs/>
                <w:color w:val="CC0066"/>
                <w:sz w:val="32"/>
              </w:rPr>
              <w:t>2</w:t>
            </w:r>
            <w:r w:rsidRPr="009456F7">
              <w:rPr>
                <w:rFonts w:ascii="微軟正黑體" w:eastAsia="微軟正黑體" w:hAnsi="微軟正黑體"/>
                <w:b/>
                <w:bCs/>
                <w:color w:val="CC0066"/>
                <w:sz w:val="32"/>
              </w:rPr>
              <w:t>00</w:t>
            </w:r>
            <w:r w:rsidRPr="009456F7">
              <w:rPr>
                <w:rFonts w:ascii="微軟正黑體" w:eastAsia="微軟正黑體" w:hAnsi="微軟正黑體" w:hint="eastAsia"/>
                <w:b/>
                <w:bCs/>
                <w:color w:val="CC0066"/>
                <w:sz w:val="32"/>
              </w:rPr>
              <w:t>銖</w:t>
            </w:r>
          </w:p>
        </w:tc>
      </w:tr>
      <w:tr w:rsidR="00EE6E6A" w:rsidRPr="009456F7" w14:paraId="7E2C54E9" w14:textId="77777777">
        <w:trPr>
          <w:cantSplit/>
          <w:trHeight w:val="300"/>
          <w:jc w:val="center"/>
        </w:trPr>
        <w:tc>
          <w:tcPr>
            <w:tcW w:w="6096" w:type="dxa"/>
            <w:vAlign w:val="center"/>
          </w:tcPr>
          <w:p w14:paraId="6C5BC194" w14:textId="77777777" w:rsidR="00EE6E6A" w:rsidRPr="009456F7" w:rsidRDefault="00000000">
            <w:pPr>
              <w:spacing w:line="500" w:lineRule="exact"/>
              <w:rPr>
                <w:rFonts w:ascii="微軟正黑體" w:eastAsia="微軟正黑體" w:hAnsi="微軟正黑體" w:cs="Angsana New"/>
                <w:b/>
                <w:color w:val="0000FF"/>
                <w:sz w:val="32"/>
                <w:cs/>
              </w:rPr>
            </w:pPr>
            <w:r w:rsidRPr="009456F7">
              <w:rPr>
                <w:rFonts w:ascii="微軟正黑體" w:eastAsia="微軟正黑體" w:hAnsi="微軟正黑體" w:hint="eastAsia"/>
                <w:b/>
                <w:color w:val="0000FF"/>
                <w:sz w:val="32"/>
              </w:rPr>
              <w:t>人妖秀歌舞表演</w:t>
            </w:r>
          </w:p>
        </w:tc>
        <w:tc>
          <w:tcPr>
            <w:tcW w:w="3543" w:type="dxa"/>
            <w:vAlign w:val="center"/>
          </w:tcPr>
          <w:p w14:paraId="171E3D8F"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1,200</w:t>
            </w:r>
            <w:r w:rsidRPr="009456F7">
              <w:rPr>
                <w:rFonts w:ascii="微軟正黑體" w:eastAsia="微軟正黑體" w:hAnsi="微軟正黑體" w:hint="eastAsia"/>
                <w:b/>
                <w:bCs/>
                <w:color w:val="CC0066"/>
                <w:sz w:val="32"/>
              </w:rPr>
              <w:t>銖</w:t>
            </w:r>
          </w:p>
        </w:tc>
      </w:tr>
      <w:tr w:rsidR="00EE6E6A" w:rsidRPr="009456F7" w14:paraId="28C873DC" w14:textId="77777777">
        <w:trPr>
          <w:cantSplit/>
          <w:trHeight w:val="210"/>
          <w:jc w:val="center"/>
        </w:trPr>
        <w:tc>
          <w:tcPr>
            <w:tcW w:w="6096" w:type="dxa"/>
            <w:vAlign w:val="center"/>
          </w:tcPr>
          <w:p w14:paraId="05C2772B" w14:textId="77777777" w:rsidR="00EE6E6A" w:rsidRPr="009456F7" w:rsidRDefault="00000000">
            <w:pPr>
              <w:spacing w:line="500" w:lineRule="exact"/>
              <w:rPr>
                <w:rFonts w:ascii="微軟正黑體" w:eastAsia="微軟正黑體" w:hAnsi="微軟正黑體" w:cs="Angsana New"/>
                <w:b/>
                <w:color w:val="0000FF"/>
                <w:sz w:val="32"/>
                <w:cs/>
              </w:rPr>
            </w:pPr>
            <w:r w:rsidRPr="009456F7">
              <w:rPr>
                <w:rFonts w:ascii="微軟正黑體" w:eastAsia="微軟正黑體" w:hAnsi="微軟正黑體" w:hint="eastAsia"/>
                <w:b/>
                <w:color w:val="0000FF"/>
                <w:sz w:val="32"/>
              </w:rPr>
              <w:t>普吉島暹邏夢幻劇場</w:t>
            </w:r>
            <w:r w:rsidRPr="009456F7">
              <w:rPr>
                <w:rFonts w:ascii="微軟正黑體" w:eastAsia="微軟正黑體" w:hAnsi="微軟正黑體" w:cs="Angsana New"/>
                <w:b/>
                <w:color w:val="0000FF"/>
                <w:sz w:val="32"/>
              </w:rPr>
              <w:t>+晚餐</w:t>
            </w:r>
          </w:p>
        </w:tc>
        <w:tc>
          <w:tcPr>
            <w:tcW w:w="3543" w:type="dxa"/>
            <w:vAlign w:val="center"/>
          </w:tcPr>
          <w:p w14:paraId="10625E4D"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1,500</w:t>
            </w:r>
            <w:r w:rsidRPr="009456F7">
              <w:rPr>
                <w:rFonts w:ascii="微軟正黑體" w:eastAsia="微軟正黑體" w:hAnsi="微軟正黑體" w:hint="eastAsia"/>
                <w:b/>
                <w:bCs/>
                <w:color w:val="CC0066"/>
                <w:sz w:val="32"/>
              </w:rPr>
              <w:t>銖</w:t>
            </w:r>
          </w:p>
        </w:tc>
      </w:tr>
      <w:tr w:rsidR="00EE6E6A" w:rsidRPr="009456F7" w14:paraId="5DDAA140" w14:textId="77777777">
        <w:trPr>
          <w:cantSplit/>
          <w:trHeight w:val="468"/>
          <w:jc w:val="center"/>
        </w:trPr>
        <w:tc>
          <w:tcPr>
            <w:tcW w:w="6096" w:type="dxa"/>
            <w:vAlign w:val="center"/>
          </w:tcPr>
          <w:p w14:paraId="2D118821" w14:textId="77777777" w:rsidR="00EE6E6A" w:rsidRPr="009456F7" w:rsidRDefault="00000000">
            <w:pPr>
              <w:spacing w:line="500" w:lineRule="exact"/>
              <w:rPr>
                <w:rFonts w:ascii="微軟正黑體" w:eastAsia="微軟正黑體" w:hAnsi="微軟正黑體"/>
                <w:b/>
                <w:color w:val="0000FF"/>
                <w:sz w:val="32"/>
              </w:rPr>
            </w:pPr>
            <w:r w:rsidRPr="009456F7">
              <w:rPr>
                <w:rFonts w:ascii="微軟正黑體" w:eastAsia="微軟正黑體" w:hAnsi="微軟正黑體" w:hint="eastAsia"/>
                <w:b/>
                <w:color w:val="0000FF"/>
                <w:sz w:val="32"/>
              </w:rPr>
              <w:t>皇帝宴宵夜餐</w:t>
            </w:r>
          </w:p>
        </w:tc>
        <w:tc>
          <w:tcPr>
            <w:tcW w:w="3543" w:type="dxa"/>
            <w:vAlign w:val="center"/>
          </w:tcPr>
          <w:p w14:paraId="14A01F3A"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1,200</w:t>
            </w:r>
            <w:r w:rsidRPr="009456F7">
              <w:rPr>
                <w:rFonts w:ascii="微軟正黑體" w:eastAsia="微軟正黑體" w:hAnsi="微軟正黑體" w:hint="eastAsia"/>
                <w:b/>
                <w:bCs/>
                <w:color w:val="CC0066"/>
                <w:sz w:val="32"/>
              </w:rPr>
              <w:t>銖</w:t>
            </w:r>
          </w:p>
        </w:tc>
      </w:tr>
      <w:tr w:rsidR="00EE6E6A" w:rsidRPr="009456F7" w14:paraId="11B1904E" w14:textId="77777777">
        <w:trPr>
          <w:cantSplit/>
          <w:trHeight w:val="468"/>
          <w:jc w:val="center"/>
        </w:trPr>
        <w:tc>
          <w:tcPr>
            <w:tcW w:w="6096" w:type="dxa"/>
            <w:vAlign w:val="center"/>
          </w:tcPr>
          <w:p w14:paraId="27690265"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泰式古法按摩一小時</w:t>
            </w:r>
          </w:p>
        </w:tc>
        <w:tc>
          <w:tcPr>
            <w:tcW w:w="3543" w:type="dxa"/>
            <w:vAlign w:val="center"/>
          </w:tcPr>
          <w:p w14:paraId="028DB6FC"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500</w:t>
            </w:r>
            <w:r w:rsidRPr="009456F7">
              <w:rPr>
                <w:rFonts w:ascii="微軟正黑體" w:eastAsia="微軟正黑體" w:hAnsi="微軟正黑體" w:hint="eastAsia"/>
                <w:b/>
                <w:bCs/>
                <w:color w:val="CC0066"/>
                <w:sz w:val="32"/>
              </w:rPr>
              <w:t>銖</w:t>
            </w:r>
          </w:p>
        </w:tc>
      </w:tr>
      <w:tr w:rsidR="00EE6E6A" w:rsidRPr="009456F7" w14:paraId="3AAE903E" w14:textId="77777777">
        <w:trPr>
          <w:cantSplit/>
          <w:trHeight w:val="468"/>
          <w:jc w:val="center"/>
        </w:trPr>
        <w:tc>
          <w:tcPr>
            <w:tcW w:w="6096" w:type="dxa"/>
            <w:vAlign w:val="center"/>
          </w:tcPr>
          <w:p w14:paraId="63F9C100"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泰式古法按摩二小時</w:t>
            </w:r>
          </w:p>
        </w:tc>
        <w:tc>
          <w:tcPr>
            <w:tcW w:w="3543" w:type="dxa"/>
            <w:vAlign w:val="center"/>
          </w:tcPr>
          <w:p w14:paraId="7F6E0479"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1,000</w:t>
            </w:r>
            <w:r w:rsidRPr="009456F7">
              <w:rPr>
                <w:rFonts w:ascii="微軟正黑體" w:eastAsia="微軟正黑體" w:hAnsi="微軟正黑體" w:hint="eastAsia"/>
                <w:b/>
                <w:bCs/>
                <w:color w:val="CC0066"/>
                <w:sz w:val="32"/>
              </w:rPr>
              <w:t>銖</w:t>
            </w:r>
          </w:p>
        </w:tc>
      </w:tr>
      <w:tr w:rsidR="00EE6E6A" w:rsidRPr="009456F7" w14:paraId="0C247263" w14:textId="77777777">
        <w:trPr>
          <w:cantSplit/>
          <w:trHeight w:val="468"/>
          <w:jc w:val="center"/>
        </w:trPr>
        <w:tc>
          <w:tcPr>
            <w:tcW w:w="6096" w:type="dxa"/>
            <w:vAlign w:val="center"/>
          </w:tcPr>
          <w:p w14:paraId="55E05EC8"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泰式精油</w:t>
            </w:r>
            <w:r w:rsidRPr="009456F7">
              <w:rPr>
                <w:rFonts w:ascii="微軟正黑體" w:eastAsia="微軟正黑體" w:hAnsi="微軟正黑體" w:cs="Angsana New"/>
                <w:b/>
                <w:color w:val="0000FF"/>
                <w:sz w:val="32"/>
              </w:rPr>
              <w:t>SPA</w:t>
            </w:r>
            <w:r w:rsidRPr="009456F7">
              <w:rPr>
                <w:rFonts w:ascii="微軟正黑體" w:eastAsia="微軟正黑體" w:hAnsi="微軟正黑體" w:cs="Angsana New" w:hint="eastAsia"/>
                <w:b/>
                <w:color w:val="0000FF"/>
                <w:sz w:val="32"/>
              </w:rPr>
              <w:t>按摩</w:t>
            </w:r>
            <w:r w:rsidRPr="009456F7">
              <w:rPr>
                <w:rFonts w:ascii="微軟正黑體" w:eastAsia="微軟正黑體" w:hAnsi="微軟正黑體" w:cs="Angsana New"/>
                <w:b/>
                <w:color w:val="0000FF"/>
                <w:sz w:val="32"/>
              </w:rPr>
              <w:t>60</w:t>
            </w:r>
            <w:r w:rsidRPr="009456F7">
              <w:rPr>
                <w:rFonts w:ascii="微軟正黑體" w:eastAsia="微軟正黑體" w:hAnsi="微軟正黑體" w:cs="Angsana New" w:hint="eastAsia"/>
                <w:b/>
                <w:color w:val="0000FF"/>
                <w:sz w:val="32"/>
              </w:rPr>
              <w:t>分鐘</w:t>
            </w:r>
          </w:p>
        </w:tc>
        <w:tc>
          <w:tcPr>
            <w:tcW w:w="3543" w:type="dxa"/>
            <w:vAlign w:val="center"/>
          </w:tcPr>
          <w:p w14:paraId="1BA10AB5"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1,600</w:t>
            </w:r>
            <w:r w:rsidRPr="009456F7">
              <w:rPr>
                <w:rFonts w:ascii="微軟正黑體" w:eastAsia="微軟正黑體" w:hAnsi="微軟正黑體" w:hint="eastAsia"/>
                <w:b/>
                <w:bCs/>
                <w:color w:val="CC0066"/>
                <w:sz w:val="32"/>
              </w:rPr>
              <w:t>銖</w:t>
            </w:r>
          </w:p>
        </w:tc>
      </w:tr>
      <w:tr w:rsidR="00EE6E6A" w:rsidRPr="009456F7" w14:paraId="74C6B61F" w14:textId="77777777">
        <w:trPr>
          <w:cantSplit/>
          <w:trHeight w:val="468"/>
          <w:jc w:val="center"/>
        </w:trPr>
        <w:tc>
          <w:tcPr>
            <w:tcW w:w="6096" w:type="dxa"/>
            <w:vAlign w:val="center"/>
          </w:tcPr>
          <w:p w14:paraId="6D44EF04"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b/>
                <w:color w:val="0000FF"/>
                <w:sz w:val="32"/>
              </w:rPr>
              <w:t>PP</w:t>
            </w:r>
            <w:r w:rsidRPr="009456F7">
              <w:rPr>
                <w:rFonts w:ascii="微軟正黑體" w:eastAsia="微軟正黑體" w:hAnsi="微軟正黑體" w:cs="Angsana New" w:hint="eastAsia"/>
                <w:b/>
                <w:color w:val="0000FF"/>
                <w:sz w:val="32"/>
              </w:rPr>
              <w:t>島一日遊</w:t>
            </w:r>
          </w:p>
        </w:tc>
        <w:tc>
          <w:tcPr>
            <w:tcW w:w="3543" w:type="dxa"/>
            <w:vAlign w:val="center"/>
          </w:tcPr>
          <w:p w14:paraId="08926F5B"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2,500</w:t>
            </w:r>
            <w:r w:rsidRPr="009456F7">
              <w:rPr>
                <w:rFonts w:ascii="微軟正黑體" w:eastAsia="微軟正黑體" w:hAnsi="微軟正黑體" w:hint="eastAsia"/>
                <w:b/>
                <w:bCs/>
                <w:color w:val="CC0066"/>
                <w:sz w:val="32"/>
              </w:rPr>
              <w:t>銖</w:t>
            </w:r>
          </w:p>
        </w:tc>
      </w:tr>
      <w:tr w:rsidR="00EE6E6A" w:rsidRPr="009456F7" w14:paraId="39664C39" w14:textId="77777777">
        <w:trPr>
          <w:cantSplit/>
          <w:trHeight w:val="645"/>
          <w:jc w:val="center"/>
        </w:trPr>
        <w:tc>
          <w:tcPr>
            <w:tcW w:w="9639" w:type="dxa"/>
            <w:gridSpan w:val="2"/>
            <w:vAlign w:val="center"/>
          </w:tcPr>
          <w:p w14:paraId="0645A8B8"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hint="eastAsia"/>
                <w:b/>
                <w:bCs/>
                <w:color w:val="FF0000"/>
                <w:sz w:val="36"/>
              </w:rPr>
              <w:t>珊瑚島水上活動</w:t>
            </w:r>
          </w:p>
        </w:tc>
      </w:tr>
      <w:tr w:rsidR="00EE6E6A" w:rsidRPr="009456F7" w14:paraId="6B9A0D86" w14:textId="77777777">
        <w:trPr>
          <w:cantSplit/>
          <w:trHeight w:val="468"/>
          <w:jc w:val="center"/>
        </w:trPr>
        <w:tc>
          <w:tcPr>
            <w:tcW w:w="6096" w:type="dxa"/>
            <w:vAlign w:val="center"/>
          </w:tcPr>
          <w:p w14:paraId="2486F516"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香蕉船</w:t>
            </w:r>
          </w:p>
        </w:tc>
        <w:tc>
          <w:tcPr>
            <w:tcW w:w="3543" w:type="dxa"/>
            <w:vAlign w:val="center"/>
          </w:tcPr>
          <w:p w14:paraId="68750051"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800</w:t>
            </w:r>
            <w:r w:rsidRPr="009456F7">
              <w:rPr>
                <w:rFonts w:ascii="微軟正黑體" w:eastAsia="微軟正黑體" w:hAnsi="微軟正黑體" w:hint="eastAsia"/>
                <w:b/>
                <w:bCs/>
                <w:color w:val="CC0066"/>
                <w:sz w:val="32"/>
              </w:rPr>
              <w:t>銖</w:t>
            </w:r>
          </w:p>
        </w:tc>
      </w:tr>
      <w:tr w:rsidR="00EE6E6A" w:rsidRPr="009456F7" w14:paraId="78CB29CC" w14:textId="77777777">
        <w:trPr>
          <w:cantSplit/>
          <w:trHeight w:val="468"/>
          <w:jc w:val="center"/>
        </w:trPr>
        <w:tc>
          <w:tcPr>
            <w:tcW w:w="6096" w:type="dxa"/>
            <w:vAlign w:val="center"/>
          </w:tcPr>
          <w:p w14:paraId="1005AF51"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拖曳傘</w:t>
            </w:r>
          </w:p>
        </w:tc>
        <w:tc>
          <w:tcPr>
            <w:tcW w:w="3543" w:type="dxa"/>
            <w:vAlign w:val="center"/>
          </w:tcPr>
          <w:p w14:paraId="45235D9D"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900</w:t>
            </w:r>
            <w:r w:rsidRPr="009456F7">
              <w:rPr>
                <w:rFonts w:ascii="微軟正黑體" w:eastAsia="微軟正黑體" w:hAnsi="微軟正黑體" w:hint="eastAsia"/>
                <w:b/>
                <w:bCs/>
                <w:color w:val="CC0066"/>
                <w:sz w:val="32"/>
              </w:rPr>
              <w:t>銖</w:t>
            </w:r>
          </w:p>
        </w:tc>
      </w:tr>
      <w:tr w:rsidR="00EE6E6A" w:rsidRPr="009456F7" w14:paraId="6B329CA4" w14:textId="77777777">
        <w:trPr>
          <w:cantSplit/>
          <w:trHeight w:val="468"/>
          <w:jc w:val="center"/>
        </w:trPr>
        <w:tc>
          <w:tcPr>
            <w:tcW w:w="6096" w:type="dxa"/>
            <w:vAlign w:val="center"/>
          </w:tcPr>
          <w:p w14:paraId="250F682E"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深潛</w:t>
            </w:r>
          </w:p>
        </w:tc>
        <w:tc>
          <w:tcPr>
            <w:tcW w:w="3543" w:type="dxa"/>
            <w:vAlign w:val="center"/>
          </w:tcPr>
          <w:p w14:paraId="5B1C63EF"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2,100</w:t>
            </w:r>
            <w:r w:rsidRPr="009456F7">
              <w:rPr>
                <w:rFonts w:ascii="微軟正黑體" w:eastAsia="微軟正黑體" w:hAnsi="微軟正黑體" w:hint="eastAsia"/>
                <w:b/>
                <w:bCs/>
                <w:color w:val="CC0066"/>
                <w:sz w:val="32"/>
              </w:rPr>
              <w:t>銖</w:t>
            </w:r>
          </w:p>
        </w:tc>
      </w:tr>
      <w:tr w:rsidR="00EE6E6A" w:rsidRPr="009456F7" w14:paraId="569F1634" w14:textId="77777777">
        <w:trPr>
          <w:cantSplit/>
          <w:trHeight w:val="468"/>
          <w:jc w:val="center"/>
        </w:trPr>
        <w:tc>
          <w:tcPr>
            <w:tcW w:w="6096" w:type="dxa"/>
            <w:vAlign w:val="center"/>
          </w:tcPr>
          <w:p w14:paraId="0FB03119"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小快艇</w:t>
            </w:r>
          </w:p>
        </w:tc>
        <w:tc>
          <w:tcPr>
            <w:tcW w:w="3543" w:type="dxa"/>
            <w:vAlign w:val="center"/>
          </w:tcPr>
          <w:p w14:paraId="755846BF"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900</w:t>
            </w:r>
            <w:r w:rsidRPr="009456F7">
              <w:rPr>
                <w:rFonts w:ascii="微軟正黑體" w:eastAsia="微軟正黑體" w:hAnsi="微軟正黑體" w:hint="eastAsia"/>
                <w:b/>
                <w:bCs/>
                <w:color w:val="CC0066"/>
                <w:sz w:val="32"/>
              </w:rPr>
              <w:t>銖</w:t>
            </w:r>
          </w:p>
        </w:tc>
      </w:tr>
      <w:tr w:rsidR="00EE6E6A" w:rsidRPr="009456F7" w14:paraId="693052A6" w14:textId="77777777">
        <w:trPr>
          <w:cantSplit/>
          <w:trHeight w:val="468"/>
          <w:jc w:val="center"/>
        </w:trPr>
        <w:tc>
          <w:tcPr>
            <w:tcW w:w="6096" w:type="dxa"/>
            <w:vAlign w:val="center"/>
          </w:tcPr>
          <w:p w14:paraId="3023BCCE" w14:textId="77777777" w:rsidR="00EE6E6A" w:rsidRPr="009456F7" w:rsidRDefault="00000000">
            <w:pPr>
              <w:spacing w:line="500" w:lineRule="exact"/>
              <w:rPr>
                <w:rFonts w:ascii="微軟正黑體" w:eastAsia="微軟正黑體" w:hAnsi="微軟正黑體" w:cs="Angsana New"/>
                <w:b/>
                <w:color w:val="0000FF"/>
                <w:sz w:val="32"/>
              </w:rPr>
            </w:pPr>
            <w:r w:rsidRPr="009456F7">
              <w:rPr>
                <w:rFonts w:ascii="微軟正黑體" w:eastAsia="微軟正黑體" w:hAnsi="微軟正黑體" w:cs="Angsana New" w:hint="eastAsia"/>
                <w:b/>
                <w:color w:val="0000FF"/>
                <w:sz w:val="32"/>
              </w:rPr>
              <w:t>海底漫步</w:t>
            </w:r>
          </w:p>
        </w:tc>
        <w:tc>
          <w:tcPr>
            <w:tcW w:w="3543" w:type="dxa"/>
            <w:vAlign w:val="center"/>
          </w:tcPr>
          <w:p w14:paraId="660F0499" w14:textId="77777777" w:rsidR="00EE6E6A" w:rsidRPr="009456F7" w:rsidRDefault="00000000">
            <w:pPr>
              <w:spacing w:line="500" w:lineRule="exact"/>
              <w:jc w:val="center"/>
              <w:rPr>
                <w:rFonts w:ascii="微軟正黑體" w:eastAsia="微軟正黑體" w:hAnsi="微軟正黑體"/>
                <w:b/>
                <w:bCs/>
                <w:color w:val="CC0066"/>
                <w:sz w:val="32"/>
              </w:rPr>
            </w:pPr>
            <w:r w:rsidRPr="009456F7">
              <w:rPr>
                <w:rFonts w:ascii="微軟正黑體" w:eastAsia="微軟正黑體" w:hAnsi="微軟正黑體"/>
                <w:b/>
                <w:bCs/>
                <w:color w:val="CC0066"/>
                <w:sz w:val="32"/>
              </w:rPr>
              <w:t>1,600</w:t>
            </w:r>
            <w:r w:rsidRPr="009456F7">
              <w:rPr>
                <w:rFonts w:ascii="微軟正黑體" w:eastAsia="微軟正黑體" w:hAnsi="微軟正黑體" w:hint="eastAsia"/>
                <w:b/>
                <w:bCs/>
                <w:color w:val="CC0066"/>
                <w:sz w:val="32"/>
              </w:rPr>
              <w:t>銖</w:t>
            </w:r>
          </w:p>
        </w:tc>
      </w:tr>
    </w:tbl>
    <w:p w14:paraId="7DDF87D0" w14:textId="77777777" w:rsidR="00EE6E6A" w:rsidRPr="009456F7" w:rsidRDefault="00000000">
      <w:pPr>
        <w:spacing w:line="400" w:lineRule="exact"/>
        <w:jc w:val="center"/>
        <w:rPr>
          <w:rFonts w:ascii="微軟正黑體" w:eastAsia="微軟正黑體" w:hAnsi="微軟正黑體"/>
          <w:b/>
          <w:color w:val="0000FF"/>
          <w:sz w:val="28"/>
        </w:rPr>
      </w:pPr>
      <w:r w:rsidRPr="009456F7">
        <w:rPr>
          <w:rFonts w:ascii="微軟正黑體" w:eastAsia="微軟正黑體" w:hAnsi="微軟正黑體" w:hint="eastAsia"/>
          <w:b/>
          <w:color w:val="0000FF"/>
          <w:sz w:val="28"/>
        </w:rPr>
        <w:t>＊＊＊＊</w:t>
      </w:r>
      <w:r w:rsidRPr="009456F7">
        <w:rPr>
          <w:rFonts w:ascii="微軟正黑體" w:eastAsia="微軟正黑體" w:hAnsi="微軟正黑體" w:hint="eastAsia"/>
          <w:b/>
          <w:color w:val="0000FF"/>
          <w:sz w:val="28"/>
          <w:u w:val="single"/>
        </w:rPr>
        <w:t>以上自費之幣值均以泰幣計算</w:t>
      </w:r>
      <w:r w:rsidRPr="009456F7">
        <w:rPr>
          <w:rFonts w:ascii="微軟正黑體" w:eastAsia="微軟正黑體" w:hAnsi="微軟正黑體" w:hint="eastAsia"/>
          <w:b/>
          <w:color w:val="0000FF"/>
          <w:sz w:val="28"/>
        </w:rPr>
        <w:t>＊＊＊＊</w:t>
      </w:r>
    </w:p>
    <w:p w14:paraId="036A2AC8" w14:textId="77777777" w:rsidR="00EE6E6A" w:rsidRPr="009456F7" w:rsidRDefault="00EE6E6A">
      <w:pPr>
        <w:spacing w:line="400" w:lineRule="exact"/>
        <w:jc w:val="center"/>
        <w:rPr>
          <w:rFonts w:ascii="微軟正黑體" w:eastAsia="微軟正黑體" w:hAnsi="微軟正黑體"/>
          <w:b/>
          <w:bCs/>
          <w:color w:val="0000FF"/>
          <w:sz w:val="28"/>
        </w:rPr>
      </w:pPr>
    </w:p>
    <w:p w14:paraId="1AF7E3A5" w14:textId="77777777" w:rsidR="00EE6E6A" w:rsidRPr="009456F7" w:rsidRDefault="00000000">
      <w:pPr>
        <w:numPr>
          <w:ilvl w:val="0"/>
          <w:numId w:val="1"/>
        </w:numPr>
        <w:snapToGrid w:val="0"/>
        <w:spacing w:line="400" w:lineRule="exact"/>
        <w:jc w:val="both"/>
        <w:rPr>
          <w:rFonts w:ascii="微軟正黑體" w:eastAsia="微軟正黑體" w:hAnsi="微軟正黑體"/>
          <w:b/>
          <w:bCs/>
        </w:rPr>
      </w:pPr>
      <w:r w:rsidRPr="009456F7">
        <w:rPr>
          <w:rFonts w:ascii="微軟正黑體" w:eastAsia="微軟正黑體" w:hAnsi="微軟正黑體" w:hint="eastAsia"/>
          <w:b/>
          <w:bCs/>
          <w:color w:val="FF0000"/>
        </w:rPr>
        <w:t>以上專案均不含服務人員小費，</w:t>
      </w:r>
      <w:r w:rsidRPr="009456F7">
        <w:rPr>
          <w:rFonts w:ascii="微軟正黑體" w:eastAsia="微軟正黑體" w:hAnsi="微軟正黑體"/>
          <w:b/>
          <w:bCs/>
          <w:color w:val="FF0000"/>
        </w:rPr>
        <w:t>SPA</w:t>
      </w:r>
      <w:r w:rsidRPr="009456F7">
        <w:rPr>
          <w:rFonts w:ascii="微軟正黑體" w:eastAsia="微軟正黑體" w:hAnsi="微軟正黑體" w:hint="eastAsia"/>
          <w:b/>
          <w:bCs/>
          <w:color w:val="FF0000"/>
        </w:rPr>
        <w:t>需付按摩師</w:t>
      </w:r>
      <w:r w:rsidRPr="009456F7">
        <w:rPr>
          <w:rFonts w:ascii="微軟正黑體" w:eastAsia="微軟正黑體" w:hAnsi="微軟正黑體"/>
          <w:b/>
          <w:bCs/>
          <w:color w:val="FF0000"/>
        </w:rPr>
        <w:t>100</w:t>
      </w:r>
      <w:r w:rsidRPr="009456F7">
        <w:rPr>
          <w:rFonts w:ascii="微軟正黑體" w:eastAsia="微軟正黑體" w:hAnsi="微軟正黑體" w:hint="eastAsia"/>
          <w:b/>
          <w:bCs/>
          <w:color w:val="FF0000"/>
        </w:rPr>
        <w:t>泰銖</w:t>
      </w:r>
      <w:r w:rsidRPr="009456F7">
        <w:rPr>
          <w:rFonts w:ascii="微軟正黑體" w:eastAsia="微軟正黑體" w:hAnsi="微軟正黑體"/>
          <w:b/>
          <w:bCs/>
          <w:color w:val="FF0000"/>
        </w:rPr>
        <w:t>/</w:t>
      </w:r>
      <w:r w:rsidRPr="009456F7">
        <w:rPr>
          <w:rFonts w:ascii="微軟正黑體" w:eastAsia="微軟正黑體" w:hAnsi="微軟正黑體" w:hint="eastAsia"/>
          <w:b/>
          <w:bCs/>
          <w:color w:val="FF0000"/>
        </w:rPr>
        <w:t>人</w:t>
      </w:r>
      <w:r w:rsidRPr="009456F7">
        <w:rPr>
          <w:rFonts w:ascii="微軟正黑體" w:eastAsia="微軟正黑體" w:hAnsi="微軟正黑體"/>
          <w:b/>
          <w:bCs/>
          <w:color w:val="FF0000"/>
        </w:rPr>
        <w:t>/</w:t>
      </w:r>
      <w:r w:rsidRPr="009456F7">
        <w:rPr>
          <w:rFonts w:ascii="微軟正黑體" w:eastAsia="微軟正黑體" w:hAnsi="微軟正黑體" w:hint="eastAsia"/>
          <w:b/>
          <w:bCs/>
          <w:color w:val="FF0000"/>
        </w:rPr>
        <w:t>小時（提前支付給導遊，導遊統一支付給店家）</w:t>
      </w:r>
    </w:p>
    <w:p w14:paraId="32E4F221" w14:textId="77777777" w:rsidR="00EE6E6A" w:rsidRPr="009456F7" w:rsidRDefault="00000000">
      <w:pPr>
        <w:numPr>
          <w:ilvl w:val="0"/>
          <w:numId w:val="1"/>
        </w:numPr>
        <w:snapToGrid w:val="0"/>
        <w:spacing w:line="400" w:lineRule="exact"/>
        <w:jc w:val="both"/>
        <w:rPr>
          <w:rFonts w:ascii="微軟正黑體" w:eastAsia="微軟正黑體" w:hAnsi="微軟正黑體"/>
          <w:b/>
          <w:bCs/>
        </w:rPr>
      </w:pPr>
      <w:r w:rsidRPr="009456F7">
        <w:rPr>
          <w:rFonts w:ascii="微軟正黑體" w:eastAsia="微軟正黑體" w:hAnsi="微軟正黑體" w:hint="eastAsia"/>
          <w:b/>
          <w:bCs/>
          <w:color w:val="FF0000"/>
        </w:rPr>
        <w:t>以上專案均不含服務人員小費，按摩需付按摩師</w:t>
      </w:r>
      <w:r w:rsidRPr="009456F7">
        <w:rPr>
          <w:rFonts w:ascii="微軟正黑體" w:eastAsia="微軟正黑體" w:hAnsi="微軟正黑體"/>
          <w:b/>
          <w:bCs/>
          <w:color w:val="FF0000"/>
        </w:rPr>
        <w:t>100</w:t>
      </w:r>
      <w:r w:rsidRPr="009456F7">
        <w:rPr>
          <w:rFonts w:ascii="微軟正黑體" w:eastAsia="微軟正黑體" w:hAnsi="微軟正黑體" w:hint="eastAsia"/>
          <w:b/>
          <w:bCs/>
          <w:color w:val="FF0000"/>
        </w:rPr>
        <w:t>泰銖</w:t>
      </w:r>
      <w:r w:rsidRPr="009456F7">
        <w:rPr>
          <w:rFonts w:ascii="微軟正黑體" w:eastAsia="微軟正黑體" w:hAnsi="微軟正黑體"/>
          <w:b/>
          <w:bCs/>
          <w:color w:val="FF0000"/>
        </w:rPr>
        <w:t>/</w:t>
      </w:r>
      <w:r w:rsidRPr="009456F7">
        <w:rPr>
          <w:rFonts w:ascii="微軟正黑體" w:eastAsia="微軟正黑體" w:hAnsi="微軟正黑體" w:hint="eastAsia"/>
          <w:b/>
          <w:bCs/>
          <w:color w:val="FF0000"/>
        </w:rPr>
        <w:t>人（客人自行支付給按摩師）</w:t>
      </w:r>
    </w:p>
    <w:p w14:paraId="1429B6E1" w14:textId="77777777" w:rsidR="00EE6E6A" w:rsidRPr="009456F7" w:rsidRDefault="00000000">
      <w:pPr>
        <w:pStyle w:val="2"/>
        <w:numPr>
          <w:ilvl w:val="0"/>
          <w:numId w:val="1"/>
        </w:numPr>
        <w:snapToGrid w:val="0"/>
        <w:spacing w:line="400" w:lineRule="exact"/>
        <w:rPr>
          <w:rFonts w:ascii="微軟正黑體" w:eastAsia="微軟正黑體" w:hAnsi="微軟正黑體"/>
          <w:b/>
          <w:bCs/>
          <w:color w:val="FF0000"/>
        </w:rPr>
      </w:pPr>
      <w:r w:rsidRPr="009456F7">
        <w:rPr>
          <w:rFonts w:ascii="微軟正黑體" w:eastAsia="微軟正黑體" w:hAnsi="微軟正黑體" w:hint="eastAsia"/>
          <w:b/>
          <w:bCs/>
          <w:color w:val="FF0000"/>
        </w:rPr>
        <w:t>所有自費項目，如有關水上的活動，請客人務必穿上救生衣。</w:t>
      </w:r>
    </w:p>
    <w:p w14:paraId="1F5995E1" w14:textId="77777777" w:rsidR="00EE6E6A" w:rsidRPr="009456F7" w:rsidRDefault="00000000">
      <w:pPr>
        <w:numPr>
          <w:ilvl w:val="0"/>
          <w:numId w:val="1"/>
        </w:numPr>
        <w:snapToGrid w:val="0"/>
        <w:spacing w:line="400" w:lineRule="exact"/>
        <w:jc w:val="both"/>
        <w:rPr>
          <w:rFonts w:ascii="微軟正黑體" w:eastAsia="微軟正黑體" w:hAnsi="微軟正黑體"/>
          <w:b/>
          <w:bCs/>
        </w:rPr>
      </w:pPr>
      <w:r w:rsidRPr="009456F7">
        <w:rPr>
          <w:rFonts w:ascii="微軟正黑體" w:eastAsia="微軟正黑體" w:hAnsi="微軟正黑體" w:hint="eastAsia"/>
          <w:b/>
          <w:bCs/>
          <w:color w:val="FF0000"/>
        </w:rPr>
        <w:t>按摩和</w:t>
      </w:r>
      <w:r w:rsidRPr="009456F7">
        <w:rPr>
          <w:rFonts w:ascii="微軟正黑體" w:eastAsia="微軟正黑體" w:hAnsi="微軟正黑體"/>
          <w:b/>
          <w:bCs/>
          <w:color w:val="FF0000"/>
        </w:rPr>
        <w:t>SPA16</w:t>
      </w:r>
      <w:r w:rsidRPr="009456F7">
        <w:rPr>
          <w:rFonts w:ascii="微軟正黑體" w:eastAsia="微軟正黑體" w:hAnsi="微軟正黑體" w:hint="eastAsia"/>
          <w:b/>
          <w:bCs/>
          <w:color w:val="FF0000"/>
        </w:rPr>
        <w:t>歲以下孩子和孕婦不可以參加</w:t>
      </w:r>
    </w:p>
    <w:p w14:paraId="4AD79ECC" w14:textId="77777777" w:rsidR="00EE6E6A" w:rsidRPr="009456F7" w:rsidRDefault="00000000">
      <w:pPr>
        <w:numPr>
          <w:ilvl w:val="0"/>
          <w:numId w:val="1"/>
        </w:numPr>
        <w:snapToGrid w:val="0"/>
        <w:spacing w:line="400" w:lineRule="exact"/>
        <w:jc w:val="both"/>
        <w:rPr>
          <w:rFonts w:ascii="微軟正黑體" w:eastAsia="微軟正黑體" w:hAnsi="微軟正黑體"/>
          <w:b/>
          <w:bCs/>
        </w:rPr>
      </w:pPr>
      <w:r w:rsidRPr="009456F7">
        <w:rPr>
          <w:rFonts w:ascii="微軟正黑體" w:eastAsia="微軟正黑體" w:hAnsi="微軟正黑體" w:hint="eastAsia"/>
          <w:b/>
          <w:color w:val="FF0000"/>
        </w:rPr>
        <w:t>以上各項自費活動之收費標準</w:t>
      </w:r>
      <w:r w:rsidRPr="009456F7">
        <w:rPr>
          <w:rFonts w:ascii="微軟正黑體" w:eastAsia="微軟正黑體" w:hAnsi="微軟正黑體"/>
          <w:b/>
          <w:color w:val="FF0000"/>
        </w:rPr>
        <w:t>,</w:t>
      </w:r>
      <w:r w:rsidRPr="009456F7">
        <w:rPr>
          <w:rFonts w:ascii="微軟正黑體" w:eastAsia="微軟正黑體" w:hAnsi="微軟正黑體" w:hint="eastAsia"/>
          <w:b/>
          <w:color w:val="FF0000"/>
        </w:rPr>
        <w:t>完全依照</w:t>
      </w:r>
      <w:r w:rsidRPr="009456F7">
        <w:rPr>
          <w:rFonts w:ascii="微軟正黑體" w:eastAsia="微軟正黑體" w:hAnsi="微軟正黑體"/>
          <w:b/>
          <w:color w:val="FF0000"/>
        </w:rPr>
        <w:t>~</w:t>
      </w:r>
      <w:r w:rsidRPr="009456F7">
        <w:rPr>
          <w:rFonts w:ascii="微軟正黑體" w:eastAsia="微軟正黑體" w:hAnsi="微軟正黑體" w:hint="eastAsia"/>
          <w:b/>
          <w:bCs/>
          <w:color w:val="FF0000"/>
        </w:rPr>
        <w:t>泰國觀光局</w:t>
      </w:r>
      <w:r w:rsidRPr="009456F7">
        <w:rPr>
          <w:rFonts w:ascii="微軟正黑體" w:eastAsia="微軟正黑體" w:hAnsi="微軟正黑體" w:hint="eastAsia"/>
          <w:b/>
          <w:color w:val="FF0000"/>
        </w:rPr>
        <w:t>之訂定</w:t>
      </w:r>
      <w:r w:rsidRPr="009456F7">
        <w:rPr>
          <w:rFonts w:ascii="微軟正黑體" w:eastAsia="微軟正黑體" w:hAnsi="微軟正黑體"/>
          <w:b/>
          <w:color w:val="FF0000"/>
        </w:rPr>
        <w:t>,</w:t>
      </w:r>
      <w:r w:rsidRPr="009456F7">
        <w:rPr>
          <w:rFonts w:ascii="微軟正黑體" w:eastAsia="微軟正黑體" w:hAnsi="微軟正黑體" w:hint="eastAsia"/>
          <w:b/>
          <w:color w:val="FF0000"/>
        </w:rPr>
        <w:t>歡迎貴賓依喜好自由報名參加。</w:t>
      </w:r>
    </w:p>
    <w:p w14:paraId="4CF3CB94" w14:textId="77777777" w:rsidR="00EE6E6A" w:rsidRPr="009456F7" w:rsidRDefault="00000000">
      <w:pPr>
        <w:jc w:val="right"/>
        <w:rPr>
          <w:rFonts w:ascii="微軟正黑體" w:eastAsia="微軟正黑體" w:hAnsi="微軟正黑體"/>
          <w:b/>
          <w:bCs/>
          <w:sz w:val="48"/>
          <w:szCs w:val="20"/>
          <w:u w:val="single"/>
        </w:rPr>
      </w:pPr>
      <w:r w:rsidRPr="009456F7">
        <w:rPr>
          <w:rFonts w:ascii="微軟正黑體" w:eastAsia="微軟正黑體" w:hAnsi="微軟正黑體" w:hint="eastAsia"/>
          <w:b/>
          <w:bCs/>
          <w:sz w:val="20"/>
          <w:szCs w:val="20"/>
        </w:rPr>
        <w:t>製表日</w:t>
      </w:r>
      <w:r w:rsidRPr="009456F7">
        <w:rPr>
          <w:rFonts w:ascii="微軟正黑體" w:eastAsia="微軟正黑體" w:hAnsi="微軟正黑體"/>
          <w:b/>
          <w:bCs/>
          <w:sz w:val="20"/>
          <w:szCs w:val="20"/>
        </w:rPr>
        <w:t>:03-AUG-2023</w:t>
      </w:r>
    </w:p>
    <w:p w14:paraId="3FD5D3F1" w14:textId="77777777" w:rsidR="00EE6E6A" w:rsidRPr="009456F7" w:rsidRDefault="00EE6E6A">
      <w:pPr>
        <w:spacing w:line="280" w:lineRule="exact"/>
        <w:jc w:val="right"/>
        <w:rPr>
          <w:rFonts w:ascii="微軟正黑體" w:eastAsia="微軟正黑體" w:hAnsi="微軟正黑體"/>
          <w:b/>
          <w:bCs/>
          <w:sz w:val="48"/>
          <w:szCs w:val="20"/>
          <w:u w:val="single"/>
        </w:rPr>
      </w:pPr>
    </w:p>
    <w:sectPr w:rsidR="00EE6E6A" w:rsidRPr="009456F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FB47E" w14:textId="77777777" w:rsidR="00725E4E" w:rsidRDefault="00725E4E" w:rsidP="00D26C0A">
      <w:r>
        <w:separator/>
      </w:r>
    </w:p>
  </w:endnote>
  <w:endnote w:type="continuationSeparator" w:id="0">
    <w:p w14:paraId="7650B3B0" w14:textId="77777777" w:rsidR="00725E4E" w:rsidRDefault="00725E4E" w:rsidP="00D26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MS+Sans+Serif">
    <w:altName w:val="新細明體"/>
    <w:charset w:val="88"/>
    <w:family w:val="roman"/>
    <w:pitch w:val="default"/>
    <w:sig w:usb0="00000000" w:usb1="0000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F6BDA" w14:textId="77777777" w:rsidR="00725E4E" w:rsidRDefault="00725E4E" w:rsidP="00D26C0A">
      <w:r>
        <w:separator/>
      </w:r>
    </w:p>
  </w:footnote>
  <w:footnote w:type="continuationSeparator" w:id="0">
    <w:p w14:paraId="038B5573" w14:textId="77777777" w:rsidR="00725E4E" w:rsidRDefault="00725E4E" w:rsidP="00D26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4E1"/>
    <w:multiLevelType w:val="multilevel"/>
    <w:tmpl w:val="03AE64E1"/>
    <w:lvl w:ilvl="0">
      <w:numFmt w:val="bullet"/>
      <w:lvlText w:val="※"/>
      <w:lvlJc w:val="left"/>
      <w:pPr>
        <w:tabs>
          <w:tab w:val="left" w:pos="360"/>
        </w:tabs>
        <w:ind w:left="360" w:hanging="360"/>
      </w:pPr>
      <w:rPr>
        <w:rFonts w:ascii="新細明體" w:eastAsia="新細明體" w:hAnsi="新細明體" w:cs="Times New Roman" w:hint="eastAsia"/>
        <w:color w:val="FF0000"/>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num w:numId="1" w16cid:durableId="20868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E06"/>
    <w:rsid w:val="00000697"/>
    <w:rsid w:val="0000258F"/>
    <w:rsid w:val="00011718"/>
    <w:rsid w:val="0001456E"/>
    <w:rsid w:val="000211BA"/>
    <w:rsid w:val="00021DAC"/>
    <w:rsid w:val="00035CF0"/>
    <w:rsid w:val="00040424"/>
    <w:rsid w:val="00056ED6"/>
    <w:rsid w:val="0006280F"/>
    <w:rsid w:val="0006690A"/>
    <w:rsid w:val="00070148"/>
    <w:rsid w:val="00075F3B"/>
    <w:rsid w:val="000770F7"/>
    <w:rsid w:val="000816A5"/>
    <w:rsid w:val="00083CF8"/>
    <w:rsid w:val="0008413C"/>
    <w:rsid w:val="0008518D"/>
    <w:rsid w:val="00086266"/>
    <w:rsid w:val="0009737E"/>
    <w:rsid w:val="000A76C9"/>
    <w:rsid w:val="000A7EAA"/>
    <w:rsid w:val="000B2C0F"/>
    <w:rsid w:val="000C3062"/>
    <w:rsid w:val="000D4BE2"/>
    <w:rsid w:val="000D50E4"/>
    <w:rsid w:val="000D5F45"/>
    <w:rsid w:val="000E3C28"/>
    <w:rsid w:val="000E6594"/>
    <w:rsid w:val="000F73EC"/>
    <w:rsid w:val="0010671F"/>
    <w:rsid w:val="00107763"/>
    <w:rsid w:val="0011400D"/>
    <w:rsid w:val="00127F3D"/>
    <w:rsid w:val="00131E51"/>
    <w:rsid w:val="001401F1"/>
    <w:rsid w:val="001403DE"/>
    <w:rsid w:val="00147F7F"/>
    <w:rsid w:val="0015028A"/>
    <w:rsid w:val="00155BD9"/>
    <w:rsid w:val="001607EB"/>
    <w:rsid w:val="00161C2C"/>
    <w:rsid w:val="001620DE"/>
    <w:rsid w:val="00170EF6"/>
    <w:rsid w:val="001749C4"/>
    <w:rsid w:val="001758C5"/>
    <w:rsid w:val="001807D9"/>
    <w:rsid w:val="00187032"/>
    <w:rsid w:val="001875C2"/>
    <w:rsid w:val="0019266C"/>
    <w:rsid w:val="001A6536"/>
    <w:rsid w:val="001A6F3F"/>
    <w:rsid w:val="001B5056"/>
    <w:rsid w:val="001D1753"/>
    <w:rsid w:val="001E20EB"/>
    <w:rsid w:val="001E689E"/>
    <w:rsid w:val="001F494D"/>
    <w:rsid w:val="001F73C9"/>
    <w:rsid w:val="00202F23"/>
    <w:rsid w:val="0021675E"/>
    <w:rsid w:val="00235FC1"/>
    <w:rsid w:val="00237272"/>
    <w:rsid w:val="002375FC"/>
    <w:rsid w:val="0024613C"/>
    <w:rsid w:val="002510C6"/>
    <w:rsid w:val="00255B08"/>
    <w:rsid w:val="00256AEE"/>
    <w:rsid w:val="00266F17"/>
    <w:rsid w:val="0028120E"/>
    <w:rsid w:val="002835C4"/>
    <w:rsid w:val="002845A0"/>
    <w:rsid w:val="002860BF"/>
    <w:rsid w:val="002863F0"/>
    <w:rsid w:val="002902F6"/>
    <w:rsid w:val="002963FD"/>
    <w:rsid w:val="00297871"/>
    <w:rsid w:val="002A51CA"/>
    <w:rsid w:val="002A6974"/>
    <w:rsid w:val="002B0731"/>
    <w:rsid w:val="002B2922"/>
    <w:rsid w:val="002B54D7"/>
    <w:rsid w:val="002C292C"/>
    <w:rsid w:val="002C3A66"/>
    <w:rsid w:val="002D6125"/>
    <w:rsid w:val="002E0C27"/>
    <w:rsid w:val="002F59AB"/>
    <w:rsid w:val="002F7595"/>
    <w:rsid w:val="00304126"/>
    <w:rsid w:val="0030701A"/>
    <w:rsid w:val="0031379B"/>
    <w:rsid w:val="003157E6"/>
    <w:rsid w:val="00315A9A"/>
    <w:rsid w:val="0032746E"/>
    <w:rsid w:val="00330233"/>
    <w:rsid w:val="00330F3C"/>
    <w:rsid w:val="00347FE6"/>
    <w:rsid w:val="00356DE9"/>
    <w:rsid w:val="003A2D9C"/>
    <w:rsid w:val="003A4104"/>
    <w:rsid w:val="003B4CFF"/>
    <w:rsid w:val="003D0EAC"/>
    <w:rsid w:val="003F396D"/>
    <w:rsid w:val="003F5227"/>
    <w:rsid w:val="00401EEA"/>
    <w:rsid w:val="004031C0"/>
    <w:rsid w:val="00405EFA"/>
    <w:rsid w:val="00430C36"/>
    <w:rsid w:val="00442C89"/>
    <w:rsid w:val="00443AB0"/>
    <w:rsid w:val="00445D9D"/>
    <w:rsid w:val="00452FB8"/>
    <w:rsid w:val="00466568"/>
    <w:rsid w:val="00466767"/>
    <w:rsid w:val="00475F0A"/>
    <w:rsid w:val="00480D42"/>
    <w:rsid w:val="004846BF"/>
    <w:rsid w:val="004852D4"/>
    <w:rsid w:val="00486964"/>
    <w:rsid w:val="0049099D"/>
    <w:rsid w:val="0049187F"/>
    <w:rsid w:val="004A2D94"/>
    <w:rsid w:val="004A4CEE"/>
    <w:rsid w:val="004B0BAC"/>
    <w:rsid w:val="004B487F"/>
    <w:rsid w:val="004C1279"/>
    <w:rsid w:val="004C35AF"/>
    <w:rsid w:val="004F461C"/>
    <w:rsid w:val="004F7F12"/>
    <w:rsid w:val="00506F4A"/>
    <w:rsid w:val="00510F2D"/>
    <w:rsid w:val="005239CC"/>
    <w:rsid w:val="0052421D"/>
    <w:rsid w:val="00532562"/>
    <w:rsid w:val="00534912"/>
    <w:rsid w:val="0053610A"/>
    <w:rsid w:val="005445A0"/>
    <w:rsid w:val="00545CDC"/>
    <w:rsid w:val="00547DCD"/>
    <w:rsid w:val="00555DDD"/>
    <w:rsid w:val="005568E9"/>
    <w:rsid w:val="00576325"/>
    <w:rsid w:val="00584273"/>
    <w:rsid w:val="00585540"/>
    <w:rsid w:val="00585BE5"/>
    <w:rsid w:val="0059242E"/>
    <w:rsid w:val="005B1542"/>
    <w:rsid w:val="005C4BC6"/>
    <w:rsid w:val="005D0758"/>
    <w:rsid w:val="005D2F7F"/>
    <w:rsid w:val="005D3CE7"/>
    <w:rsid w:val="005E22C5"/>
    <w:rsid w:val="00600962"/>
    <w:rsid w:val="006017DC"/>
    <w:rsid w:val="00601911"/>
    <w:rsid w:val="006056C2"/>
    <w:rsid w:val="006274AF"/>
    <w:rsid w:val="00634A34"/>
    <w:rsid w:val="00643506"/>
    <w:rsid w:val="006514D3"/>
    <w:rsid w:val="00651CD0"/>
    <w:rsid w:val="00665F7C"/>
    <w:rsid w:val="00676E2A"/>
    <w:rsid w:val="00691C63"/>
    <w:rsid w:val="00693C9E"/>
    <w:rsid w:val="0069488F"/>
    <w:rsid w:val="006A79B0"/>
    <w:rsid w:val="006B3408"/>
    <w:rsid w:val="006C0C67"/>
    <w:rsid w:val="006C7E24"/>
    <w:rsid w:val="006D7310"/>
    <w:rsid w:val="00701384"/>
    <w:rsid w:val="00703F50"/>
    <w:rsid w:val="00723485"/>
    <w:rsid w:val="00725E4E"/>
    <w:rsid w:val="00732062"/>
    <w:rsid w:val="007327FD"/>
    <w:rsid w:val="007354EA"/>
    <w:rsid w:val="00737247"/>
    <w:rsid w:val="00740979"/>
    <w:rsid w:val="007441E3"/>
    <w:rsid w:val="00747F8C"/>
    <w:rsid w:val="00753232"/>
    <w:rsid w:val="00761424"/>
    <w:rsid w:val="007646B3"/>
    <w:rsid w:val="00765784"/>
    <w:rsid w:val="007663EB"/>
    <w:rsid w:val="00766574"/>
    <w:rsid w:val="007725CC"/>
    <w:rsid w:val="007725D6"/>
    <w:rsid w:val="007777C8"/>
    <w:rsid w:val="00780D0C"/>
    <w:rsid w:val="00781C9D"/>
    <w:rsid w:val="00796FBC"/>
    <w:rsid w:val="007A309C"/>
    <w:rsid w:val="007B78C8"/>
    <w:rsid w:val="007C0858"/>
    <w:rsid w:val="007C4258"/>
    <w:rsid w:val="007D17B8"/>
    <w:rsid w:val="007D2144"/>
    <w:rsid w:val="007D2322"/>
    <w:rsid w:val="007E0F30"/>
    <w:rsid w:val="007F4981"/>
    <w:rsid w:val="0080524D"/>
    <w:rsid w:val="0081080D"/>
    <w:rsid w:val="00816189"/>
    <w:rsid w:val="00816571"/>
    <w:rsid w:val="008304F1"/>
    <w:rsid w:val="0083109E"/>
    <w:rsid w:val="00834EF7"/>
    <w:rsid w:val="00840D71"/>
    <w:rsid w:val="00843AF3"/>
    <w:rsid w:val="00846019"/>
    <w:rsid w:val="0084640A"/>
    <w:rsid w:val="008470C2"/>
    <w:rsid w:val="0086752B"/>
    <w:rsid w:val="00874765"/>
    <w:rsid w:val="0087709A"/>
    <w:rsid w:val="00882D6B"/>
    <w:rsid w:val="00894C0B"/>
    <w:rsid w:val="008A1F67"/>
    <w:rsid w:val="008B1C50"/>
    <w:rsid w:val="008C0A98"/>
    <w:rsid w:val="008C1996"/>
    <w:rsid w:val="008C2CAE"/>
    <w:rsid w:val="008D0A47"/>
    <w:rsid w:val="008D67F6"/>
    <w:rsid w:val="008D704A"/>
    <w:rsid w:val="008D773E"/>
    <w:rsid w:val="008E5918"/>
    <w:rsid w:val="008E61E6"/>
    <w:rsid w:val="008F267B"/>
    <w:rsid w:val="00903515"/>
    <w:rsid w:val="009129E6"/>
    <w:rsid w:val="00914A28"/>
    <w:rsid w:val="00920329"/>
    <w:rsid w:val="009203B4"/>
    <w:rsid w:val="0092403E"/>
    <w:rsid w:val="00924395"/>
    <w:rsid w:val="00925E3A"/>
    <w:rsid w:val="00927FB8"/>
    <w:rsid w:val="00935742"/>
    <w:rsid w:val="009456F7"/>
    <w:rsid w:val="009520DD"/>
    <w:rsid w:val="00955684"/>
    <w:rsid w:val="009603D6"/>
    <w:rsid w:val="0096549E"/>
    <w:rsid w:val="0096690C"/>
    <w:rsid w:val="009718E5"/>
    <w:rsid w:val="00972566"/>
    <w:rsid w:val="009733DC"/>
    <w:rsid w:val="00985A47"/>
    <w:rsid w:val="009936E3"/>
    <w:rsid w:val="00995274"/>
    <w:rsid w:val="009958F5"/>
    <w:rsid w:val="00996F0A"/>
    <w:rsid w:val="009A02F7"/>
    <w:rsid w:val="009A4E91"/>
    <w:rsid w:val="009B3452"/>
    <w:rsid w:val="009B7C7E"/>
    <w:rsid w:val="009C1631"/>
    <w:rsid w:val="009C30C2"/>
    <w:rsid w:val="009C72DB"/>
    <w:rsid w:val="009D26B1"/>
    <w:rsid w:val="009D3AFA"/>
    <w:rsid w:val="009D4067"/>
    <w:rsid w:val="009D67D3"/>
    <w:rsid w:val="009E052F"/>
    <w:rsid w:val="009E466D"/>
    <w:rsid w:val="009E7FD2"/>
    <w:rsid w:val="00A2473E"/>
    <w:rsid w:val="00A448EB"/>
    <w:rsid w:val="00A46AA7"/>
    <w:rsid w:val="00A54BA7"/>
    <w:rsid w:val="00A552D1"/>
    <w:rsid w:val="00A61057"/>
    <w:rsid w:val="00A627A0"/>
    <w:rsid w:val="00A637CD"/>
    <w:rsid w:val="00A66EFD"/>
    <w:rsid w:val="00A6720E"/>
    <w:rsid w:val="00A93598"/>
    <w:rsid w:val="00AA2092"/>
    <w:rsid w:val="00AA2C66"/>
    <w:rsid w:val="00AA2EC9"/>
    <w:rsid w:val="00AC4365"/>
    <w:rsid w:val="00AC6314"/>
    <w:rsid w:val="00AC6F9F"/>
    <w:rsid w:val="00AD0691"/>
    <w:rsid w:val="00AD47DD"/>
    <w:rsid w:val="00AD6846"/>
    <w:rsid w:val="00AD79BE"/>
    <w:rsid w:val="00AE1BA7"/>
    <w:rsid w:val="00AE6256"/>
    <w:rsid w:val="00AF3B95"/>
    <w:rsid w:val="00AF68ED"/>
    <w:rsid w:val="00B03D40"/>
    <w:rsid w:val="00B10229"/>
    <w:rsid w:val="00B13146"/>
    <w:rsid w:val="00B133F9"/>
    <w:rsid w:val="00B152BC"/>
    <w:rsid w:val="00B21B46"/>
    <w:rsid w:val="00B25BAE"/>
    <w:rsid w:val="00B318DA"/>
    <w:rsid w:val="00B363E3"/>
    <w:rsid w:val="00B54383"/>
    <w:rsid w:val="00B55FDC"/>
    <w:rsid w:val="00B6007F"/>
    <w:rsid w:val="00B75A3E"/>
    <w:rsid w:val="00B8698C"/>
    <w:rsid w:val="00B903AB"/>
    <w:rsid w:val="00B93B7E"/>
    <w:rsid w:val="00B9418F"/>
    <w:rsid w:val="00B96BDE"/>
    <w:rsid w:val="00BA2ED5"/>
    <w:rsid w:val="00BB42C2"/>
    <w:rsid w:val="00BB77E7"/>
    <w:rsid w:val="00BC2BDA"/>
    <w:rsid w:val="00BC3B33"/>
    <w:rsid w:val="00BD35C6"/>
    <w:rsid w:val="00BE2853"/>
    <w:rsid w:val="00BF2AD0"/>
    <w:rsid w:val="00C03162"/>
    <w:rsid w:val="00C07F6A"/>
    <w:rsid w:val="00C11159"/>
    <w:rsid w:val="00C143FD"/>
    <w:rsid w:val="00C272EF"/>
    <w:rsid w:val="00C34138"/>
    <w:rsid w:val="00C40DF5"/>
    <w:rsid w:val="00C445A8"/>
    <w:rsid w:val="00C46BCF"/>
    <w:rsid w:val="00C47EBF"/>
    <w:rsid w:val="00C659AB"/>
    <w:rsid w:val="00C753C0"/>
    <w:rsid w:val="00C85E56"/>
    <w:rsid w:val="00C93BFB"/>
    <w:rsid w:val="00CA2ABA"/>
    <w:rsid w:val="00CA304F"/>
    <w:rsid w:val="00CA42E2"/>
    <w:rsid w:val="00CA64DC"/>
    <w:rsid w:val="00CB22D7"/>
    <w:rsid w:val="00CC62DD"/>
    <w:rsid w:val="00CC6C4F"/>
    <w:rsid w:val="00CC7436"/>
    <w:rsid w:val="00CD08FF"/>
    <w:rsid w:val="00CD3A6D"/>
    <w:rsid w:val="00CF1346"/>
    <w:rsid w:val="00CF5434"/>
    <w:rsid w:val="00D12C32"/>
    <w:rsid w:val="00D13E25"/>
    <w:rsid w:val="00D14AAD"/>
    <w:rsid w:val="00D20BD7"/>
    <w:rsid w:val="00D21EAF"/>
    <w:rsid w:val="00D23E27"/>
    <w:rsid w:val="00D24183"/>
    <w:rsid w:val="00D26C0A"/>
    <w:rsid w:val="00D354A3"/>
    <w:rsid w:val="00D35B96"/>
    <w:rsid w:val="00D41FB0"/>
    <w:rsid w:val="00D45890"/>
    <w:rsid w:val="00D535EB"/>
    <w:rsid w:val="00D738D0"/>
    <w:rsid w:val="00D757D9"/>
    <w:rsid w:val="00D76C7A"/>
    <w:rsid w:val="00D81B88"/>
    <w:rsid w:val="00D91BC4"/>
    <w:rsid w:val="00D94828"/>
    <w:rsid w:val="00D960AD"/>
    <w:rsid w:val="00D963F4"/>
    <w:rsid w:val="00DA32D6"/>
    <w:rsid w:val="00DA6B84"/>
    <w:rsid w:val="00DA785A"/>
    <w:rsid w:val="00DB1FC7"/>
    <w:rsid w:val="00DB3C21"/>
    <w:rsid w:val="00DC0D5B"/>
    <w:rsid w:val="00DD0CEB"/>
    <w:rsid w:val="00DE76CC"/>
    <w:rsid w:val="00DE7721"/>
    <w:rsid w:val="00DF0956"/>
    <w:rsid w:val="00DF099E"/>
    <w:rsid w:val="00E06798"/>
    <w:rsid w:val="00E21D47"/>
    <w:rsid w:val="00E30805"/>
    <w:rsid w:val="00E3287A"/>
    <w:rsid w:val="00E42703"/>
    <w:rsid w:val="00E42EBB"/>
    <w:rsid w:val="00E42FAD"/>
    <w:rsid w:val="00E4613D"/>
    <w:rsid w:val="00E61A65"/>
    <w:rsid w:val="00E74D1D"/>
    <w:rsid w:val="00E74D3C"/>
    <w:rsid w:val="00E767B2"/>
    <w:rsid w:val="00E96794"/>
    <w:rsid w:val="00EA033C"/>
    <w:rsid w:val="00EA0C33"/>
    <w:rsid w:val="00EA10A5"/>
    <w:rsid w:val="00EA1C82"/>
    <w:rsid w:val="00EB2857"/>
    <w:rsid w:val="00EE2486"/>
    <w:rsid w:val="00EE3CA8"/>
    <w:rsid w:val="00EE4B5B"/>
    <w:rsid w:val="00EE5A43"/>
    <w:rsid w:val="00EE6E6A"/>
    <w:rsid w:val="00EE751E"/>
    <w:rsid w:val="00EF0E06"/>
    <w:rsid w:val="00EF1C08"/>
    <w:rsid w:val="00EF1F91"/>
    <w:rsid w:val="00EF2953"/>
    <w:rsid w:val="00EF6CEA"/>
    <w:rsid w:val="00F03A4E"/>
    <w:rsid w:val="00F05751"/>
    <w:rsid w:val="00F06170"/>
    <w:rsid w:val="00F32C9C"/>
    <w:rsid w:val="00F37265"/>
    <w:rsid w:val="00F410EA"/>
    <w:rsid w:val="00F43B9E"/>
    <w:rsid w:val="00F4709E"/>
    <w:rsid w:val="00F521E2"/>
    <w:rsid w:val="00F52598"/>
    <w:rsid w:val="00F572D7"/>
    <w:rsid w:val="00F60047"/>
    <w:rsid w:val="00F76DC7"/>
    <w:rsid w:val="00F93EE5"/>
    <w:rsid w:val="00F968A2"/>
    <w:rsid w:val="00FA6394"/>
    <w:rsid w:val="00FB3D70"/>
    <w:rsid w:val="00FC321F"/>
    <w:rsid w:val="00FC7647"/>
    <w:rsid w:val="00FD7704"/>
    <w:rsid w:val="00FD793A"/>
    <w:rsid w:val="00FE5060"/>
    <w:rsid w:val="00FF0BDC"/>
    <w:rsid w:val="00FF25D7"/>
    <w:rsid w:val="00FF2D67"/>
    <w:rsid w:val="00FF6853"/>
    <w:rsid w:val="2004533C"/>
    <w:rsid w:val="20DB5B0D"/>
    <w:rsid w:val="23232F7C"/>
    <w:rsid w:val="376F14C8"/>
    <w:rsid w:val="3B6021A0"/>
    <w:rsid w:val="3D4715E0"/>
    <w:rsid w:val="40704A96"/>
    <w:rsid w:val="523A52C3"/>
    <w:rsid w:val="5C697BFA"/>
    <w:rsid w:val="753F08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1D01A2F"/>
  <w15:docId w15:val="{4B004BE5-5694-40BB-926F-808F0EC5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imes New Roman" w:eastAsia="新細明體" w:hAnsi="Times New Roman" w:cs="Times New Roman"/>
      <w:kern w:val="2"/>
      <w:sz w:val="24"/>
      <w:szCs w:val="24"/>
    </w:rPr>
  </w:style>
  <w:style w:type="paragraph" w:styleId="5">
    <w:name w:val="heading 5"/>
    <w:basedOn w:val="a"/>
    <w:next w:val="a"/>
    <w:link w:val="50"/>
    <w:qFormat/>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153"/>
        <w:tab w:val="right" w:pos="8306"/>
      </w:tabs>
      <w:snapToGrid w:val="0"/>
    </w:pPr>
    <w:rPr>
      <w:sz w:val="20"/>
      <w:szCs w:val="20"/>
    </w:rPr>
  </w:style>
  <w:style w:type="paragraph" w:styleId="a5">
    <w:name w:val="footer"/>
    <w:basedOn w:val="a"/>
    <w:link w:val="a6"/>
    <w:uiPriority w:val="99"/>
    <w:unhideWhenUsed/>
    <w:pPr>
      <w:tabs>
        <w:tab w:val="center" w:pos="4153"/>
        <w:tab w:val="right" w:pos="8306"/>
      </w:tabs>
      <w:snapToGrid w:val="0"/>
    </w:pPr>
    <w:rPr>
      <w:sz w:val="20"/>
      <w:szCs w:val="20"/>
    </w:rPr>
  </w:style>
  <w:style w:type="paragraph" w:styleId="Web">
    <w:name w:val="Normal (Web)"/>
    <w:basedOn w:val="a"/>
    <w:uiPriority w:val="99"/>
    <w:unhideWhenUsed/>
    <w:pPr>
      <w:widowControl/>
      <w:spacing w:before="100" w:beforeAutospacing="1" w:after="100" w:afterAutospacing="1"/>
    </w:pPr>
    <w:rPr>
      <w:rFonts w:ascii="新細明體" w:hAnsi="新細明體" w:cs="新細明體"/>
      <w:kern w:val="0"/>
    </w:rPr>
  </w:style>
  <w:style w:type="paragraph" w:styleId="a7">
    <w:name w:val="Balloon Text"/>
    <w:basedOn w:val="a"/>
    <w:link w:val="a8"/>
    <w:uiPriority w:val="99"/>
    <w:unhideWhenUsed/>
    <w:qFormat/>
    <w:rPr>
      <w:rFonts w:asciiTheme="majorHAnsi" w:eastAsiaTheme="majorEastAsia" w:hAnsiTheme="majorHAnsi" w:cstheme="majorBidi"/>
      <w:sz w:val="18"/>
      <w:szCs w:val="18"/>
    </w:rPr>
  </w:style>
  <w:style w:type="character" w:styleId="HTML">
    <w:name w:val="HTML Cite"/>
    <w:uiPriority w:val="99"/>
    <w:unhideWhenUsed/>
    <w:rPr>
      <w:color w:val="009933"/>
    </w:rPr>
  </w:style>
  <w:style w:type="character" w:styleId="a9">
    <w:name w:val="Hyperlink"/>
    <w:basedOn w:val="a0"/>
    <w:uiPriority w:val="99"/>
    <w:unhideWhenUsed/>
    <w:qFormat/>
    <w:rPr>
      <w:color w:val="0000FF" w:themeColor="hyperlink"/>
      <w:u w:val="single"/>
    </w:rPr>
  </w:style>
  <w:style w:type="character" w:styleId="aa">
    <w:name w:val="Strong"/>
    <w:basedOn w:val="a0"/>
    <w:uiPriority w:val="22"/>
    <w:qFormat/>
    <w:rPr>
      <w:b/>
      <w:bCs/>
    </w:rPr>
  </w:style>
  <w:style w:type="character" w:customStyle="1" w:styleId="fontxlargeb6">
    <w:name w:val="fontxlargeb6"/>
    <w:qFormat/>
    <w:rPr>
      <w:b/>
      <w:bCs/>
      <w:sz w:val="48"/>
      <w:szCs w:val="48"/>
    </w:rPr>
  </w:style>
  <w:style w:type="character" w:customStyle="1" w:styleId="a8">
    <w:name w:val="註解方塊文字 字元"/>
    <w:basedOn w:val="a0"/>
    <w:link w:val="a7"/>
    <w:uiPriority w:val="99"/>
    <w:semiHidden/>
    <w:qFormat/>
    <w:rPr>
      <w:rFonts w:asciiTheme="majorHAnsi" w:eastAsiaTheme="majorEastAsia" w:hAnsiTheme="majorHAnsi" w:cstheme="majorBidi"/>
      <w:sz w:val="18"/>
      <w:szCs w:val="18"/>
    </w:rPr>
  </w:style>
  <w:style w:type="character" w:customStyle="1" w:styleId="50">
    <w:name w:val="標題 5 字元"/>
    <w:basedOn w:val="a0"/>
    <w:link w:val="5"/>
    <w:qFormat/>
    <w:rPr>
      <w:rFonts w:ascii="新細明體" w:eastAsia="新細明體" w:hAnsi="新細明體" w:cs="新細明體"/>
      <w:kern w:val="0"/>
      <w:sz w:val="20"/>
      <w:szCs w:val="20"/>
    </w:rPr>
  </w:style>
  <w:style w:type="character" w:customStyle="1" w:styleId="style11">
    <w:name w:val="style11"/>
    <w:qFormat/>
    <w:rPr>
      <w:rFonts w:ascii="Verdana" w:hAnsi="Verdana" w:hint="default"/>
      <w:color w:val="666666"/>
      <w:sz w:val="18"/>
      <w:szCs w:val="18"/>
    </w:rPr>
  </w:style>
  <w:style w:type="character" w:customStyle="1" w:styleId="a4">
    <w:name w:val="頁首 字元"/>
    <w:basedOn w:val="a0"/>
    <w:link w:val="a3"/>
    <w:uiPriority w:val="99"/>
    <w:qFormat/>
    <w:rPr>
      <w:rFonts w:ascii="Times New Roman" w:eastAsia="新細明體" w:hAnsi="Times New Roman" w:cs="Times New Roman"/>
      <w:sz w:val="20"/>
      <w:szCs w:val="20"/>
    </w:rPr>
  </w:style>
  <w:style w:type="character" w:customStyle="1" w:styleId="a6">
    <w:name w:val="頁尾 字元"/>
    <w:basedOn w:val="a0"/>
    <w:link w:val="a5"/>
    <w:uiPriority w:val="99"/>
    <w:qFormat/>
    <w:rPr>
      <w:rFonts w:ascii="Times New Roman" w:eastAsia="新細明體" w:hAnsi="Times New Roman" w:cs="Times New Roman"/>
      <w:sz w:val="20"/>
      <w:szCs w:val="20"/>
    </w:rPr>
  </w:style>
  <w:style w:type="paragraph" w:customStyle="1" w:styleId="1">
    <w:name w:val="清單段落1"/>
    <w:basedOn w:val="a"/>
    <w:uiPriority w:val="34"/>
    <w:qFormat/>
    <w:pPr>
      <w:ind w:leftChars="200" w:left="480"/>
    </w:pPr>
  </w:style>
  <w:style w:type="character" w:customStyle="1" w:styleId="10">
    <w:name w:val="未解析的提及1"/>
    <w:basedOn w:val="a0"/>
    <w:uiPriority w:val="99"/>
    <w:unhideWhenUsed/>
    <w:qFormat/>
    <w:rPr>
      <w:color w:val="605E5C"/>
      <w:shd w:val="clear" w:color="auto" w:fill="E1DFDD"/>
    </w:rPr>
  </w:style>
  <w:style w:type="paragraph" w:customStyle="1" w:styleId="11">
    <w:name w:val="無間距1"/>
    <w:uiPriority w:val="1"/>
    <w:qFormat/>
    <w:rPr>
      <w:rFonts w:cs="Angsana New"/>
      <w:sz w:val="22"/>
      <w:szCs w:val="28"/>
      <w:lang w:bidi="th-TH"/>
    </w:rPr>
  </w:style>
  <w:style w:type="character" w:customStyle="1" w:styleId="rStyleMinor">
    <w:name w:val="rStyleMinor"/>
    <w:qFormat/>
    <w:rPr>
      <w:b/>
      <w:color w:val="00A0E9"/>
      <w:sz w:val="28"/>
      <w:szCs w:val="28"/>
    </w:rPr>
  </w:style>
  <w:style w:type="paragraph" w:customStyle="1" w:styleId="2">
    <w:name w:val="清單段落2"/>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hitesandbluesea.com/namakaresort/"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borsaenvilla.com/"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875</Words>
  <Characters>4990</Characters>
  <Application>Microsoft Office Word</Application>
  <DocSecurity>0</DocSecurity>
  <Lines>41</Lines>
  <Paragraphs>11</Paragraphs>
  <ScaleCrop>false</ScaleCrop>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7</cp:revision>
  <dcterms:created xsi:type="dcterms:W3CDTF">2023-10-31T04:20:00Z</dcterms:created>
  <dcterms:modified xsi:type="dcterms:W3CDTF">2023-10-31T07:00:00Z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