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C153" w14:textId="3A354F0E" w:rsidR="00F96F27" w:rsidRPr="00B426BC" w:rsidRDefault="00F96F27" w:rsidP="00EF4820">
      <w:pPr>
        <w:spacing w:line="0" w:lineRule="atLeast"/>
        <w:jc w:val="center"/>
        <w:rPr>
          <w:rFonts w:ascii="微軟正黑體" w:eastAsia="微軟正黑體" w:hAnsi="微軟正黑體"/>
          <w:b/>
          <w:color w:val="0070C0"/>
          <w:sz w:val="48"/>
          <w:szCs w:val="48"/>
          <w:lang w:val="zh-TW"/>
        </w:rPr>
      </w:pPr>
      <w:r w:rsidRPr="00B426BC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【遨遊台灣</w:t>
      </w:r>
      <w:r w:rsidRPr="00B426BC">
        <w:rPr>
          <w:rFonts w:ascii="微軟正黑體" w:eastAsia="微軟正黑體" w:hAnsi="微軟正黑體"/>
          <w:b/>
          <w:color w:val="0070C0"/>
          <w:sz w:val="48"/>
          <w:szCs w:val="48"/>
        </w:rPr>
        <w:t>】</w:t>
      </w:r>
      <w:r w:rsidRPr="00B426BC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新南橫心體驗</w:t>
      </w:r>
      <w:r w:rsidR="00FD2212" w:rsidRPr="00B426BC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、</w:t>
      </w:r>
      <w:r w:rsidR="006E1080" w:rsidRPr="006E1080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利稻部落</w:t>
      </w:r>
      <w:r w:rsidR="00FD2212" w:rsidRPr="00B426BC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、</w:t>
      </w:r>
      <w:r w:rsidR="00785FF6">
        <w:rPr>
          <w:rFonts w:ascii="微軟正黑體" w:eastAsia="微軟正黑體" w:hAnsi="微軟正黑體"/>
          <w:b/>
          <w:color w:val="0070C0"/>
          <w:sz w:val="48"/>
          <w:szCs w:val="48"/>
        </w:rPr>
        <w:br/>
      </w:r>
      <w:r w:rsidR="00785FF6" w:rsidRPr="00785FF6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栗松野溪溫泉</w:t>
      </w:r>
      <w:r w:rsidR="009103BF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、</w:t>
      </w:r>
      <w:r w:rsidR="00B426BC" w:rsidRPr="00B426BC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知本</w:t>
      </w:r>
      <w:r w:rsidR="00FD2212" w:rsidRPr="00B426BC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森林遊樂</w:t>
      </w:r>
      <w:r w:rsidR="006E3409" w:rsidRPr="00B426BC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區</w:t>
      </w:r>
      <w:r w:rsidRPr="00B426BC">
        <w:rPr>
          <w:rFonts w:ascii="微軟正黑體" w:eastAsia="微軟正黑體" w:hAnsi="微軟正黑體" w:hint="eastAsia"/>
          <w:b/>
          <w:color w:val="0070C0"/>
          <w:sz w:val="48"/>
          <w:szCs w:val="48"/>
        </w:rPr>
        <w:t>三日</w:t>
      </w:r>
    </w:p>
    <w:p w14:paraId="3D1BC07A" w14:textId="77777777" w:rsidR="00317797" w:rsidRPr="00317797" w:rsidRDefault="009103BF" w:rsidP="00317797">
      <w:pPr>
        <w:spacing w:afterLines="25" w:after="90" w:line="0" w:lineRule="atLeast"/>
        <w:jc w:val="center"/>
        <w:rPr>
          <w:rFonts w:ascii="微軟正黑體" w:eastAsia="微軟正黑體" w:hAnsi="微軟正黑體"/>
          <w:bCs/>
          <w:color w:val="0070C0"/>
          <w:sz w:val="20"/>
          <w:szCs w:val="20"/>
        </w:rPr>
      </w:pPr>
      <w:r w:rsidRPr="00317797">
        <w:rPr>
          <w:noProof/>
          <w:sz w:val="20"/>
          <w:szCs w:val="20"/>
        </w:rPr>
        <w:drawing>
          <wp:inline distT="0" distB="0" distL="0" distR="0" wp14:anchorId="52775C17" wp14:editId="7CDFC660">
            <wp:extent cx="2016000" cy="151200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797">
        <w:rPr>
          <w:rFonts w:ascii="微軟正黑體" w:eastAsia="微軟正黑體" w:hAnsi="微軟正黑體" w:hint="eastAsia"/>
          <w:bCs/>
          <w:noProof/>
          <w:color w:val="0070C0"/>
          <w:sz w:val="20"/>
          <w:szCs w:val="20"/>
          <w:lang w:val="zh-TW"/>
        </w:rPr>
        <w:t xml:space="preserve"> </w:t>
      </w:r>
      <w:r w:rsidR="002C2EDF" w:rsidRPr="00317797">
        <w:rPr>
          <w:rFonts w:ascii="微軟正黑體" w:eastAsia="微軟正黑體" w:hAnsi="微軟正黑體"/>
          <w:bCs/>
          <w:noProof/>
          <w:color w:val="0070C0"/>
          <w:sz w:val="20"/>
          <w:szCs w:val="20"/>
        </w:rPr>
        <w:drawing>
          <wp:inline distT="0" distB="0" distL="0" distR="0" wp14:anchorId="31E929C2" wp14:editId="2FCA4949">
            <wp:extent cx="2266842" cy="1512000"/>
            <wp:effectExtent l="0" t="0" r="63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842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797" w:rsidRPr="00317797">
        <w:rPr>
          <w:rFonts w:ascii="微軟正黑體" w:eastAsia="微軟正黑體" w:hAnsi="微軟正黑體" w:hint="eastAsia"/>
          <w:bCs/>
          <w:noProof/>
          <w:color w:val="0070C0"/>
          <w:sz w:val="20"/>
          <w:szCs w:val="20"/>
          <w:lang w:val="zh-TW"/>
        </w:rPr>
        <w:t xml:space="preserve"> </w:t>
      </w:r>
      <w:r w:rsidR="00317797" w:rsidRPr="00317797">
        <w:rPr>
          <w:rFonts w:ascii="微軟正黑體" w:eastAsia="微軟正黑體" w:hAnsi="微軟正黑體" w:hint="eastAsia"/>
          <w:bCs/>
          <w:noProof/>
          <w:color w:val="0070C0"/>
          <w:sz w:val="20"/>
          <w:szCs w:val="20"/>
        </w:rPr>
        <w:drawing>
          <wp:inline distT="0" distB="0" distL="0" distR="0" wp14:anchorId="2A0A83D6" wp14:editId="7E6A4B75">
            <wp:extent cx="2266892" cy="1512000"/>
            <wp:effectExtent l="0" t="0" r="63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66892" cy="15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B4B6D" w14:textId="3610C9D5" w:rsidR="00F96F27" w:rsidRPr="00317797" w:rsidRDefault="002C2EDF" w:rsidP="00317797">
      <w:pPr>
        <w:spacing w:afterLines="25" w:after="90" w:line="0" w:lineRule="atLeast"/>
        <w:jc w:val="center"/>
        <w:rPr>
          <w:rFonts w:ascii="微軟正黑體" w:eastAsia="微軟正黑體" w:hAnsi="微軟正黑體"/>
          <w:bCs/>
          <w:noProof/>
          <w:color w:val="0070C0"/>
          <w:szCs w:val="24"/>
          <w:lang w:val="zh-TW"/>
        </w:rPr>
      </w:pPr>
      <w:r>
        <w:rPr>
          <w:rFonts w:ascii="微軟正黑體" w:eastAsia="微軟正黑體" w:hAnsi="微軟正黑體"/>
          <w:bCs/>
          <w:noProof/>
          <w:color w:val="0070C0"/>
          <w:sz w:val="16"/>
          <w:szCs w:val="16"/>
        </w:rPr>
        <w:drawing>
          <wp:inline distT="0" distB="0" distL="0" distR="0" wp14:anchorId="294D2B41" wp14:editId="1D4F2D06">
            <wp:extent cx="6659486" cy="4235359"/>
            <wp:effectExtent l="0" t="0" r="825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60000" cy="4235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49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68"/>
      </w:tblGrid>
      <w:tr w:rsidR="00F96F27" w:rsidRPr="008D0CC3" w14:paraId="081ABDE3" w14:textId="77777777" w:rsidTr="00647571">
        <w:trPr>
          <w:jc w:val="center"/>
        </w:trPr>
        <w:tc>
          <w:tcPr>
            <w:tcW w:w="0" w:type="auto"/>
            <w:shd w:val="clear" w:color="auto" w:fill="DEEAF6" w:themeFill="accent1" w:themeFillTint="33"/>
          </w:tcPr>
          <w:p w14:paraId="50F95410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 特</w:t>
            </w:r>
            <w:r w:rsidRPr="008D0CC3">
              <w:rPr>
                <w:rFonts w:ascii="微軟正黑體" w:eastAsia="微軟正黑體" w:hAnsi="微軟正黑體"/>
                <w:b/>
                <w:sz w:val="28"/>
                <w:szCs w:val="28"/>
              </w:rPr>
              <w:t>色景點</w:t>
            </w: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</w:t>
            </w:r>
          </w:p>
        </w:tc>
      </w:tr>
      <w:tr w:rsidR="00F96F27" w:rsidRPr="008D0CC3" w14:paraId="69ED161F" w14:textId="77777777" w:rsidTr="0064757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4F3594D" w14:textId="1684EF41" w:rsidR="00F96F27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A6565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◆</w:t>
            </w:r>
            <w:r w:rsidR="00DD6143" w:rsidRPr="00DD6143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利稻部落</w:t>
            </w:r>
            <w:r w:rsidRPr="002A6565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：</w:t>
            </w:r>
            <w:r w:rsidR="00DD6143" w:rsidRPr="00DD6143">
              <w:rPr>
                <w:rFonts w:ascii="微軟正黑體" w:eastAsia="微軟正黑體" w:hAnsi="微軟正黑體" w:hint="eastAsia"/>
                <w:szCs w:val="24"/>
              </w:rPr>
              <w:t>為海端鄉內最高海拔的社區，往返南橫公路的途中，遊客們一定會在利稻部落稍作停留，在地勢平坦的河階台地上向下眺望，可望見景觀優美的遼闊景色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003E6641" w14:textId="05FA37BB" w:rsidR="00F96F27" w:rsidRDefault="00F96F27" w:rsidP="00DA4B6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◆</w:t>
            </w:r>
            <w:r w:rsidR="00DA4B69" w:rsidRPr="00DD6143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栗松野溪溫泉</w:t>
            </w:r>
            <w:r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：</w:t>
            </w:r>
            <w:r w:rsidR="005A7FB2" w:rsidRPr="005A7FB2">
              <w:rPr>
                <w:rFonts w:ascii="微軟正黑體" w:eastAsia="微軟正黑體" w:hAnsi="微軟正黑體" w:hint="eastAsia"/>
                <w:szCs w:val="24"/>
              </w:rPr>
              <w:t>通過陡峭的山路，溯過激烈的溪流之後才會到達如同仙境一般美麗的栗松溫泉。有著從山壁傾流而下的泉水瀑布，水溫45-65℃左右，屬於弱鹼性的碳酸氫鈉泉。</w:t>
            </w:r>
          </w:p>
          <w:p w14:paraId="6BC2EB83" w14:textId="15CE58C6" w:rsidR="00DA4B69" w:rsidRPr="00382B09" w:rsidRDefault="00DA4B69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A6565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◆</w:t>
            </w:r>
            <w:r w:rsidRPr="00DD6143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鹿野高台</w:t>
            </w:r>
            <w:r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：</w:t>
            </w:r>
            <w:r w:rsidR="0077758F" w:rsidRPr="0077758F">
              <w:rPr>
                <w:rFonts w:ascii="微軟正黑體" w:eastAsia="微軟正黑體" w:hAnsi="微軟正黑體" w:hint="eastAsia"/>
                <w:szCs w:val="24"/>
              </w:rPr>
              <w:t>幅員遼闊的大片草原，療癒景色令人心曠神怡</w:t>
            </w:r>
            <w:r w:rsidR="0077758F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77758F" w:rsidRPr="0077758F">
              <w:rPr>
                <w:rFonts w:ascii="微軟正黑體" w:eastAsia="微軟正黑體" w:hAnsi="微軟正黑體" w:hint="eastAsia"/>
                <w:szCs w:val="24"/>
              </w:rPr>
              <w:t>為體驗滑草的絕佳場域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250B961A" w14:textId="7F71DD79" w:rsidR="00F96F27" w:rsidRDefault="00DA4B69" w:rsidP="00DD614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A6565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◆</w:t>
            </w:r>
            <w:r w:rsidR="00DD6143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知本溫泉</w:t>
            </w:r>
            <w:r w:rsidR="00F96F27" w:rsidRPr="002A6565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：</w:t>
            </w:r>
            <w:r w:rsidR="00DD6143" w:rsidRPr="00DD6143">
              <w:rPr>
                <w:rFonts w:ascii="微軟正黑體" w:eastAsia="微軟正黑體" w:hAnsi="微軟正黑體" w:hint="eastAsia"/>
                <w:szCs w:val="24"/>
              </w:rPr>
              <w:t>以泡湯聞名全臺的知本溫泉，是臺灣規模完善的知名溫泉鄉，更名列臺灣八大名景之一。知本溫泉屬於弱鹼性碳酸氫鈉泉，清澈無色，富含礦物質。</w:t>
            </w:r>
          </w:p>
          <w:p w14:paraId="21919AD1" w14:textId="69E42179" w:rsidR="00DA4B69" w:rsidRPr="00A82075" w:rsidRDefault="00DA4B69" w:rsidP="00DD614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2A6565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◆</w:t>
            </w:r>
            <w:r w:rsidRPr="00DA4B69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知本森林遊樂區</w:t>
            </w:r>
            <w:r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：</w:t>
            </w:r>
            <w:r w:rsidR="00B426BC" w:rsidRPr="00B426BC">
              <w:rPr>
                <w:rFonts w:ascii="微軟正黑體" w:eastAsia="微軟正黑體" w:hAnsi="微軟正黑體" w:hint="eastAsia"/>
                <w:szCs w:val="24"/>
              </w:rPr>
              <w:t>位於知本溪的中游，全區面積約110.8公頃，是一片海拔110-650公尺間的熱帶季風林。多樣的林業、鳥類及昆蟲物種，造就這片豐饒的生態教室。園區內遊戲設施多元，適合大小朋友一起來遊玩。</w:t>
            </w:r>
          </w:p>
        </w:tc>
      </w:tr>
      <w:tr w:rsidR="00F96F27" w:rsidRPr="008D0CC3" w14:paraId="29286EEB" w14:textId="77777777" w:rsidTr="00647571">
        <w:trPr>
          <w:jc w:val="center"/>
        </w:trPr>
        <w:tc>
          <w:tcPr>
            <w:tcW w:w="0" w:type="auto"/>
            <w:shd w:val="clear" w:color="auto" w:fill="DEEAF6" w:themeFill="accent1" w:themeFillTint="33"/>
          </w:tcPr>
          <w:p w14:paraId="47768711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 xml:space="preserve"> | 交</w:t>
            </w:r>
            <w:r w:rsidRPr="008D0CC3">
              <w:rPr>
                <w:rFonts w:ascii="微軟正黑體" w:eastAsia="微軟正黑體" w:hAnsi="微軟正黑體"/>
                <w:b/>
                <w:sz w:val="28"/>
                <w:szCs w:val="28"/>
              </w:rPr>
              <w:t>通安排</w:t>
            </w: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</w:t>
            </w:r>
          </w:p>
        </w:tc>
      </w:tr>
      <w:tr w:rsidR="00F96F27" w:rsidRPr="008D0CC3" w14:paraId="3635CB00" w14:textId="77777777" w:rsidTr="0064757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F33FBC0" w14:textId="1FE90E00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行程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使用</w:t>
            </w:r>
            <w:r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人座小車。</w:t>
            </w:r>
            <w:r w:rsidR="00976DD6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6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人成行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，將依照出發當日實際人數派遣車輛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，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現場自由選位入座，無法事先指定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座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位，敬請見諒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。(車上服務依實際車型調整)</w:t>
            </w:r>
          </w:p>
          <w:p w14:paraId="584DA813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 w:cs="新細明體"/>
                <w:szCs w:val="24"/>
                <w:shd w:val="clear" w:color="auto" w:fill="FFFFFF"/>
              </w:rPr>
            </w:pP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◆指定包車需另加價，請報名後，與客服人員聯絡。</w:t>
            </w:r>
          </w:p>
        </w:tc>
      </w:tr>
      <w:tr w:rsidR="00F96F27" w:rsidRPr="008D0CC3" w14:paraId="14543455" w14:textId="77777777" w:rsidTr="00647571">
        <w:trPr>
          <w:jc w:val="center"/>
        </w:trPr>
        <w:tc>
          <w:tcPr>
            <w:tcW w:w="0" w:type="auto"/>
            <w:shd w:val="clear" w:color="auto" w:fill="DEEAF6" w:themeFill="accent1" w:themeFillTint="33"/>
          </w:tcPr>
          <w:p w14:paraId="48B9A0A2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 特</w:t>
            </w:r>
            <w:r w:rsidRPr="008D0CC3">
              <w:rPr>
                <w:rFonts w:ascii="微軟正黑體" w:eastAsia="微軟正黑體" w:hAnsi="微軟正黑體"/>
                <w:b/>
                <w:sz w:val="28"/>
                <w:szCs w:val="28"/>
              </w:rPr>
              <w:t>別提醒</w:t>
            </w: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</w:t>
            </w:r>
          </w:p>
        </w:tc>
      </w:tr>
      <w:tr w:rsidR="00F96F27" w:rsidRPr="008D0CC3" w14:paraId="256AC4E4" w14:textId="77777777" w:rsidTr="00647571">
        <w:trPr>
          <w:jc w:val="center"/>
        </w:trPr>
        <w:tc>
          <w:tcPr>
            <w:tcW w:w="0" w:type="auto"/>
          </w:tcPr>
          <w:p w14:paraId="7D684D4F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專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業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導遊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解說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服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務。</w:t>
            </w:r>
            <w:r w:rsidRPr="008D0CC3">
              <w:rPr>
                <w:rFonts w:ascii="微軟正黑體" w:eastAsia="微軟正黑體" w:hAnsi="微軟正黑體"/>
                <w:szCs w:val="24"/>
              </w:rPr>
              <w:br/>
            </w: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防曬及禦寒用品請依個人需求攜帶。</w:t>
            </w:r>
            <w:r w:rsidRPr="008D0CC3">
              <w:rPr>
                <w:rFonts w:ascii="微軟正黑體" w:eastAsia="微軟正黑體" w:hAnsi="微軟正黑體"/>
                <w:szCs w:val="24"/>
              </w:rPr>
              <w:br/>
            </w: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請勿攜帶寵物出發。</w:t>
            </w:r>
            <w:r w:rsidRPr="008D0CC3">
              <w:rPr>
                <w:rFonts w:ascii="微軟正黑體" w:eastAsia="微軟正黑體" w:hAnsi="微軟正黑體"/>
                <w:szCs w:val="24"/>
              </w:rPr>
              <w:br/>
            </w: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出發當天請保持旅客聯絡手機暢通，以免因手機號碼錯誤或無法接通導致行程延誤。</w:t>
            </w:r>
            <w:r w:rsidRPr="008D0CC3">
              <w:rPr>
                <w:rFonts w:ascii="微軟正黑體" w:eastAsia="微軟正黑體" w:hAnsi="微軟正黑體"/>
                <w:szCs w:val="24"/>
              </w:rPr>
              <w:br/>
            </w: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請旅客依個人狀況自備暈車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藥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或其他隨身藥物。</w:t>
            </w:r>
            <w:r w:rsidRPr="008D0CC3">
              <w:rPr>
                <w:rFonts w:ascii="微軟正黑體" w:eastAsia="微軟正黑體" w:hAnsi="微軟正黑體"/>
                <w:szCs w:val="24"/>
              </w:rPr>
              <w:br/>
            </w: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因車輛調度問題，出發前1~2日提供集合時間地點</w:t>
            </w:r>
            <w:r w:rsidRPr="008D0CC3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、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以及司導聯絡電話。</w:t>
            </w:r>
            <w:r w:rsidRPr="008D0CC3">
              <w:rPr>
                <w:rFonts w:ascii="微軟正黑體" w:eastAsia="微軟正黑體" w:hAnsi="微軟正黑體"/>
                <w:szCs w:val="24"/>
              </w:rPr>
              <w:br/>
            </w:r>
            <w:r w:rsidRPr="008D0CC3">
              <w:rPr>
                <w:rFonts w:ascii="微軟正黑體" w:eastAsia="微軟正黑體" w:hAnsi="微軟正黑體" w:cs="新細明體" w:hint="eastAsia"/>
                <w:szCs w:val="24"/>
                <w:shd w:val="clear" w:color="auto" w:fill="FFFFFF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自然行程探訪請您一同維護珍貴資源，除了足跡什麼也不留，將美好風光留予後代子孫。</w:t>
            </w:r>
          </w:p>
        </w:tc>
      </w:tr>
    </w:tbl>
    <w:p w14:paraId="0C10159B" w14:textId="77777777" w:rsidR="00F96F27" w:rsidRPr="008D0CC3" w:rsidRDefault="00F96F27" w:rsidP="00F96F27">
      <w:pPr>
        <w:spacing w:line="0" w:lineRule="atLeast"/>
        <w:rPr>
          <w:szCs w:val="24"/>
        </w:rPr>
      </w:pPr>
    </w:p>
    <w:tbl>
      <w:tblPr>
        <w:tblStyle w:val="a3"/>
        <w:tblW w:w="49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"/>
        <w:gridCol w:w="9727"/>
      </w:tblGrid>
      <w:tr w:rsidR="00F96F27" w:rsidRPr="008D0CC3" w14:paraId="4E42B54E" w14:textId="77777777" w:rsidTr="00647571">
        <w:trPr>
          <w:jc w:val="center"/>
        </w:trPr>
        <w:tc>
          <w:tcPr>
            <w:tcW w:w="0" w:type="auto"/>
            <w:gridSpan w:val="2"/>
            <w:shd w:val="clear" w:color="auto" w:fill="DEEAF6" w:themeFill="accent1" w:themeFillTint="33"/>
          </w:tcPr>
          <w:p w14:paraId="60198651" w14:textId="77777777" w:rsidR="00F96F27" w:rsidRPr="008D0CC3" w:rsidRDefault="00F96F27" w:rsidP="00647571">
            <w:pPr>
              <w:spacing w:line="0" w:lineRule="atLeast"/>
              <w:rPr>
                <w:sz w:val="28"/>
                <w:szCs w:val="28"/>
              </w:rPr>
            </w:pP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 參</w:t>
            </w:r>
            <w:r w:rsidRPr="008D0CC3">
              <w:rPr>
                <w:rFonts w:ascii="微軟正黑體" w:eastAsia="微軟正黑體" w:hAnsi="微軟正黑體"/>
                <w:b/>
                <w:sz w:val="28"/>
                <w:szCs w:val="28"/>
              </w:rPr>
              <w:t>考行程</w:t>
            </w: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</w:t>
            </w:r>
          </w:p>
        </w:tc>
      </w:tr>
      <w:tr w:rsidR="00F96F27" w:rsidRPr="008D0CC3" w14:paraId="0645AF2E" w14:textId="77777777" w:rsidTr="00647571">
        <w:trPr>
          <w:jc w:val="center"/>
        </w:trPr>
        <w:tc>
          <w:tcPr>
            <w:tcW w:w="441" w:type="pct"/>
            <w:vAlign w:val="center"/>
          </w:tcPr>
          <w:p w14:paraId="7032500B" w14:textId="77777777" w:rsidR="00F96F27" w:rsidRPr="008D0CC3" w:rsidRDefault="00F96F27" w:rsidP="0064757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>第一天</w:t>
            </w:r>
          </w:p>
        </w:tc>
        <w:tc>
          <w:tcPr>
            <w:tcW w:w="4559" w:type="pct"/>
            <w:vAlign w:val="center"/>
          </w:tcPr>
          <w:p w14:paraId="5535A69D" w14:textId="28F82198" w:rsidR="00F96F27" w:rsidRPr="008D0CC3" w:rsidRDefault="00F96F27" w:rsidP="0064757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台中出發／</w:t>
            </w: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國道風光</w:t>
            </w:r>
            <w:r w:rsidRPr="008D0CC3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／</w:t>
            </w: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梅山遊客中心（午餐敬請自備）／天池埡口／南橫險峻的美／向陽－利稻部落循跡（部落風味晚餐）／</w:t>
            </w:r>
            <w:r w:rsidR="006610F2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入</w:t>
            </w: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住摩天農場</w:t>
            </w:r>
          </w:p>
        </w:tc>
      </w:tr>
      <w:tr w:rsidR="00F96F27" w:rsidRPr="00E712A1" w14:paraId="2F17910D" w14:textId="77777777" w:rsidTr="00647571">
        <w:trPr>
          <w:jc w:val="center"/>
        </w:trPr>
        <w:tc>
          <w:tcPr>
            <w:tcW w:w="0" w:type="auto"/>
            <w:gridSpan w:val="2"/>
          </w:tcPr>
          <w:p w14:paraId="3A5E1888" w14:textId="77777777" w:rsidR="00F96F27" w:rsidRPr="00251329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4080A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【</w:t>
            </w:r>
            <w:r w:rsidRPr="006422AB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梅山遊客中心</w:t>
            </w:r>
            <w:r w:rsidRPr="00E4080A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】</w:t>
            </w:r>
            <w:r w:rsidRPr="006422AB">
              <w:rPr>
                <w:rFonts w:ascii="微軟正黑體" w:eastAsia="微軟正黑體" w:hAnsi="微軟正黑體" w:hint="eastAsia"/>
                <w:szCs w:val="24"/>
              </w:rPr>
              <w:t>位於桃源區的最北端山區，也是南横公路進入玉山國家公園管理區的門戶。玉山公園管理處設</w:t>
            </w:r>
            <w:r>
              <w:rPr>
                <w:rFonts w:ascii="微軟正黑體" w:eastAsia="微軟正黑體" w:hAnsi="微軟正黑體" w:hint="eastAsia"/>
                <w:szCs w:val="24"/>
              </w:rPr>
              <w:t>置的</w:t>
            </w:r>
            <w:r w:rsidRPr="006422AB">
              <w:rPr>
                <w:rFonts w:ascii="微軟正黑體" w:eastAsia="微軟正黑體" w:hAnsi="微軟正黑體" w:hint="eastAsia"/>
                <w:szCs w:val="24"/>
              </w:rPr>
              <w:t>南區梅山遊客中心，是南橫公路上唯一的服務站，提供遊客餐飲、休憩與解說服務，遊客中心以布農族的石板構築，與週遭景緻十分協調融合。旁邊還有一座布農文物展示中心，讓遊客在欣賞之餘，對布農文化有更深的瞭解。</w:t>
            </w:r>
          </w:p>
          <w:p w14:paraId="15F9E6CA" w14:textId="65C735AD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4080A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【</w:t>
            </w:r>
            <w:r w:rsidRPr="006422AB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利稻部落</w:t>
            </w:r>
            <w:r w:rsidRPr="00E4080A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】</w:t>
            </w:r>
            <w:r w:rsidRPr="006422AB">
              <w:rPr>
                <w:rFonts w:ascii="微軟正黑體" w:eastAsia="微軟正黑體" w:hAnsi="微軟正黑體" w:hint="eastAsia"/>
                <w:szCs w:val="24"/>
              </w:rPr>
              <w:t>為海端鄉內最高海拔的社區，是南橫公路東段較大的一個布農族部落，位於南橫公路台20線省道175.5公里處，海拔超過一千公尺，是南橫公路旅遊帶中相當重要的休憩據點。地名的原由來自布農話「立豆」的諧音而來，意指吃起來黏呼呼的當地野生枇杷。</w:t>
            </w:r>
            <w:r w:rsidR="00DD6143" w:rsidRPr="00DD6143">
              <w:rPr>
                <w:rFonts w:ascii="微軟正黑體" w:eastAsia="微軟正黑體" w:hAnsi="微軟正黑體" w:hint="eastAsia"/>
                <w:szCs w:val="24"/>
              </w:rPr>
              <w:t>暫留於此，可品嚐到在地的新鮮美味原住民風味料理，喜愛原民風格的遊客們也可在這裡挑選到獨具特色的布農族藝品。</w:t>
            </w:r>
          </w:p>
        </w:tc>
      </w:tr>
      <w:tr w:rsidR="00F96F27" w:rsidRPr="00A47FBE" w14:paraId="2D6A1CBD" w14:textId="77777777" w:rsidTr="00647571">
        <w:trPr>
          <w:jc w:val="center"/>
        </w:trPr>
        <w:tc>
          <w:tcPr>
            <w:tcW w:w="0" w:type="auto"/>
            <w:gridSpan w:val="2"/>
          </w:tcPr>
          <w:p w14:paraId="36246602" w14:textId="69437162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早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X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午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 w:rsidR="009D4061">
              <w:rPr>
                <w:rFonts w:ascii="微軟正黑體" w:eastAsia="微軟正黑體" w:hAnsi="微軟正黑體" w:hint="eastAsia"/>
                <w:szCs w:val="24"/>
              </w:rPr>
              <w:t>敬請自備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晚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>
              <w:rPr>
                <w:rFonts w:ascii="微軟正黑體" w:eastAsia="微軟正黑體" w:hAnsi="微軟正黑體" w:hint="eastAsia"/>
                <w:szCs w:val="24"/>
              </w:rPr>
              <w:t>風味</w:t>
            </w:r>
            <w:r w:rsidR="009D4061">
              <w:rPr>
                <w:rFonts w:ascii="微軟正黑體" w:eastAsia="微軟正黑體" w:hAnsi="微軟正黑體" w:hint="eastAsia"/>
                <w:szCs w:val="24"/>
              </w:rPr>
              <w:t>晚餐3</w:t>
            </w:r>
            <w:r w:rsidR="009D4061">
              <w:rPr>
                <w:rFonts w:ascii="微軟正黑體" w:eastAsia="微軟正黑體" w:hAnsi="微軟正黑體"/>
                <w:szCs w:val="24"/>
              </w:rPr>
              <w:t>00 /</w:t>
            </w:r>
            <w:r w:rsidR="009D4061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F96F27" w:rsidRPr="008D0CC3" w14:paraId="78BE567D" w14:textId="77777777" w:rsidTr="00647571">
        <w:trPr>
          <w:jc w:val="center"/>
        </w:trPr>
        <w:tc>
          <w:tcPr>
            <w:tcW w:w="0" w:type="auto"/>
            <w:gridSpan w:val="2"/>
          </w:tcPr>
          <w:p w14:paraId="5ADD5979" w14:textId="54FAD9F8" w:rsidR="00F96F27" w:rsidRPr="00373882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住宿：</w:t>
            </w:r>
            <w:r w:rsidR="00CA1155">
              <w:rPr>
                <w:rFonts w:ascii="微軟正黑體" w:eastAsia="微軟正黑體" w:hAnsi="微軟正黑體" w:hint="eastAsia"/>
                <w:szCs w:val="24"/>
              </w:rPr>
              <w:t>摩天農場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或同級</w:t>
            </w:r>
          </w:p>
        </w:tc>
      </w:tr>
      <w:tr w:rsidR="00F96F27" w:rsidRPr="008D0CC3" w14:paraId="03D5BEBD" w14:textId="77777777" w:rsidTr="00647571">
        <w:trPr>
          <w:jc w:val="center"/>
        </w:trPr>
        <w:tc>
          <w:tcPr>
            <w:tcW w:w="441" w:type="pct"/>
            <w:vAlign w:val="center"/>
          </w:tcPr>
          <w:p w14:paraId="3908E9F4" w14:textId="77777777" w:rsidR="00F96F27" w:rsidRPr="008D0CC3" w:rsidRDefault="00F96F27" w:rsidP="0064757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>第二天</w:t>
            </w:r>
          </w:p>
        </w:tc>
        <w:tc>
          <w:tcPr>
            <w:tcW w:w="4559" w:type="pct"/>
            <w:vAlign w:val="center"/>
          </w:tcPr>
          <w:p w14:paraId="260408E3" w14:textId="5A1A016C" w:rsidR="00F96F27" w:rsidRPr="008D0CC3" w:rsidRDefault="00F96F27" w:rsidP="0064757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0</w:t>
            </w:r>
            <w:r w:rsidR="00CA1155">
              <w:rPr>
                <w:rFonts w:ascii="微軟正黑體" w:eastAsia="微軟正黑體" w:hAnsi="微軟正黑體"/>
                <w:b/>
                <w:color w:val="0070C0"/>
                <w:szCs w:val="24"/>
                <w:u w:color="FF0002"/>
              </w:rPr>
              <w:t>7</w:t>
            </w:r>
            <w:r>
              <w:rPr>
                <w:rFonts w:ascii="微軟正黑體" w:eastAsia="微軟正黑體" w:hAnsi="微軟正黑體"/>
                <w:b/>
                <w:color w:val="0070C0"/>
                <w:szCs w:val="24"/>
                <w:u w:color="FF0002"/>
              </w:rPr>
              <w:t>:00</w:t>
            </w: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晨喚／</w:t>
            </w:r>
            <w:r w:rsidR="00CA1155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栗松野溪溫泉／七彩岩壁／午餐自理／六口溫泉區／</w:t>
            </w:r>
            <w:r w:rsidR="00FC48EA" w:rsidRPr="00FC48EA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新武呂溪</w:t>
            </w:r>
            <w:r w:rsidR="00CA1155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畔特殊景觀／鹿野高台／</w:t>
            </w:r>
            <w:r w:rsidR="006610F2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入住</w:t>
            </w:r>
            <w:r w:rsidR="00CA1155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鹿鳴溫泉飯店</w:t>
            </w:r>
          </w:p>
        </w:tc>
      </w:tr>
      <w:tr w:rsidR="00F96F27" w:rsidRPr="00DD6143" w14:paraId="67EF9E1B" w14:textId="77777777" w:rsidTr="00647571">
        <w:trPr>
          <w:jc w:val="center"/>
        </w:trPr>
        <w:tc>
          <w:tcPr>
            <w:tcW w:w="0" w:type="auto"/>
            <w:gridSpan w:val="2"/>
          </w:tcPr>
          <w:p w14:paraId="3D18C8DC" w14:textId="7A12AD4F" w:rsidR="00F96F27" w:rsidRDefault="00DD6143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D6143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【栗松野溪溫泉】</w:t>
            </w:r>
            <w:r w:rsidR="005A7FB2" w:rsidRPr="005A7FB2">
              <w:rPr>
                <w:rFonts w:ascii="微軟正黑體" w:eastAsia="微軟正黑體" w:hAnsi="微軟正黑體" w:hint="eastAsia"/>
                <w:szCs w:val="24"/>
              </w:rPr>
              <w:t>位於標高1075m的新武呂溪支流峽谷，是一處尚未開發的野溪溫泉，溫泉源頭來自岩壁，水溫約45-65度，屬於弱鹼性的碳酸泉。山壁上凝結了碳酸鈣結晶，加上附著在礦物上的翠綠溫泉藻形成的色彩，如同翡翠鑄成的岩壁，是此地最著名的景觀。</w:t>
            </w:r>
          </w:p>
          <w:p w14:paraId="443F9C05" w14:textId="398FB226" w:rsidR="00DD6143" w:rsidRDefault="00DD6143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D6143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【六口溫泉區】</w:t>
            </w:r>
            <w:r w:rsidR="006336C8" w:rsidRPr="006336C8">
              <w:rPr>
                <w:rFonts w:ascii="微軟正黑體" w:eastAsia="微軟正黑體" w:hAnsi="微軟正黑體" w:hint="eastAsia"/>
                <w:szCs w:val="24"/>
              </w:rPr>
              <w:t>海端鄉境內的溫泉，屬於碳酸氫鈉泉，清澈無味，洗後光滑柔細不黏膩，有美人湯之稱</w:t>
            </w:r>
            <w:r w:rsidRPr="00DD6143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6336C8" w:rsidRPr="006336C8">
              <w:rPr>
                <w:rFonts w:ascii="微軟正黑體" w:eastAsia="微軟正黑體" w:hAnsi="微軟正黑體" w:hint="eastAsia"/>
                <w:szCs w:val="24"/>
              </w:rPr>
              <w:t>是當年開鑿南橫公路時，築路工人發現岩壁湧出溫泉，挖洞引泉用來泡湯與紓解壓力的地方。目前六口溫泉規畫整建為泡足湯的地方，其中三口溫度較高，適合煮溫泉蛋。峭壁上黃褐色的溫泉結晶，在陽光下閃閃發亮，讓人驚嘆這大自然神奇的造化。</w:t>
            </w:r>
          </w:p>
          <w:p w14:paraId="397566A5" w14:textId="2F2F644B" w:rsidR="00DD6143" w:rsidRPr="008D0CC3" w:rsidRDefault="00DD6143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D6143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【鹿野高台】</w:t>
            </w:r>
            <w:r w:rsidR="0077758F" w:rsidRPr="0077758F">
              <w:rPr>
                <w:rFonts w:ascii="微軟正黑體" w:eastAsia="微軟正黑體" w:hAnsi="微軟正黑體" w:hint="eastAsia"/>
                <w:szCs w:val="24"/>
              </w:rPr>
              <w:t>位於中央山脈和海岸山脈交會處的狹長谷地上空，高台突出於花東縱谷平原，視野甚佳。登上草坡最高處的高眺亭，可遠眺花東縱谷龍田河階上方整齊的農田景緻，寛廣的鹿寮溪與卑南溪交</w:t>
            </w:r>
            <w:r w:rsidR="0077758F" w:rsidRPr="0077758F">
              <w:rPr>
                <w:rFonts w:ascii="微軟正黑體" w:eastAsia="微軟正黑體" w:hAnsi="微軟正黑體" w:hint="eastAsia"/>
                <w:szCs w:val="24"/>
              </w:rPr>
              <w:lastRenderedPageBreak/>
              <w:t>會處，景緻相當秀麗</w:t>
            </w:r>
            <w:r w:rsidRPr="00DD6143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77758F" w:rsidRPr="0077758F">
              <w:rPr>
                <w:rFonts w:ascii="微軟正黑體" w:eastAsia="微軟正黑體" w:hAnsi="微軟正黑體" w:hint="eastAsia"/>
                <w:szCs w:val="24"/>
              </w:rPr>
              <w:t>除了每年6月至8月</w:t>
            </w:r>
            <w:r w:rsidR="0077758F">
              <w:rPr>
                <w:rFonts w:ascii="微軟正黑體" w:eastAsia="微軟正黑體" w:hAnsi="微軟正黑體" w:hint="eastAsia"/>
                <w:szCs w:val="24"/>
              </w:rPr>
              <w:t>舉辦的</w:t>
            </w:r>
            <w:r w:rsidR="0077758F" w:rsidRPr="0077758F">
              <w:rPr>
                <w:rFonts w:ascii="微軟正黑體" w:eastAsia="微軟正黑體" w:hAnsi="微軟正黑體" w:hint="eastAsia"/>
                <w:szCs w:val="24"/>
              </w:rPr>
              <w:t>熱氣球嘉年華之外，鹿野高台是玩滑草、飛行傘與滑翔翼的絕佳場域，尤其是臺灣著名的飛行傘練習場，吸引不少飛行傘愛好者前來。</w:t>
            </w:r>
          </w:p>
        </w:tc>
      </w:tr>
      <w:tr w:rsidR="00F96F27" w:rsidRPr="00A47FBE" w14:paraId="5C28F643" w14:textId="77777777" w:rsidTr="00647571">
        <w:trPr>
          <w:jc w:val="center"/>
        </w:trPr>
        <w:tc>
          <w:tcPr>
            <w:tcW w:w="0" w:type="auto"/>
            <w:gridSpan w:val="2"/>
          </w:tcPr>
          <w:p w14:paraId="6E916DAA" w14:textId="0035CE7F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lastRenderedPageBreak/>
              <w:t>早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飯店享用　　　　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午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敬請自備　　　　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晚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 w:rsidR="00550CB3">
              <w:rPr>
                <w:rFonts w:ascii="微軟正黑體" w:eastAsia="微軟正黑體" w:hAnsi="微軟正黑體" w:hint="eastAsia"/>
                <w:szCs w:val="24"/>
              </w:rPr>
              <w:t>風味合菜3</w:t>
            </w:r>
            <w:r w:rsidR="00550CB3">
              <w:rPr>
                <w:rFonts w:ascii="微軟正黑體" w:eastAsia="微軟正黑體" w:hAnsi="微軟正黑體"/>
                <w:szCs w:val="24"/>
              </w:rPr>
              <w:t>00 /</w:t>
            </w:r>
            <w:r w:rsidR="00550CB3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F96F27" w:rsidRPr="008D0CC3" w14:paraId="7D45A1E5" w14:textId="77777777" w:rsidTr="00647571">
        <w:trPr>
          <w:jc w:val="center"/>
        </w:trPr>
        <w:tc>
          <w:tcPr>
            <w:tcW w:w="0" w:type="auto"/>
            <w:gridSpan w:val="2"/>
          </w:tcPr>
          <w:p w14:paraId="2A7C4A93" w14:textId="7D844DFA" w:rsidR="00F96F27" w:rsidRPr="00373882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住宿：</w:t>
            </w:r>
            <w:r w:rsidR="00CA1155">
              <w:rPr>
                <w:rFonts w:ascii="微軟正黑體" w:eastAsia="微軟正黑體" w:hAnsi="微軟正黑體" w:hint="eastAsia"/>
                <w:szCs w:val="24"/>
              </w:rPr>
              <w:t>鹿鳴</w:t>
            </w:r>
            <w:r w:rsidRPr="00FF6C88">
              <w:rPr>
                <w:rFonts w:ascii="微軟正黑體" w:eastAsia="微軟正黑體" w:hAnsi="微軟正黑體" w:hint="eastAsia"/>
                <w:szCs w:val="24"/>
              </w:rPr>
              <w:t>溫泉飯店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或同級</w:t>
            </w:r>
          </w:p>
        </w:tc>
      </w:tr>
      <w:tr w:rsidR="00F96F27" w:rsidRPr="008D0CC3" w14:paraId="6187F186" w14:textId="77777777" w:rsidTr="00647571">
        <w:trPr>
          <w:jc w:val="center"/>
        </w:trPr>
        <w:tc>
          <w:tcPr>
            <w:tcW w:w="441" w:type="pct"/>
            <w:vAlign w:val="center"/>
          </w:tcPr>
          <w:p w14:paraId="7360CCBE" w14:textId="77777777" w:rsidR="00F96F27" w:rsidRPr="008D0CC3" w:rsidRDefault="00F96F27" w:rsidP="0064757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</w:rPr>
              <w:t>第三天</w:t>
            </w:r>
          </w:p>
        </w:tc>
        <w:tc>
          <w:tcPr>
            <w:tcW w:w="4559" w:type="pct"/>
            <w:vAlign w:val="center"/>
          </w:tcPr>
          <w:p w14:paraId="639B8D48" w14:textId="06567059" w:rsidR="00F96F27" w:rsidRPr="008D0CC3" w:rsidRDefault="00F96F27" w:rsidP="0064757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70C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70C0"/>
                <w:szCs w:val="24"/>
                <w:u w:color="FF0002"/>
              </w:rPr>
              <w:t>0</w:t>
            </w:r>
            <w:r w:rsidR="00CA1155">
              <w:rPr>
                <w:rFonts w:ascii="微軟正黑體" w:eastAsia="微軟正黑體" w:hAnsi="微軟正黑體"/>
                <w:b/>
                <w:color w:val="0070C0"/>
                <w:szCs w:val="24"/>
                <w:u w:color="FF0002"/>
              </w:rPr>
              <w:t>7</w:t>
            </w:r>
            <w:r>
              <w:rPr>
                <w:rFonts w:ascii="微軟正黑體" w:eastAsia="微軟正黑體" w:hAnsi="微軟正黑體"/>
                <w:b/>
                <w:color w:val="0070C0"/>
                <w:szCs w:val="24"/>
                <w:u w:color="FF0002"/>
              </w:rPr>
              <w:t>:00</w:t>
            </w: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晨喚～</w:t>
            </w:r>
            <w:r w:rsidR="00CA1155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緃谷景觀尋蹤／知本溫泉區／午餐／知本森林遊樂區／南迴改（南田聽濤聲）／</w:t>
            </w:r>
            <w:r w:rsidR="009D4061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林邊晚餐</w:t>
            </w:r>
            <w:r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／</w:t>
            </w:r>
            <w:r w:rsidRPr="008D0CC3">
              <w:rPr>
                <w:rFonts w:ascii="微軟正黑體" w:eastAsia="微軟正黑體" w:hAnsi="微軟正黑體" w:hint="eastAsia"/>
                <w:b/>
                <w:color w:val="0070C0"/>
                <w:szCs w:val="24"/>
                <w:u w:color="FF0002"/>
              </w:rPr>
              <w:t>快樂賦歸</w:t>
            </w:r>
          </w:p>
        </w:tc>
      </w:tr>
      <w:tr w:rsidR="00F96F27" w:rsidRPr="00E712A1" w14:paraId="04569C24" w14:textId="77777777" w:rsidTr="00647571">
        <w:trPr>
          <w:jc w:val="center"/>
        </w:trPr>
        <w:tc>
          <w:tcPr>
            <w:tcW w:w="0" w:type="auto"/>
            <w:gridSpan w:val="2"/>
          </w:tcPr>
          <w:p w14:paraId="374990E0" w14:textId="4357EE00" w:rsidR="00F96F27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4080A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【</w:t>
            </w:r>
            <w:r w:rsidR="00DD6143" w:rsidRPr="00DD6143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知本溫泉區</w:t>
            </w:r>
            <w:r w:rsidRPr="00E4080A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】</w:t>
            </w:r>
            <w:r w:rsidR="00DD6143" w:rsidRPr="00DD6143">
              <w:rPr>
                <w:rFonts w:ascii="微軟正黑體" w:eastAsia="微軟正黑體" w:hAnsi="微軟正黑體" w:hint="eastAsia"/>
                <w:szCs w:val="24"/>
              </w:rPr>
              <w:t>知本溪河床上汨汨流出的溫泉，吸引日本人開發最早的溫泉旅館，現今的知本溫泉已是國際知名的臺灣溫泉旅遊區。當疲勞的身心需要紓解時，來一趟臺東知本溫泉旅行吧，熱烈的溫泉水會洗去所有的不愉快因子。</w:t>
            </w:r>
          </w:p>
          <w:p w14:paraId="1C47AA22" w14:textId="6EC1070A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E72DEE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【</w:t>
            </w:r>
            <w:r w:rsidR="00DA4B69" w:rsidRPr="00DA4B69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知本森林遊樂區</w:t>
            </w:r>
            <w:r w:rsidRPr="00E72DEE">
              <w:rPr>
                <w:rFonts w:ascii="微軟正黑體" w:eastAsia="微軟正黑體" w:hAnsi="微軟正黑體" w:hint="eastAsia"/>
                <w:color w:val="ED7D31" w:themeColor="accent2"/>
                <w:szCs w:val="24"/>
              </w:rPr>
              <w:t>】</w:t>
            </w:r>
            <w:r w:rsidR="007017FB" w:rsidRPr="007017FB">
              <w:rPr>
                <w:rFonts w:ascii="微軟正黑體" w:eastAsia="微軟正黑體" w:hAnsi="微軟正黑體" w:hint="eastAsia"/>
                <w:szCs w:val="24"/>
              </w:rPr>
              <w:t>位於知本溪中游，</w:t>
            </w:r>
            <w:r w:rsidR="00B426BC" w:rsidRPr="00B426BC">
              <w:rPr>
                <w:rFonts w:ascii="微軟正黑體" w:eastAsia="微軟正黑體" w:hAnsi="微軟正黑體" w:hint="eastAsia"/>
                <w:szCs w:val="24"/>
              </w:rPr>
              <w:t>園區內遊戲設施多元，除有多條步道，還有季風穿林區及水流腳底按摩步道等特色景觀，</w:t>
            </w:r>
            <w:r w:rsidR="00B426BC">
              <w:rPr>
                <w:rFonts w:ascii="微軟正黑體" w:eastAsia="微軟正黑體" w:hAnsi="微軟正黑體" w:hint="eastAsia"/>
                <w:szCs w:val="24"/>
              </w:rPr>
              <w:t>適合</w:t>
            </w:r>
            <w:r w:rsidR="00B426BC" w:rsidRPr="00B426BC">
              <w:rPr>
                <w:rFonts w:ascii="微軟正黑體" w:eastAsia="微軟正黑體" w:hAnsi="微軟正黑體" w:hint="eastAsia"/>
                <w:szCs w:val="24"/>
              </w:rPr>
              <w:t>全家大小一同遊樂！</w:t>
            </w:r>
            <w:r w:rsidR="007017FB" w:rsidRPr="007017FB">
              <w:rPr>
                <w:rFonts w:ascii="微軟正黑體" w:eastAsia="微軟正黑體" w:hAnsi="微軟正黑體" w:hint="eastAsia"/>
                <w:szCs w:val="24"/>
              </w:rPr>
              <w:t>沿著區內的林蔭步道行走，可隨著沿路的解說牌了解各種動植物，尤以鳥類資源最豐富，是臺東市郊賞鳥的最佳地點</w:t>
            </w:r>
            <w:r w:rsidRPr="001F2CD1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7017FB" w:rsidRPr="007017FB">
              <w:rPr>
                <w:rFonts w:ascii="微軟正黑體" w:eastAsia="微軟正黑體" w:hAnsi="微軟正黑體" w:hint="eastAsia"/>
                <w:szCs w:val="24"/>
              </w:rPr>
              <w:t>在這裡，吸一口充滿芬多精的新鮮空氣，聆聽鳥叫蟲鳴，絕對是最美好的享受。</w:t>
            </w:r>
          </w:p>
        </w:tc>
      </w:tr>
      <w:tr w:rsidR="00F96F27" w:rsidRPr="00A47FBE" w14:paraId="60346D71" w14:textId="77777777" w:rsidTr="00647571">
        <w:trPr>
          <w:jc w:val="center"/>
        </w:trPr>
        <w:tc>
          <w:tcPr>
            <w:tcW w:w="0" w:type="auto"/>
            <w:gridSpan w:val="2"/>
          </w:tcPr>
          <w:p w14:paraId="09B0D6FD" w14:textId="1C65AC4D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早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 w:rsidRPr="00A47FBE">
              <w:rPr>
                <w:rFonts w:ascii="微軟正黑體" w:eastAsia="微軟正黑體" w:hAnsi="微軟正黑體" w:hint="eastAsia"/>
                <w:szCs w:val="24"/>
              </w:rPr>
              <w:t>飯店享用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午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>
              <w:rPr>
                <w:rFonts w:ascii="微軟正黑體" w:eastAsia="微軟正黑體" w:hAnsi="微軟正黑體" w:hint="eastAsia"/>
                <w:szCs w:val="24"/>
              </w:rPr>
              <w:t>風味合菜</w:t>
            </w:r>
            <w:r w:rsidR="009D4061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D4061">
              <w:rPr>
                <w:rFonts w:ascii="微軟正黑體" w:eastAsia="微軟正黑體" w:hAnsi="微軟正黑體"/>
                <w:szCs w:val="24"/>
              </w:rPr>
              <w:t>00 /</w:t>
            </w:r>
            <w:r w:rsidR="009D4061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晚</w:t>
            </w:r>
            <w:r w:rsidRPr="008D0CC3">
              <w:rPr>
                <w:rFonts w:ascii="微軟正黑體" w:eastAsia="微軟正黑體" w:hAnsi="微軟正黑體"/>
                <w:szCs w:val="24"/>
              </w:rPr>
              <w:t>餐：</w:t>
            </w:r>
            <w:r>
              <w:rPr>
                <w:rFonts w:ascii="微軟正黑體" w:eastAsia="微軟正黑體" w:hAnsi="微軟正黑體" w:hint="eastAsia"/>
                <w:szCs w:val="24"/>
              </w:rPr>
              <w:t>風味合菜</w:t>
            </w:r>
            <w:r w:rsidR="009D4061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D4061">
              <w:rPr>
                <w:rFonts w:ascii="微軟正黑體" w:eastAsia="微軟正黑體" w:hAnsi="微軟正黑體"/>
                <w:szCs w:val="24"/>
              </w:rPr>
              <w:t>00 /</w:t>
            </w:r>
            <w:r w:rsidR="009D4061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</w:tr>
      <w:tr w:rsidR="00F96F27" w:rsidRPr="008D0CC3" w14:paraId="748F1440" w14:textId="77777777" w:rsidTr="00647571">
        <w:trPr>
          <w:jc w:val="center"/>
        </w:trPr>
        <w:tc>
          <w:tcPr>
            <w:tcW w:w="0" w:type="auto"/>
            <w:gridSpan w:val="2"/>
          </w:tcPr>
          <w:p w14:paraId="56577778" w14:textId="77777777" w:rsidR="00F96F27" w:rsidRPr="00373882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住宿：溫暖的家</w:t>
            </w:r>
          </w:p>
        </w:tc>
      </w:tr>
    </w:tbl>
    <w:p w14:paraId="3008DD67" w14:textId="77777777" w:rsidR="00F96F27" w:rsidRPr="008D0CC3" w:rsidRDefault="00F96F27" w:rsidP="00F96F27">
      <w:pPr>
        <w:spacing w:line="0" w:lineRule="atLeast"/>
        <w:rPr>
          <w:szCs w:val="24"/>
        </w:rPr>
      </w:pPr>
    </w:p>
    <w:tbl>
      <w:tblPr>
        <w:tblStyle w:val="a3"/>
        <w:tblW w:w="49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2"/>
        <w:gridCol w:w="8876"/>
      </w:tblGrid>
      <w:tr w:rsidR="00F96F27" w:rsidRPr="008D0CC3" w14:paraId="49831FFB" w14:textId="77777777" w:rsidTr="00647571">
        <w:trPr>
          <w:jc w:val="center"/>
        </w:trPr>
        <w:tc>
          <w:tcPr>
            <w:tcW w:w="0" w:type="auto"/>
            <w:gridSpan w:val="2"/>
            <w:shd w:val="clear" w:color="auto" w:fill="DEEAF6" w:themeFill="accent1" w:themeFillTint="33"/>
          </w:tcPr>
          <w:p w14:paraId="5F227F86" w14:textId="77777777" w:rsidR="00F96F27" w:rsidRPr="008D0CC3" w:rsidRDefault="00F96F27" w:rsidP="00647571">
            <w:pPr>
              <w:spacing w:line="0" w:lineRule="atLeast"/>
              <w:rPr>
                <w:sz w:val="28"/>
                <w:szCs w:val="28"/>
              </w:rPr>
            </w:pP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 行程</w:t>
            </w:r>
            <w:r w:rsidRPr="008D0CC3">
              <w:rPr>
                <w:rFonts w:ascii="微軟正黑體" w:eastAsia="微軟正黑體" w:hAnsi="微軟正黑體"/>
                <w:b/>
                <w:sz w:val="28"/>
                <w:szCs w:val="28"/>
              </w:rPr>
              <w:t>說明</w:t>
            </w:r>
            <w:r w:rsidRPr="008D0CC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|</w:t>
            </w:r>
          </w:p>
        </w:tc>
      </w:tr>
      <w:tr w:rsidR="00F96F27" w:rsidRPr="008D0CC3" w14:paraId="508CFFCA" w14:textId="77777777" w:rsidTr="00647571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466EB407" w14:textId="5F02AA29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◆本行程</w:t>
            </w:r>
            <w:r w:rsidR="006E15C8">
              <w:rPr>
                <w:rFonts w:ascii="微軟正黑體" w:eastAsia="微軟正黑體" w:hAnsi="微軟正黑體"/>
                <w:szCs w:val="24"/>
              </w:rPr>
              <w:t>6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人成行，將於出發前5-7天告知成團結果。行程採併團出發，非包團行程無法行前保證出團當日車輛大小，及限制其他旅客參團。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br/>
              <w:t>◆本行程巴士為提供旅遊套裝行程使用，若去/回程單程放棄，恕無法退費。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br/>
              <w:t>◆行程確認單將於出發前2日提供給您。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br/>
              <w:t>◆嬰兒定義：未滿2歲之小朋友，不含遊覽車座位、飯店內床位、行程表內所有餐食及門票。</w:t>
            </w:r>
          </w:p>
          <w:p w14:paraId="1FFD5433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◆請著輕便服裝，若有素食請先告知。</w:t>
            </w:r>
          </w:p>
          <w:p w14:paraId="5493F255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◆參加旅遊請務必攜帶身份證或健保卡等證件，以備不時之需。</w:t>
            </w:r>
          </w:p>
          <w:p w14:paraId="4AC47D7F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◆若遇天氣不佳或不可抗拒之因素，本公司保有取消或變更行程的權利。</w:t>
            </w:r>
          </w:p>
          <w:p w14:paraId="6F0F4A13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◆請於規定時間內準時集合(逾時不候)，行程中如旅客因個人因素私自脫隊，本公司不予退費。</w:t>
            </w:r>
          </w:p>
          <w:p w14:paraId="3899AC0B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◆以上行程載明之行車時間僅供參考，因路況或假日遊客眾多行程順序將視情況前後更動。</w:t>
            </w:r>
          </w:p>
          <w:p w14:paraId="7A6A069F" w14:textId="77777777" w:rsidR="00F96F27" w:rsidRPr="008D0CC3" w:rsidRDefault="00F96F27" w:rsidP="00647571">
            <w:pPr>
              <w:spacing w:line="0" w:lineRule="atLeast"/>
              <w:rPr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kern w:val="0"/>
                <w:szCs w:val="24"/>
              </w:rPr>
              <w:t>◆本行程適用「國內個別旅遊定型化契約書」之相關規定。</w:t>
            </w:r>
          </w:p>
        </w:tc>
      </w:tr>
      <w:tr w:rsidR="00F96F27" w:rsidRPr="008D0CC3" w14:paraId="63E924FE" w14:textId="77777777" w:rsidTr="00647571">
        <w:trPr>
          <w:jc w:val="center"/>
        </w:trPr>
        <w:tc>
          <w:tcPr>
            <w:tcW w:w="840" w:type="pct"/>
            <w:vAlign w:val="center"/>
          </w:tcPr>
          <w:p w14:paraId="4C3DD64D" w14:textId="77777777" w:rsidR="00F96F27" w:rsidRPr="008D0CC3" w:rsidRDefault="00F96F27" w:rsidP="0064757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行</w:t>
            </w:r>
            <w:r w:rsidRPr="008D0CC3">
              <w:rPr>
                <w:rFonts w:ascii="微軟正黑體" w:eastAsia="微軟正黑體" w:hAnsi="微軟正黑體"/>
                <w:szCs w:val="24"/>
              </w:rPr>
              <w:t>程包含</w:t>
            </w:r>
          </w:p>
        </w:tc>
        <w:tc>
          <w:tcPr>
            <w:tcW w:w="4160" w:type="pct"/>
          </w:tcPr>
          <w:p w14:paraId="7B5333B7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</w:rPr>
              <w:t>行程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表</w:t>
            </w:r>
            <w:r w:rsidRPr="008D0CC3">
              <w:rPr>
                <w:rFonts w:ascii="微軟正黑體" w:eastAsia="微軟正黑體" w:hAnsi="微軟正黑體"/>
                <w:szCs w:val="24"/>
              </w:rPr>
              <w:t>列車資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、門</w:t>
            </w:r>
            <w:r w:rsidRPr="008D0CC3">
              <w:rPr>
                <w:rFonts w:ascii="微軟正黑體" w:eastAsia="微軟正黑體" w:hAnsi="微軟正黑體"/>
                <w:szCs w:val="24"/>
              </w:rPr>
              <w:t>票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8D0CC3">
              <w:rPr>
                <w:rFonts w:ascii="微軟正黑體" w:eastAsia="微軟正黑體" w:hAnsi="微軟正黑體"/>
                <w:szCs w:val="24"/>
              </w:rPr>
              <w:t>餐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食</w:t>
            </w:r>
            <w:r w:rsidRPr="008D0CC3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41F3FB53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</w:rPr>
              <w:t>旅行業責任保險200萬暨20萬意外醫療險。</w:t>
            </w:r>
          </w:p>
          <w:p w14:paraId="47FD8521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</w:rPr>
              <w:t>行程表上表明之各項開支。</w:t>
            </w:r>
          </w:p>
        </w:tc>
      </w:tr>
      <w:tr w:rsidR="00F96F27" w:rsidRPr="008D0CC3" w14:paraId="506C4A5F" w14:textId="77777777" w:rsidTr="00647571">
        <w:trPr>
          <w:jc w:val="center"/>
        </w:trPr>
        <w:tc>
          <w:tcPr>
            <w:tcW w:w="840" w:type="pct"/>
            <w:vAlign w:val="center"/>
          </w:tcPr>
          <w:p w14:paraId="023D1498" w14:textId="77777777" w:rsidR="00F96F27" w:rsidRPr="008D0CC3" w:rsidRDefault="00F96F27" w:rsidP="0064757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行</w:t>
            </w:r>
            <w:r w:rsidRPr="008D0CC3">
              <w:rPr>
                <w:rFonts w:ascii="微軟正黑體" w:eastAsia="微軟正黑體" w:hAnsi="微軟正黑體"/>
                <w:szCs w:val="24"/>
              </w:rPr>
              <w:t>程不包含</w:t>
            </w:r>
          </w:p>
        </w:tc>
        <w:tc>
          <w:tcPr>
            <w:tcW w:w="4160" w:type="pct"/>
          </w:tcPr>
          <w:p w14:paraId="7C4BC968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</w:t>
            </w:r>
            <w:r w:rsidRPr="008D0CC3">
              <w:rPr>
                <w:rFonts w:ascii="微軟正黑體" w:eastAsia="微軟正黑體" w:hAnsi="微軟正黑體"/>
                <w:szCs w:val="24"/>
              </w:rPr>
              <w:t>純屬私人之消費：如飲料酒類、洗衣、電話及私人購物費。</w:t>
            </w:r>
          </w:p>
          <w:p w14:paraId="027A91D9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◆行</w:t>
            </w:r>
            <w:r w:rsidRPr="008D0CC3">
              <w:rPr>
                <w:rFonts w:ascii="微軟正黑體" w:eastAsia="微軟正黑體" w:hAnsi="微軟正黑體"/>
                <w:szCs w:val="24"/>
              </w:rPr>
              <w:t>程表上未表明之各項開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支</w:t>
            </w:r>
            <w:r w:rsidRPr="008D0CC3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3339EE00" w14:textId="77777777" w:rsidR="00F96F27" w:rsidRPr="008D0CC3" w:rsidRDefault="00F96F27" w:rsidP="0064757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D0CC3">
              <w:rPr>
                <w:rFonts w:ascii="微軟正黑體" w:eastAsia="微軟正黑體" w:hAnsi="微軟正黑體" w:hint="eastAsia"/>
                <w:szCs w:val="24"/>
              </w:rPr>
              <w:t>◆司機領隊</w:t>
            </w:r>
            <w:r w:rsidRPr="008D0CC3">
              <w:rPr>
                <w:rFonts w:ascii="微軟正黑體" w:eastAsia="微軟正黑體" w:hAnsi="微軟正黑體"/>
                <w:szCs w:val="24"/>
              </w:rPr>
              <w:t>小費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8D0CC3">
              <w:rPr>
                <w:rFonts w:ascii="微軟正黑體" w:eastAsia="微軟正黑體" w:hAnsi="微軟正黑體"/>
                <w:szCs w:val="24"/>
              </w:rPr>
              <w:t>00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8D0CC3">
              <w:rPr>
                <w:rFonts w:ascii="微軟正黑體" w:eastAsia="微軟正黑體" w:hAnsi="微軟正黑體"/>
                <w:szCs w:val="24"/>
              </w:rPr>
              <w:t>/</w:t>
            </w:r>
            <w:r w:rsidRPr="008D0CC3">
              <w:rPr>
                <w:rFonts w:ascii="微軟正黑體" w:eastAsia="微軟正黑體" w:hAnsi="微軟正黑體" w:hint="eastAsia"/>
                <w:szCs w:val="24"/>
              </w:rPr>
              <w:t>人。</w:t>
            </w:r>
          </w:p>
        </w:tc>
      </w:tr>
    </w:tbl>
    <w:p w14:paraId="446AEB9D" w14:textId="77777777" w:rsidR="00A5248F" w:rsidRPr="00F96F27" w:rsidRDefault="00A5248F" w:rsidP="00F96F27"/>
    <w:sectPr w:rsidR="00A5248F" w:rsidRPr="00F96F27" w:rsidSect="00E12F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E771" w14:textId="77777777" w:rsidR="00F873A5" w:rsidRDefault="00F873A5" w:rsidP="004D6613">
      <w:r>
        <w:separator/>
      </w:r>
    </w:p>
  </w:endnote>
  <w:endnote w:type="continuationSeparator" w:id="0">
    <w:p w14:paraId="7E3D6C1B" w14:textId="77777777" w:rsidR="00F873A5" w:rsidRDefault="00F873A5" w:rsidP="004D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0469" w14:textId="77777777" w:rsidR="00F873A5" w:rsidRDefault="00F873A5" w:rsidP="004D6613">
      <w:r>
        <w:separator/>
      </w:r>
    </w:p>
  </w:footnote>
  <w:footnote w:type="continuationSeparator" w:id="0">
    <w:p w14:paraId="5DBC9E19" w14:textId="77777777" w:rsidR="00F873A5" w:rsidRDefault="00F873A5" w:rsidP="004D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40D3"/>
    <w:multiLevelType w:val="hybridMultilevel"/>
    <w:tmpl w:val="CD4C6962"/>
    <w:lvl w:ilvl="0" w:tplc="D9D09000">
      <w:start w:val="1"/>
      <w:numFmt w:val="taiwaneseCountingThousand"/>
      <w:lvlText w:val="第%1天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324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F11"/>
    <w:rsid w:val="0000022A"/>
    <w:rsid w:val="0000463F"/>
    <w:rsid w:val="00010C64"/>
    <w:rsid w:val="000128FB"/>
    <w:rsid w:val="000504B8"/>
    <w:rsid w:val="00054E50"/>
    <w:rsid w:val="00057C5D"/>
    <w:rsid w:val="00073242"/>
    <w:rsid w:val="000A3F01"/>
    <w:rsid w:val="000C6147"/>
    <w:rsid w:val="000D233A"/>
    <w:rsid w:val="000D61EF"/>
    <w:rsid w:val="00100F0A"/>
    <w:rsid w:val="00101418"/>
    <w:rsid w:val="00113689"/>
    <w:rsid w:val="0011486C"/>
    <w:rsid w:val="001149AA"/>
    <w:rsid w:val="0012737D"/>
    <w:rsid w:val="00130A68"/>
    <w:rsid w:val="00135B4E"/>
    <w:rsid w:val="00194A9E"/>
    <w:rsid w:val="00195741"/>
    <w:rsid w:val="00196D8D"/>
    <w:rsid w:val="0019769E"/>
    <w:rsid w:val="001A1B36"/>
    <w:rsid w:val="001A6837"/>
    <w:rsid w:val="001B2A79"/>
    <w:rsid w:val="001C44C1"/>
    <w:rsid w:val="001E1AE6"/>
    <w:rsid w:val="001E6881"/>
    <w:rsid w:val="001E7F1D"/>
    <w:rsid w:val="001F1037"/>
    <w:rsid w:val="001F2CD1"/>
    <w:rsid w:val="001F6176"/>
    <w:rsid w:val="001F7DB1"/>
    <w:rsid w:val="00211A24"/>
    <w:rsid w:val="00217E6D"/>
    <w:rsid w:val="00221D99"/>
    <w:rsid w:val="002258D0"/>
    <w:rsid w:val="00225C54"/>
    <w:rsid w:val="00251329"/>
    <w:rsid w:val="0025312E"/>
    <w:rsid w:val="00262B3A"/>
    <w:rsid w:val="002747EC"/>
    <w:rsid w:val="00287915"/>
    <w:rsid w:val="00294A53"/>
    <w:rsid w:val="00295752"/>
    <w:rsid w:val="00297511"/>
    <w:rsid w:val="002A6565"/>
    <w:rsid w:val="002C2EDF"/>
    <w:rsid w:val="002C626E"/>
    <w:rsid w:val="002C6BEB"/>
    <w:rsid w:val="002E3CEB"/>
    <w:rsid w:val="002F1EC1"/>
    <w:rsid w:val="002F394C"/>
    <w:rsid w:val="002F58EB"/>
    <w:rsid w:val="002F731E"/>
    <w:rsid w:val="00303C44"/>
    <w:rsid w:val="00307F9B"/>
    <w:rsid w:val="00317797"/>
    <w:rsid w:val="003359A6"/>
    <w:rsid w:val="00343651"/>
    <w:rsid w:val="003541A4"/>
    <w:rsid w:val="00373882"/>
    <w:rsid w:val="00382B09"/>
    <w:rsid w:val="003B19DD"/>
    <w:rsid w:val="003D108A"/>
    <w:rsid w:val="003D2CBD"/>
    <w:rsid w:val="003D606B"/>
    <w:rsid w:val="003F082B"/>
    <w:rsid w:val="003F321F"/>
    <w:rsid w:val="003F43FA"/>
    <w:rsid w:val="0040201D"/>
    <w:rsid w:val="00414432"/>
    <w:rsid w:val="00415338"/>
    <w:rsid w:val="00423151"/>
    <w:rsid w:val="00454FC7"/>
    <w:rsid w:val="00463856"/>
    <w:rsid w:val="00490C29"/>
    <w:rsid w:val="004A5220"/>
    <w:rsid w:val="004A59C8"/>
    <w:rsid w:val="004A6379"/>
    <w:rsid w:val="004B27C6"/>
    <w:rsid w:val="004C5C4F"/>
    <w:rsid w:val="004C6275"/>
    <w:rsid w:val="004D6613"/>
    <w:rsid w:val="0050232D"/>
    <w:rsid w:val="0050406F"/>
    <w:rsid w:val="00514119"/>
    <w:rsid w:val="00536517"/>
    <w:rsid w:val="0054030F"/>
    <w:rsid w:val="00550CB3"/>
    <w:rsid w:val="0055312B"/>
    <w:rsid w:val="005613D8"/>
    <w:rsid w:val="00566D28"/>
    <w:rsid w:val="005810E5"/>
    <w:rsid w:val="00584A14"/>
    <w:rsid w:val="0058534C"/>
    <w:rsid w:val="0059026C"/>
    <w:rsid w:val="005A3D9B"/>
    <w:rsid w:val="005A7FB2"/>
    <w:rsid w:val="005C182D"/>
    <w:rsid w:val="005D1FC9"/>
    <w:rsid w:val="005D6C5B"/>
    <w:rsid w:val="005F4711"/>
    <w:rsid w:val="0060010C"/>
    <w:rsid w:val="00602520"/>
    <w:rsid w:val="006028F2"/>
    <w:rsid w:val="00602AE0"/>
    <w:rsid w:val="006336C8"/>
    <w:rsid w:val="006374F6"/>
    <w:rsid w:val="006422AB"/>
    <w:rsid w:val="006610F2"/>
    <w:rsid w:val="00662699"/>
    <w:rsid w:val="00670597"/>
    <w:rsid w:val="006A5D5A"/>
    <w:rsid w:val="006A737C"/>
    <w:rsid w:val="006B586D"/>
    <w:rsid w:val="006C5B5F"/>
    <w:rsid w:val="006C7424"/>
    <w:rsid w:val="006D7A6F"/>
    <w:rsid w:val="006E1080"/>
    <w:rsid w:val="006E15C8"/>
    <w:rsid w:val="006E3409"/>
    <w:rsid w:val="007017FB"/>
    <w:rsid w:val="00705C01"/>
    <w:rsid w:val="00707B24"/>
    <w:rsid w:val="007376F5"/>
    <w:rsid w:val="00751AD9"/>
    <w:rsid w:val="00757B1A"/>
    <w:rsid w:val="00757FD3"/>
    <w:rsid w:val="00762DAF"/>
    <w:rsid w:val="0076641F"/>
    <w:rsid w:val="0077758F"/>
    <w:rsid w:val="00785FF6"/>
    <w:rsid w:val="007919A1"/>
    <w:rsid w:val="00797563"/>
    <w:rsid w:val="007A40A6"/>
    <w:rsid w:val="007B74CE"/>
    <w:rsid w:val="007F4A3E"/>
    <w:rsid w:val="007F6129"/>
    <w:rsid w:val="00842D03"/>
    <w:rsid w:val="00847F91"/>
    <w:rsid w:val="0085189A"/>
    <w:rsid w:val="0086012F"/>
    <w:rsid w:val="00887A9C"/>
    <w:rsid w:val="008A4386"/>
    <w:rsid w:val="008B55CC"/>
    <w:rsid w:val="008B6796"/>
    <w:rsid w:val="008C0B12"/>
    <w:rsid w:val="008C74CA"/>
    <w:rsid w:val="008D0CC3"/>
    <w:rsid w:val="008D3F5C"/>
    <w:rsid w:val="008D46E6"/>
    <w:rsid w:val="008E19AA"/>
    <w:rsid w:val="008E5725"/>
    <w:rsid w:val="009036FD"/>
    <w:rsid w:val="00905906"/>
    <w:rsid w:val="00906DE7"/>
    <w:rsid w:val="009103BF"/>
    <w:rsid w:val="00915B32"/>
    <w:rsid w:val="00920989"/>
    <w:rsid w:val="00956676"/>
    <w:rsid w:val="00965B82"/>
    <w:rsid w:val="00975E92"/>
    <w:rsid w:val="00976208"/>
    <w:rsid w:val="00976DD6"/>
    <w:rsid w:val="00985C57"/>
    <w:rsid w:val="009A212A"/>
    <w:rsid w:val="009A5904"/>
    <w:rsid w:val="009B70C8"/>
    <w:rsid w:val="009D1089"/>
    <w:rsid w:val="009D4061"/>
    <w:rsid w:val="009E7530"/>
    <w:rsid w:val="009F31CC"/>
    <w:rsid w:val="00A0225C"/>
    <w:rsid w:val="00A051AE"/>
    <w:rsid w:val="00A24E90"/>
    <w:rsid w:val="00A31523"/>
    <w:rsid w:val="00A47FBE"/>
    <w:rsid w:val="00A5248F"/>
    <w:rsid w:val="00A535C8"/>
    <w:rsid w:val="00A6024E"/>
    <w:rsid w:val="00A61EF3"/>
    <w:rsid w:val="00A704C4"/>
    <w:rsid w:val="00A713E6"/>
    <w:rsid w:val="00A73FCC"/>
    <w:rsid w:val="00A82075"/>
    <w:rsid w:val="00AA45EF"/>
    <w:rsid w:val="00AB5B7C"/>
    <w:rsid w:val="00AD65CF"/>
    <w:rsid w:val="00AF561F"/>
    <w:rsid w:val="00B20D5E"/>
    <w:rsid w:val="00B265EC"/>
    <w:rsid w:val="00B426BC"/>
    <w:rsid w:val="00B473AB"/>
    <w:rsid w:val="00B47847"/>
    <w:rsid w:val="00B60535"/>
    <w:rsid w:val="00B63B87"/>
    <w:rsid w:val="00B871DA"/>
    <w:rsid w:val="00B879F4"/>
    <w:rsid w:val="00BB23B0"/>
    <w:rsid w:val="00BB5FA7"/>
    <w:rsid w:val="00BC6E2A"/>
    <w:rsid w:val="00BD3CB9"/>
    <w:rsid w:val="00BE3FDA"/>
    <w:rsid w:val="00C007B4"/>
    <w:rsid w:val="00C15067"/>
    <w:rsid w:val="00C26022"/>
    <w:rsid w:val="00C26A08"/>
    <w:rsid w:val="00C45410"/>
    <w:rsid w:val="00C50CFB"/>
    <w:rsid w:val="00C51010"/>
    <w:rsid w:val="00C52D97"/>
    <w:rsid w:val="00C61936"/>
    <w:rsid w:val="00C63DA6"/>
    <w:rsid w:val="00C76603"/>
    <w:rsid w:val="00C81887"/>
    <w:rsid w:val="00C83B85"/>
    <w:rsid w:val="00CA0789"/>
    <w:rsid w:val="00CA1155"/>
    <w:rsid w:val="00CA1265"/>
    <w:rsid w:val="00CC278B"/>
    <w:rsid w:val="00CC377F"/>
    <w:rsid w:val="00CF5A2F"/>
    <w:rsid w:val="00D1461F"/>
    <w:rsid w:val="00D17040"/>
    <w:rsid w:val="00D35B04"/>
    <w:rsid w:val="00D5295C"/>
    <w:rsid w:val="00D54079"/>
    <w:rsid w:val="00D60B2D"/>
    <w:rsid w:val="00D62C21"/>
    <w:rsid w:val="00D7032B"/>
    <w:rsid w:val="00D831DE"/>
    <w:rsid w:val="00D95BA8"/>
    <w:rsid w:val="00DA4B69"/>
    <w:rsid w:val="00DC535C"/>
    <w:rsid w:val="00DC586C"/>
    <w:rsid w:val="00DD6143"/>
    <w:rsid w:val="00DD6322"/>
    <w:rsid w:val="00E04EFD"/>
    <w:rsid w:val="00E11E87"/>
    <w:rsid w:val="00E12F11"/>
    <w:rsid w:val="00E32BB0"/>
    <w:rsid w:val="00E36460"/>
    <w:rsid w:val="00E36CF8"/>
    <w:rsid w:val="00E4080A"/>
    <w:rsid w:val="00E45B3E"/>
    <w:rsid w:val="00E55F96"/>
    <w:rsid w:val="00E712A1"/>
    <w:rsid w:val="00E72DEE"/>
    <w:rsid w:val="00E81D1D"/>
    <w:rsid w:val="00E964DE"/>
    <w:rsid w:val="00EA5C89"/>
    <w:rsid w:val="00EB02DF"/>
    <w:rsid w:val="00EB2E1B"/>
    <w:rsid w:val="00EB3485"/>
    <w:rsid w:val="00EB378E"/>
    <w:rsid w:val="00EB7423"/>
    <w:rsid w:val="00EC66EA"/>
    <w:rsid w:val="00ED0A82"/>
    <w:rsid w:val="00ED1B30"/>
    <w:rsid w:val="00EE43BB"/>
    <w:rsid w:val="00EF4820"/>
    <w:rsid w:val="00F06157"/>
    <w:rsid w:val="00F107CE"/>
    <w:rsid w:val="00F207EA"/>
    <w:rsid w:val="00F21543"/>
    <w:rsid w:val="00F24019"/>
    <w:rsid w:val="00F47DBE"/>
    <w:rsid w:val="00F6303B"/>
    <w:rsid w:val="00F71BB0"/>
    <w:rsid w:val="00F873A5"/>
    <w:rsid w:val="00F92BD2"/>
    <w:rsid w:val="00F96F27"/>
    <w:rsid w:val="00F97633"/>
    <w:rsid w:val="00F9777D"/>
    <w:rsid w:val="00FA0F09"/>
    <w:rsid w:val="00FC48EA"/>
    <w:rsid w:val="00FD2212"/>
    <w:rsid w:val="00FD46F6"/>
    <w:rsid w:val="00FF06E5"/>
    <w:rsid w:val="00FF312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20703"/>
  <w15:docId w15:val="{528B14FB-37A0-40FC-B7DD-5F3F71E8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6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6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6613"/>
    <w:rPr>
      <w:sz w:val="20"/>
      <w:szCs w:val="20"/>
    </w:rPr>
  </w:style>
  <w:style w:type="paragraph" w:styleId="a8">
    <w:name w:val="List Paragraph"/>
    <w:basedOn w:val="a"/>
    <w:uiPriority w:val="34"/>
    <w:qFormat/>
    <w:rsid w:val="00AA45EF"/>
    <w:pPr>
      <w:ind w:leftChars="200" w:left="480"/>
    </w:pPr>
  </w:style>
  <w:style w:type="paragraph" w:customStyle="1" w:styleId="A9">
    <w:name w:val="內文 A"/>
    <w:rsid w:val="00D529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5323-A1CB-4365-A677-56025948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g41</dc:creator>
  <cp:keywords/>
  <dc:description/>
  <cp:lastModifiedBy>user</cp:lastModifiedBy>
  <cp:revision>26</cp:revision>
  <cp:lastPrinted>2022-05-19T09:57:00Z</cp:lastPrinted>
  <dcterms:created xsi:type="dcterms:W3CDTF">2022-05-19T09:57:00Z</dcterms:created>
  <dcterms:modified xsi:type="dcterms:W3CDTF">2022-06-02T09:10:00Z</dcterms:modified>
</cp:coreProperties>
</file>