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F8A12" w14:textId="4FE8E8F3" w:rsidR="00F22C1B" w:rsidRPr="00CF6FD1" w:rsidRDefault="00BE1E84" w:rsidP="00CF6FD1">
      <w:pPr>
        <w:tabs>
          <w:tab w:val="left" w:pos="993"/>
        </w:tabs>
        <w:jc w:val="center"/>
        <w:rPr>
          <w:rFonts w:ascii="微軟正黑體" w:eastAsia="微軟正黑體" w:hAnsi="微軟正黑體"/>
          <w:b/>
          <w:color w:val="ED7D31"/>
          <w:sz w:val="44"/>
          <w:szCs w:val="44"/>
        </w:rPr>
      </w:pPr>
      <w:r w:rsidRPr="00CF6FD1">
        <w:rPr>
          <w:rFonts w:ascii="微軟正黑體" w:eastAsia="微軟正黑體" w:hAnsi="微軟正黑體" w:hint="eastAsia"/>
          <w:b/>
          <w:color w:val="ED7D31"/>
          <w:sz w:val="52"/>
          <w:szCs w:val="52"/>
        </w:rPr>
        <w:t>【</w:t>
      </w:r>
      <w:r w:rsidR="000A3B5C" w:rsidRPr="00CF6FD1">
        <w:rPr>
          <w:rFonts w:ascii="微軟正黑體" w:eastAsia="微軟正黑體" w:hAnsi="微軟正黑體" w:hint="eastAsia"/>
          <w:b/>
          <w:color w:val="ED7D31"/>
          <w:sz w:val="52"/>
          <w:szCs w:val="52"/>
        </w:rPr>
        <w:t>超值</w:t>
      </w:r>
      <w:r w:rsidR="00EF7008" w:rsidRPr="00CF6FD1">
        <w:rPr>
          <w:rFonts w:ascii="微軟正黑體" w:eastAsia="微軟正黑體" w:hAnsi="微軟正黑體" w:hint="eastAsia"/>
          <w:b/>
          <w:color w:val="ED7D31"/>
          <w:sz w:val="52"/>
          <w:szCs w:val="52"/>
        </w:rPr>
        <w:t>越之旅</w:t>
      </w:r>
      <w:r w:rsidR="00AB365E" w:rsidRPr="00CF6FD1">
        <w:rPr>
          <w:rFonts w:ascii="微軟正黑體" w:eastAsia="微軟正黑體" w:hAnsi="微軟正黑體" w:hint="eastAsia"/>
          <w:b/>
          <w:color w:val="ED7D31"/>
          <w:sz w:val="52"/>
          <w:szCs w:val="52"/>
        </w:rPr>
        <w:t>～</w:t>
      </w:r>
      <w:r w:rsidRPr="00CF6FD1">
        <w:rPr>
          <w:rFonts w:ascii="微軟正黑體" w:eastAsia="微軟正黑體" w:hAnsi="微軟正黑體" w:hint="eastAsia"/>
          <w:b/>
          <w:color w:val="ED7D31"/>
          <w:sz w:val="52"/>
          <w:szCs w:val="52"/>
        </w:rPr>
        <w:t>北越</w:t>
      </w:r>
      <w:r w:rsidR="00EF7008" w:rsidRPr="00CF6FD1">
        <w:rPr>
          <w:rFonts w:ascii="微軟正黑體" w:eastAsia="微軟正黑體" w:hAnsi="微軟正黑體" w:hint="eastAsia"/>
          <w:b/>
          <w:color w:val="ED7D31"/>
          <w:sz w:val="52"/>
          <w:szCs w:val="52"/>
        </w:rPr>
        <w:t>沙壩</w:t>
      </w:r>
      <w:r w:rsidRPr="00CF6FD1">
        <w:rPr>
          <w:rFonts w:ascii="微軟正黑體" w:eastAsia="微軟正黑體" w:hAnsi="微軟正黑體" w:hint="eastAsia"/>
          <w:b/>
          <w:color w:val="ED7D31"/>
          <w:sz w:val="52"/>
          <w:szCs w:val="52"/>
        </w:rPr>
        <w:t>五日</w:t>
      </w:r>
      <w:r w:rsidR="00AB365E" w:rsidRPr="00CF6FD1">
        <w:rPr>
          <w:rFonts w:ascii="微軟正黑體" w:eastAsia="微軟正黑體" w:hAnsi="微軟正黑體" w:hint="eastAsia"/>
          <w:b/>
          <w:color w:val="ED7D31"/>
          <w:sz w:val="52"/>
          <w:szCs w:val="52"/>
        </w:rPr>
        <w:t>】</w:t>
      </w:r>
      <w:r w:rsidR="00AB365E" w:rsidRPr="00CF6FD1">
        <w:rPr>
          <w:rFonts w:ascii="微軟正黑體" w:eastAsia="微軟正黑體" w:hAnsi="微軟正黑體" w:hint="eastAsia"/>
          <w:b/>
          <w:color w:val="ED7D31"/>
          <w:sz w:val="44"/>
          <w:szCs w:val="44"/>
        </w:rPr>
        <w:t>（</w:t>
      </w:r>
      <w:r w:rsidRPr="00CF6FD1">
        <w:rPr>
          <w:rFonts w:ascii="微軟正黑體" w:eastAsia="微軟正黑體" w:hAnsi="微軟正黑體" w:hint="eastAsia"/>
          <w:b/>
          <w:color w:val="ED7D31"/>
          <w:sz w:val="44"/>
          <w:szCs w:val="44"/>
        </w:rPr>
        <w:t>星宇</w:t>
      </w:r>
      <w:r w:rsidR="00CF6FD1" w:rsidRPr="00CF6FD1">
        <w:rPr>
          <w:rFonts w:ascii="微軟正黑體" w:eastAsia="微軟正黑體" w:hAnsi="微軟正黑體" w:hint="eastAsia"/>
          <w:b/>
          <w:color w:val="ED7D31"/>
          <w:sz w:val="44"/>
          <w:szCs w:val="44"/>
        </w:rPr>
        <w:t>航空</w:t>
      </w:r>
      <w:r w:rsidR="00AB365E" w:rsidRPr="00CF6FD1">
        <w:rPr>
          <w:rFonts w:ascii="微軟正黑體" w:eastAsia="微軟正黑體" w:hAnsi="微軟正黑體" w:hint="eastAsia"/>
          <w:b/>
          <w:color w:val="ED7D31"/>
          <w:sz w:val="44"/>
          <w:szCs w:val="44"/>
        </w:rPr>
        <w:t>）</w:t>
      </w:r>
    </w:p>
    <w:p w14:paraId="137E7985" w14:textId="7C1FFBCF" w:rsidR="00EF7008" w:rsidRPr="00CF6FD1" w:rsidRDefault="00850BA2" w:rsidP="00CF6FD1">
      <w:pPr>
        <w:pStyle w:val="Web"/>
        <w:spacing w:before="0" w:beforeAutospacing="0" w:after="0" w:afterAutospacing="0" w:line="0" w:lineRule="atLeast"/>
        <w:jc w:val="center"/>
        <w:rPr>
          <w:rFonts w:ascii="微軟正黑體" w:eastAsia="微軟正黑體" w:hAnsi="微軟正黑體"/>
        </w:rPr>
      </w:pPr>
      <w:r w:rsidRPr="00CF6FD1">
        <w:rPr>
          <w:rFonts w:ascii="微軟正黑體" w:eastAsia="微軟正黑體" w:hAnsi="微軟正黑體"/>
          <w:noProof/>
        </w:rPr>
        <w:drawing>
          <wp:inline distT="0" distB="0" distL="0" distR="0" wp14:anchorId="2DF3E68C" wp14:editId="75EFD0EB">
            <wp:extent cx="3089818" cy="2088000"/>
            <wp:effectExtent l="0" t="0" r="0" b="7620"/>
            <wp:docPr id="13" name="圖片 13" descr="\\10.1.61.177\sal\◆◆◆SAL團體2022\◆旅遊資訊\1. HAN河內\沙壩\20240809星宇_沙壩五日 考察團\燕兒考察SAPA‘S  照片\2024_08_10_13_54_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61.177\sal\◆◆◆SAL團體2022\◆旅遊資訊\1. HAN河內\沙壩\20240809星宇_沙壩五日 考察團\燕兒考察SAPA‘S  照片\2024_08_10_13_54_IMG_0150.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3089818" cy="2088000"/>
                    </a:xfrm>
                    <a:prstGeom prst="rect">
                      <a:avLst/>
                    </a:prstGeom>
                  </pic:spPr>
                </pic:pic>
              </a:graphicData>
            </a:graphic>
          </wp:inline>
        </w:drawing>
      </w:r>
      <w:r w:rsidR="00CF6FD1" w:rsidRPr="00CF6FD1">
        <w:rPr>
          <w:rFonts w:ascii="微軟正黑體" w:eastAsia="微軟正黑體" w:hAnsi="微軟正黑體"/>
        </w:rPr>
        <w:t xml:space="preserve"> </w:t>
      </w:r>
      <w:r w:rsidR="006B6F29" w:rsidRPr="00CF6FD1">
        <w:rPr>
          <w:rFonts w:ascii="微軟正黑體" w:eastAsia="微軟正黑體" w:hAnsi="微軟正黑體"/>
          <w:noProof/>
        </w:rPr>
        <w:drawing>
          <wp:inline distT="0" distB="0" distL="0" distR="0" wp14:anchorId="57E20036" wp14:editId="6880CD86">
            <wp:extent cx="3234518" cy="2088000"/>
            <wp:effectExtent l="0" t="0" r="4445" b="7620"/>
            <wp:docPr id="25" name="圖片 25" descr="\\10.1.61.177\sal\◆◆◆SAL團體2022\◆旅遊資訊\1. HAN河內\沙壩\20240809星宇_沙壩五日 考察團\劉冠杉經理\20240810_14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61.177\sal\◆◆◆SAL團體2022\◆旅遊資訊\1. HAN河內\沙壩\20240809星宇_沙壩五日 考察團\劉冠杉經理\20240810_143244.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234518" cy="2088000"/>
                    </a:xfrm>
                    <a:prstGeom prst="rect">
                      <a:avLst/>
                    </a:prstGeom>
                  </pic:spPr>
                </pic:pic>
              </a:graphicData>
            </a:graphic>
          </wp:inline>
        </w:drawing>
      </w:r>
    </w:p>
    <w:p w14:paraId="77C0273C" w14:textId="7860EA5F" w:rsidR="00752D6E" w:rsidRPr="00CF6FD1" w:rsidRDefault="00AB365E" w:rsidP="00CF6FD1">
      <w:pPr>
        <w:tabs>
          <w:tab w:val="left" w:pos="7620"/>
        </w:tabs>
        <w:spacing w:beforeLines="25" w:before="90" w:line="0" w:lineRule="atLeast"/>
        <w:jc w:val="center"/>
        <w:rPr>
          <w:rFonts w:ascii="微軟正黑體" w:eastAsia="微軟正黑體" w:hAnsi="微軟正黑體"/>
          <w:b/>
          <w:color w:val="0099CC"/>
          <w:sz w:val="40"/>
          <w:szCs w:val="40"/>
        </w:rPr>
      </w:pPr>
      <w:r w:rsidRPr="00CF6FD1">
        <w:rPr>
          <w:rFonts w:ascii="微軟正黑體" w:eastAsia="微軟正黑體" w:hAnsi="微軟正黑體"/>
          <w:noProof/>
          <w:color w:val="262626" w:themeColor="text1" w:themeTint="D9"/>
          <w:szCs w:val="24"/>
        </w:rPr>
        <w:drawing>
          <wp:inline distT="0" distB="0" distL="0" distR="0" wp14:anchorId="2EA74DE5" wp14:editId="48907261">
            <wp:extent cx="3284911" cy="2160000"/>
            <wp:effectExtent l="0" t="0" r="0" b="0"/>
            <wp:docPr id="2" name="圖片 2" descr="C:\Users\ABACUS\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CUS\Desktop\000.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3284911" cy="2160000"/>
                    </a:xfrm>
                    <a:prstGeom prst="rect">
                      <a:avLst/>
                    </a:prstGeom>
                  </pic:spPr>
                </pic:pic>
              </a:graphicData>
            </a:graphic>
          </wp:inline>
        </w:drawing>
      </w:r>
      <w:r w:rsidR="00CF6FD1" w:rsidRPr="00CF6FD1">
        <w:rPr>
          <w:rFonts w:ascii="微軟正黑體" w:eastAsia="微軟正黑體" w:hAnsi="微軟正黑體"/>
          <w:b/>
          <w:color w:val="0099CC"/>
          <w:sz w:val="40"/>
          <w:szCs w:val="40"/>
        </w:rPr>
        <w:t xml:space="preserve"> </w:t>
      </w:r>
      <w:r w:rsidRPr="00CF6FD1">
        <w:rPr>
          <w:rFonts w:ascii="微軟正黑體" w:eastAsia="微軟正黑體" w:hAnsi="微軟正黑體"/>
          <w:b/>
          <w:noProof/>
          <w:sz w:val="28"/>
          <w:szCs w:val="28"/>
        </w:rPr>
        <w:drawing>
          <wp:inline distT="0" distB="0" distL="0" distR="0" wp14:anchorId="5FF63FC9" wp14:editId="44C1596D">
            <wp:extent cx="3067046" cy="2160000"/>
            <wp:effectExtent l="0" t="0" r="635" b="0"/>
            <wp:docPr id="8" name="圖片 8" descr="C:\Users\ABACUS\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CUS\Desktop\33333.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3067046" cy="2160000"/>
                    </a:xfrm>
                    <a:prstGeom prst="rect">
                      <a:avLst/>
                    </a:prstGeom>
                  </pic:spPr>
                </pic:pic>
              </a:graphicData>
            </a:graphic>
          </wp:inline>
        </w:drawing>
      </w:r>
    </w:p>
    <w:p w14:paraId="6D0B38B9" w14:textId="77777777" w:rsidR="003635E2" w:rsidRPr="00CF6FD1" w:rsidRDefault="003635E2" w:rsidP="00CF6FD1">
      <w:pPr>
        <w:adjustRightInd w:val="0"/>
        <w:snapToGrid w:val="0"/>
        <w:spacing w:beforeLines="50" w:before="180" w:line="0" w:lineRule="atLeast"/>
        <w:jc w:val="both"/>
        <w:rPr>
          <w:rFonts w:ascii="微軟正黑體" w:eastAsia="微軟正黑體" w:hAnsi="微軟正黑體"/>
          <w:b/>
          <w:color w:val="262626" w:themeColor="text1" w:themeTint="D9"/>
          <w:sz w:val="28"/>
          <w:szCs w:val="28"/>
        </w:rPr>
      </w:pPr>
      <w:r w:rsidRPr="00CF6FD1">
        <w:rPr>
          <w:rFonts w:ascii="微軟正黑體" w:eastAsia="微軟正黑體" w:hAnsi="微軟正黑體" w:hint="eastAsia"/>
          <w:b/>
          <w:color w:val="262626" w:themeColor="text1" w:themeTint="D9"/>
          <w:sz w:val="28"/>
          <w:szCs w:val="28"/>
        </w:rPr>
        <w:t>○越南小阿爾卑斯～沙壩</w:t>
      </w:r>
    </w:p>
    <w:p w14:paraId="628C02DF" w14:textId="5FAA5494" w:rsidR="003635E2" w:rsidRPr="00CF6FD1" w:rsidRDefault="003635E2" w:rsidP="00CF6FD1">
      <w:pPr>
        <w:adjustRightInd w:val="0"/>
        <w:snapToGrid w:val="0"/>
        <w:spacing w:line="0" w:lineRule="atLeast"/>
        <w:jc w:val="both"/>
        <w:rPr>
          <w:rFonts w:ascii="微軟正黑體" w:eastAsia="微軟正黑體" w:hAnsi="微軟正黑體"/>
          <w:color w:val="262626" w:themeColor="text1" w:themeTint="D9"/>
          <w:szCs w:val="24"/>
        </w:rPr>
      </w:pPr>
      <w:r w:rsidRPr="00CF6FD1">
        <w:rPr>
          <w:rFonts w:ascii="微軟正黑體" w:eastAsia="微軟正黑體" w:hAnsi="微軟正黑體" w:hint="eastAsia"/>
          <w:color w:val="262626" w:themeColor="text1" w:themeTint="D9"/>
          <w:szCs w:val="24"/>
        </w:rPr>
        <w:t>沙壩</w:t>
      </w:r>
      <w:r w:rsidR="00AB365E" w:rsidRPr="00CF6FD1">
        <w:rPr>
          <w:rFonts w:ascii="微軟正黑體" w:eastAsia="微軟正黑體" w:hAnsi="微軟正黑體" w:hint="eastAsia"/>
          <w:color w:val="262626" w:themeColor="text1" w:themeTint="D9"/>
          <w:szCs w:val="24"/>
        </w:rPr>
        <w:t>（</w:t>
      </w:r>
      <w:r w:rsidRPr="00CF6FD1">
        <w:rPr>
          <w:rFonts w:ascii="微軟正黑體" w:eastAsia="微軟正黑體" w:hAnsi="微軟正黑體" w:hint="eastAsia"/>
          <w:color w:val="262626" w:themeColor="text1" w:themeTint="D9"/>
          <w:szCs w:val="24"/>
        </w:rPr>
        <w:t>SAPA</w:t>
      </w:r>
      <w:r w:rsidR="00AB365E" w:rsidRPr="00CF6FD1">
        <w:rPr>
          <w:rFonts w:ascii="微軟正黑體" w:eastAsia="微軟正黑體" w:hAnsi="微軟正黑體" w:hint="eastAsia"/>
          <w:color w:val="262626" w:themeColor="text1" w:themeTint="D9"/>
          <w:szCs w:val="24"/>
        </w:rPr>
        <w:t>）</w:t>
      </w:r>
      <w:r w:rsidRPr="00CF6FD1">
        <w:rPr>
          <w:rFonts w:ascii="微軟正黑體" w:eastAsia="微軟正黑體" w:hAnsi="微軟正黑體" w:hint="eastAsia"/>
          <w:color w:val="262626" w:themeColor="text1" w:themeTint="D9"/>
          <w:szCs w:val="24"/>
        </w:rPr>
        <w:t>是越南北部靠中國邊境的一個小山城。早年是法國人在越南殖民時的避暑勝地，越南在開放觀光之後，這個小山城再度被發掘，成為外國旅客的最愛。徒步行走沙壩，沿途盡是滿山層疊、構成優美弧線的梯田，切入村落的泥土道路，讓人跟土地獲得更為親密的接觸，而山間少數民族亙古不變的樸實生活方式，無論畫面、情境，都讓人深深著迷，將塵世的一切，輕鬆拋在腦後。</w:t>
      </w:r>
    </w:p>
    <w:p w14:paraId="305713FB" w14:textId="77777777" w:rsidR="003635E2" w:rsidRPr="00CF6FD1" w:rsidRDefault="003635E2" w:rsidP="00CF6FD1">
      <w:pPr>
        <w:adjustRightInd w:val="0"/>
        <w:snapToGrid w:val="0"/>
        <w:spacing w:beforeLines="50" w:before="180" w:line="0" w:lineRule="atLeast"/>
        <w:jc w:val="both"/>
        <w:rPr>
          <w:rFonts w:ascii="微軟正黑體" w:eastAsia="微軟正黑體" w:hAnsi="微軟正黑體"/>
          <w:b/>
          <w:color w:val="262626" w:themeColor="text1" w:themeTint="D9"/>
          <w:szCs w:val="24"/>
        </w:rPr>
      </w:pPr>
      <w:r w:rsidRPr="00CF6FD1">
        <w:rPr>
          <w:rFonts w:ascii="微軟正黑體" w:eastAsia="微軟正黑體" w:hAnsi="微軟正黑體" w:hint="eastAsia"/>
          <w:b/>
          <w:color w:val="262626" w:themeColor="text1" w:themeTint="D9"/>
          <w:sz w:val="28"/>
          <w:szCs w:val="28"/>
        </w:rPr>
        <w:t>○深入少數民族部落</w:t>
      </w:r>
    </w:p>
    <w:p w14:paraId="17A65E66" w14:textId="4A9AE387" w:rsidR="003635E2" w:rsidRPr="00CF6FD1" w:rsidRDefault="003635E2" w:rsidP="00CF6FD1">
      <w:pPr>
        <w:adjustRightInd w:val="0"/>
        <w:snapToGrid w:val="0"/>
        <w:spacing w:line="0" w:lineRule="atLeast"/>
        <w:jc w:val="both"/>
        <w:rPr>
          <w:rFonts w:ascii="微軟正黑體" w:eastAsia="微軟正黑體" w:hAnsi="微軟正黑體"/>
          <w:color w:val="262626" w:themeColor="text1" w:themeTint="D9"/>
          <w:szCs w:val="24"/>
        </w:rPr>
      </w:pPr>
      <w:r w:rsidRPr="00CF6FD1">
        <w:rPr>
          <w:rFonts w:ascii="微軟正黑體" w:eastAsia="微軟正黑體" w:hAnsi="微軟正黑體" w:hint="eastAsia"/>
          <w:color w:val="262626" w:themeColor="text1" w:themeTint="D9"/>
          <w:szCs w:val="24"/>
        </w:rPr>
        <w:t>越南有54個少數民族，其中一半以上聚居在老街省，在沙壩居住的主要是苗族和瑤族的分支。與其它早已被開發為旅遊區的地區相比，沙壩的住民仍保持著非常傳統的生活狀態。我們將帶領您深入少數民族部落：踏梅村</w:t>
      </w:r>
      <w:r w:rsidR="00AB365E" w:rsidRPr="00CF6FD1">
        <w:rPr>
          <w:rFonts w:ascii="微軟正黑體" w:eastAsia="微軟正黑體" w:hAnsi="微軟正黑體" w:hint="eastAsia"/>
          <w:color w:val="262626" w:themeColor="text1" w:themeTint="D9"/>
          <w:szCs w:val="24"/>
        </w:rPr>
        <w:t>（</w:t>
      </w:r>
      <w:r w:rsidRPr="00CF6FD1">
        <w:rPr>
          <w:rFonts w:ascii="微軟正黑體" w:eastAsia="微軟正黑體" w:hAnsi="微軟正黑體" w:hint="eastAsia"/>
          <w:color w:val="262626" w:themeColor="text1" w:themeTint="D9"/>
          <w:szCs w:val="24"/>
        </w:rPr>
        <w:t>Ta Van</w:t>
      </w:r>
      <w:r w:rsidR="00AB365E" w:rsidRPr="00CF6FD1">
        <w:rPr>
          <w:rFonts w:ascii="微軟正黑體" w:eastAsia="微軟正黑體" w:hAnsi="微軟正黑體" w:hint="eastAsia"/>
          <w:color w:val="262626" w:themeColor="text1" w:themeTint="D9"/>
          <w:szCs w:val="24"/>
        </w:rPr>
        <w:t>）</w:t>
      </w:r>
      <w:r w:rsidRPr="00CF6FD1">
        <w:rPr>
          <w:rFonts w:ascii="微軟正黑體" w:eastAsia="微軟正黑體" w:hAnsi="微軟正黑體" w:hint="eastAsia"/>
          <w:color w:val="262626" w:themeColor="text1" w:themeTint="D9"/>
          <w:szCs w:val="24"/>
        </w:rPr>
        <w:t>-黑苗族部落；左彎村</w:t>
      </w:r>
      <w:r w:rsidR="00AB365E" w:rsidRPr="00CF6FD1">
        <w:rPr>
          <w:rFonts w:ascii="微軟正黑體" w:eastAsia="微軟正黑體" w:hAnsi="微軟正黑體" w:hint="eastAsia"/>
          <w:color w:val="262626" w:themeColor="text1" w:themeTint="D9"/>
          <w:szCs w:val="24"/>
        </w:rPr>
        <w:t>（</w:t>
      </w:r>
      <w:r w:rsidRPr="00CF6FD1">
        <w:rPr>
          <w:rFonts w:ascii="微軟正黑體" w:eastAsia="微軟正黑體" w:hAnsi="微軟正黑體" w:hint="eastAsia"/>
          <w:color w:val="262626" w:themeColor="text1" w:themeTint="D9"/>
          <w:szCs w:val="24"/>
        </w:rPr>
        <w:t>Ta Phin</w:t>
      </w:r>
      <w:r w:rsidR="00AB365E" w:rsidRPr="00CF6FD1">
        <w:rPr>
          <w:rFonts w:ascii="微軟正黑體" w:eastAsia="微軟正黑體" w:hAnsi="微軟正黑體" w:hint="eastAsia"/>
          <w:color w:val="262626" w:themeColor="text1" w:themeTint="D9"/>
          <w:szCs w:val="24"/>
        </w:rPr>
        <w:t>）</w:t>
      </w:r>
      <w:r w:rsidRPr="00CF6FD1">
        <w:rPr>
          <w:rFonts w:ascii="微軟正黑體" w:eastAsia="微軟正黑體" w:hAnsi="微軟正黑體" w:hint="eastAsia"/>
          <w:color w:val="262626" w:themeColor="text1" w:themeTint="D9"/>
          <w:szCs w:val="24"/>
        </w:rPr>
        <w:t>-紅頭瑤族部落，充分體驗當地原住民的實際生活。</w:t>
      </w:r>
    </w:p>
    <w:p w14:paraId="3BD2715C" w14:textId="77777777" w:rsidR="001F22E4" w:rsidRPr="00CF6FD1" w:rsidRDefault="001F22E4" w:rsidP="00CF6FD1">
      <w:pPr>
        <w:adjustRightInd w:val="0"/>
        <w:snapToGrid w:val="0"/>
        <w:spacing w:beforeLines="50" w:before="180" w:line="0" w:lineRule="atLeast"/>
        <w:jc w:val="both"/>
        <w:rPr>
          <w:rFonts w:ascii="微軟正黑體" w:eastAsia="微軟正黑體" w:hAnsi="微軟正黑體"/>
          <w:b/>
          <w:color w:val="262626" w:themeColor="text1" w:themeTint="D9"/>
          <w:sz w:val="28"/>
          <w:szCs w:val="28"/>
        </w:rPr>
      </w:pPr>
      <w:r w:rsidRPr="00CF6FD1">
        <w:rPr>
          <w:rFonts w:ascii="微軟正黑體" w:eastAsia="微軟正黑體" w:hAnsi="微軟正黑體" w:hint="eastAsia"/>
          <w:b/>
          <w:color w:val="262626" w:themeColor="text1" w:themeTint="D9"/>
          <w:sz w:val="28"/>
          <w:szCs w:val="28"/>
        </w:rPr>
        <w:t>○番西邦峰：黃連山脈的主峰，為中南半島第一高峰</w:t>
      </w:r>
    </w:p>
    <w:p w14:paraId="1353997C" w14:textId="77777777" w:rsidR="001F22E4" w:rsidRPr="00CF6FD1" w:rsidRDefault="001F22E4" w:rsidP="00CF6FD1">
      <w:pPr>
        <w:adjustRightInd w:val="0"/>
        <w:snapToGrid w:val="0"/>
        <w:spacing w:line="0" w:lineRule="atLeast"/>
        <w:jc w:val="both"/>
        <w:rPr>
          <w:rFonts w:ascii="微軟正黑體" w:eastAsia="微軟正黑體" w:hAnsi="微軟正黑體"/>
          <w:color w:val="262626" w:themeColor="text1" w:themeTint="D9"/>
          <w:szCs w:val="24"/>
        </w:rPr>
      </w:pPr>
      <w:r w:rsidRPr="00CF6FD1">
        <w:rPr>
          <w:rFonts w:ascii="微軟正黑體" w:eastAsia="微軟正黑體" w:hAnsi="微軟正黑體" w:hint="eastAsia"/>
          <w:color w:val="262626" w:themeColor="text1" w:themeTint="D9"/>
          <w:szCs w:val="24"/>
        </w:rPr>
        <w:t>「番西邦峰」為黃連山脈的主峰，為中南半島第一高峰，搭乘2016年2月建造的黃連山纜車，只要花15分鐘，便能自海拔1,500公尺迅速爬昇上到海拔3,143公尺高的番西邦峰山頂，此一纜車為全球最長的三纜纜車、以及由起點到終點攀升坡度最高的纜車，創下了兩項金氏世界紀錄。</w:t>
      </w:r>
    </w:p>
    <w:p w14:paraId="72DA4D3F" w14:textId="77777777" w:rsidR="001F22E4" w:rsidRPr="00CF6FD1" w:rsidRDefault="001F22E4" w:rsidP="00CF6FD1">
      <w:pPr>
        <w:adjustRightInd w:val="0"/>
        <w:snapToGrid w:val="0"/>
        <w:spacing w:line="0" w:lineRule="atLeast"/>
        <w:jc w:val="both"/>
        <w:rPr>
          <w:rFonts w:ascii="微軟正黑體" w:eastAsia="微軟正黑體" w:hAnsi="微軟正黑體"/>
          <w:color w:val="262626" w:themeColor="text1" w:themeTint="D9"/>
          <w:szCs w:val="24"/>
        </w:rPr>
      </w:pPr>
    </w:p>
    <w:p w14:paraId="2BE6B07C" w14:textId="71937002" w:rsidR="007E1C3B" w:rsidRPr="00CF6FD1" w:rsidRDefault="00752D6E" w:rsidP="00CF6FD1">
      <w:pPr>
        <w:spacing w:line="0" w:lineRule="atLeast"/>
        <w:rPr>
          <w:rFonts w:ascii="微軟正黑體" w:eastAsia="微軟正黑體" w:hAnsi="微軟正黑體"/>
          <w:b/>
          <w:sz w:val="28"/>
          <w:szCs w:val="28"/>
        </w:rPr>
      </w:pPr>
      <w:r w:rsidRPr="00CF6FD1">
        <w:rPr>
          <w:rFonts w:ascii="微軟正黑體" w:eastAsia="微軟正黑體" w:hAnsi="微軟正黑體"/>
          <w:b/>
          <w:noProof/>
          <w:sz w:val="40"/>
          <w:szCs w:val="40"/>
        </w:rPr>
        <w:lastRenderedPageBreak/>
        <mc:AlternateContent>
          <mc:Choice Requires="wps">
            <w:drawing>
              <wp:anchor distT="0" distB="0" distL="114300" distR="114300" simplePos="0" relativeHeight="251658240" behindDoc="0" locked="0" layoutInCell="1" allowOverlap="1" wp14:anchorId="7F15AC59" wp14:editId="4D7F8500">
                <wp:simplePos x="0" y="0"/>
                <wp:positionH relativeFrom="column">
                  <wp:posOffset>485775</wp:posOffset>
                </wp:positionH>
                <wp:positionV relativeFrom="paragraph">
                  <wp:posOffset>26670</wp:posOffset>
                </wp:positionV>
                <wp:extent cx="1267088" cy="403822"/>
                <wp:effectExtent l="0" t="0" r="0" b="0"/>
                <wp:wrapNone/>
                <wp:docPr id="35" name="文字方塊 35"/>
                <wp:cNvGraphicFramePr/>
                <a:graphic xmlns:a="http://schemas.openxmlformats.org/drawingml/2006/main">
                  <a:graphicData uri="http://schemas.microsoft.com/office/word/2010/wordprocessingShape">
                    <wps:wsp>
                      <wps:cNvSpPr txBox="1"/>
                      <wps:spPr>
                        <a:xfrm>
                          <a:off x="0" y="0"/>
                          <a:ext cx="1267088" cy="403822"/>
                        </a:xfrm>
                        <a:prstGeom prst="rect">
                          <a:avLst/>
                        </a:prstGeom>
                        <a:noFill/>
                        <a:ln w="6350">
                          <a:noFill/>
                        </a:ln>
                      </wps:spPr>
                      <wps:txbx>
                        <w:txbxContent>
                          <w:p w14:paraId="3AA38716" w14:textId="77777777" w:rsidR="00752D6E" w:rsidRPr="003D4FF9" w:rsidRDefault="00B67E5D">
                            <w:pPr>
                              <w:rPr>
                                <w:rFonts w:ascii="微軟正黑體" w:eastAsia="微軟正黑體" w:hAnsi="微軟正黑體"/>
                                <w:b/>
                                <w:color w:val="FFFFFF" w:themeColor="background1"/>
                                <w:position w:val="180"/>
                                <w:sz w:val="28"/>
                                <w:szCs w:val="28"/>
                              </w:rPr>
                            </w:pPr>
                            <w:r w:rsidRPr="00B67E5D">
                              <w:rPr>
                                <w:rFonts w:ascii="微軟正黑體" w:eastAsia="微軟正黑體" w:hAnsi="微軟正黑體" w:hint="eastAsia"/>
                                <w:b/>
                                <w:color w:val="FFFFFF" w:themeColor="background1"/>
                                <w:position w:val="180"/>
                                <w:sz w:val="28"/>
                                <w:szCs w:val="28"/>
                              </w:rPr>
                              <w:t>行程特色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5AC59" id="_x0000_t202" coordsize="21600,21600" o:spt="202" path="m,l,21600r21600,l21600,xe">
                <v:stroke joinstyle="miter"/>
                <v:path gradientshapeok="t" o:connecttype="rect"/>
              </v:shapetype>
              <v:shape id="文字方塊 35" o:spid="_x0000_s1026" type="#_x0000_t202" style="position:absolute;margin-left:38.25pt;margin-top:2.1pt;width:99.75pt;height: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" filled="f" stroked="f" strokeweight=".5pt">
                <v:textbox>
                  <w:txbxContent>
                    <w:p w14:paraId="3AA38716" w14:textId="77777777" w:rsidR="00752D6E" w:rsidRPr="003D4FF9" w:rsidRDefault="00B67E5D">
                      <w:pPr>
                        <w:rPr>
                          <w:rFonts w:ascii="微軟正黑體" w:eastAsia="微軟正黑體" w:hAnsi="微軟正黑體"/>
                          <w:b/>
                          <w:color w:val="FFFFFF" w:themeColor="background1"/>
                          <w:position w:val="180"/>
                          <w:sz w:val="28"/>
                          <w:szCs w:val="28"/>
                        </w:rPr>
                      </w:pPr>
                      <w:r w:rsidRPr="00B67E5D">
                        <w:rPr>
                          <w:rFonts w:ascii="微軟正黑體" w:eastAsia="微軟正黑體" w:hAnsi="微軟正黑體" w:hint="eastAsia"/>
                          <w:b/>
                          <w:color w:val="FFFFFF" w:themeColor="background1"/>
                          <w:position w:val="180"/>
                          <w:sz w:val="28"/>
                          <w:szCs w:val="28"/>
                        </w:rPr>
                        <w:t>行程特色</w:t>
                      </w:r>
                    </w:p>
                  </w:txbxContent>
                </v:textbox>
              </v:shape>
            </w:pict>
          </mc:Fallback>
        </mc:AlternateContent>
      </w:r>
      <w:r w:rsidR="007E1C3B" w:rsidRPr="00CF6FD1">
        <w:rPr>
          <w:rFonts w:ascii="微軟正黑體" w:eastAsia="微軟正黑體" w:hAnsi="微軟正黑體" w:hint="eastAsia"/>
          <w:b/>
          <w:noProof/>
          <w:sz w:val="28"/>
          <w:szCs w:val="28"/>
        </w:rPr>
        <w:drawing>
          <wp:inline distT="0" distB="0" distL="0" distR="0" wp14:anchorId="75602701" wp14:editId="5F185D54">
            <wp:extent cx="6479540" cy="413763"/>
            <wp:effectExtent l="0" t="0" r="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命名-2.jpg"/>
                    <pic:cNvPicPr/>
                  </pic:nvPicPr>
                  <pic:blipFill>
                    <a:blip r:embed="rId12" cstate="email">
                      <a:extLst>
                        <a:ext uri="{28A0092B-C50C-407E-A947-70E740481C1C}">
                          <a14:useLocalDpi xmlns:a14="http://schemas.microsoft.com/office/drawing/2010/main"/>
                        </a:ext>
                      </a:extLst>
                    </a:blip>
                    <a:stretch>
                      <a:fillRect/>
                    </a:stretch>
                  </pic:blipFill>
                  <pic:spPr>
                    <a:xfrm>
                      <a:off x="0" y="0"/>
                      <a:ext cx="6479540" cy="413763"/>
                    </a:xfrm>
                    <a:prstGeom prst="rect">
                      <a:avLst/>
                    </a:prstGeom>
                  </pic:spPr>
                </pic:pic>
              </a:graphicData>
            </a:graphic>
          </wp:inline>
        </w:drawing>
      </w:r>
    </w:p>
    <w:p w14:paraId="75E85041" w14:textId="62A432EF" w:rsidR="00BE1E84" w:rsidRPr="00CF6FD1" w:rsidRDefault="00BE1E84" w:rsidP="00CF6FD1">
      <w:pPr>
        <w:pStyle w:val="af6"/>
        <w:spacing w:line="0" w:lineRule="atLeast"/>
        <w:ind w:leftChars="0" w:left="0"/>
        <w:rPr>
          <w:rFonts w:ascii="微軟正黑體" w:eastAsia="微軟正黑體" w:hAnsi="微軟正黑體"/>
          <w:szCs w:val="24"/>
        </w:rPr>
      </w:pPr>
      <w:r w:rsidRPr="00CF6FD1">
        <w:rPr>
          <w:rFonts w:ascii="微軟正黑體" w:eastAsia="微軟正黑體" w:hAnsi="微軟正黑體"/>
          <w:szCs w:val="24"/>
        </w:rPr>
        <w:t>1.</w:t>
      </w:r>
      <w:r w:rsidR="002641CB" w:rsidRPr="00CF6FD1">
        <w:rPr>
          <w:rFonts w:ascii="微軟正黑體" w:eastAsia="微軟正黑體" w:hAnsi="微軟正黑體" w:hint="eastAsia"/>
          <w:szCs w:val="24"/>
        </w:rPr>
        <w:t xml:space="preserve"> </w:t>
      </w:r>
      <w:r w:rsidRPr="00CF6FD1">
        <w:rPr>
          <w:rFonts w:ascii="微軟正黑體" w:eastAsia="微軟正黑體" w:hAnsi="微軟正黑體" w:hint="eastAsia"/>
          <w:szCs w:val="24"/>
        </w:rPr>
        <w:t>搭乘＂星宇航空＂直飛前往越南首都～河內，安全、舒適、便捷。</w:t>
      </w:r>
    </w:p>
    <w:p w14:paraId="4694D6BF" w14:textId="61A565E5" w:rsidR="001518A2" w:rsidRPr="00CF6FD1" w:rsidRDefault="001518A2" w:rsidP="00CF6FD1">
      <w:pPr>
        <w:adjustRightInd w:val="0"/>
        <w:snapToGrid w:val="0"/>
        <w:spacing w:line="0" w:lineRule="atLeast"/>
        <w:ind w:right="119"/>
        <w:jc w:val="both"/>
        <w:rPr>
          <w:rFonts w:ascii="微軟正黑體" w:eastAsia="微軟正黑體" w:hAnsi="微軟正黑體" w:cs="Arial"/>
          <w:szCs w:val="24"/>
        </w:rPr>
      </w:pPr>
      <w:r w:rsidRPr="00CF6FD1">
        <w:rPr>
          <w:rFonts w:ascii="微軟正黑體" w:eastAsia="微軟正黑體" w:hAnsi="微軟正黑體" w:hint="eastAsia"/>
          <w:szCs w:val="24"/>
        </w:rPr>
        <w:t xml:space="preserve">2. </w:t>
      </w:r>
      <w:r w:rsidRPr="00CF6FD1">
        <w:rPr>
          <w:rFonts w:ascii="微軟正黑體" w:eastAsia="微軟正黑體" w:hAnsi="微軟正黑體" w:cs="Arial" w:hint="eastAsia"/>
          <w:szCs w:val="24"/>
        </w:rPr>
        <w:t>越南小阿爾卑斯～沙壩。</w:t>
      </w:r>
    </w:p>
    <w:p w14:paraId="6C5BCEB6" w14:textId="34478715" w:rsidR="00BE1E84" w:rsidRPr="00CF6FD1" w:rsidRDefault="001518A2" w:rsidP="00CF6FD1">
      <w:pPr>
        <w:pStyle w:val="af6"/>
        <w:spacing w:line="0" w:lineRule="atLeast"/>
        <w:ind w:leftChars="0" w:left="0"/>
        <w:rPr>
          <w:rFonts w:ascii="微軟正黑體" w:eastAsia="微軟正黑體" w:hAnsi="微軟正黑體"/>
          <w:szCs w:val="24"/>
        </w:rPr>
      </w:pPr>
      <w:r w:rsidRPr="00CF6FD1">
        <w:rPr>
          <w:rFonts w:ascii="微軟正黑體" w:eastAsia="微軟正黑體" w:hAnsi="微軟正黑體" w:hint="eastAsia"/>
          <w:szCs w:val="24"/>
        </w:rPr>
        <w:t>3</w:t>
      </w:r>
      <w:r w:rsidR="00BE1E84" w:rsidRPr="00CF6FD1">
        <w:rPr>
          <w:rFonts w:ascii="微軟正黑體" w:eastAsia="微軟正黑體" w:hAnsi="微軟正黑體" w:hint="eastAsia"/>
          <w:szCs w:val="24"/>
        </w:rPr>
        <w:t>.</w:t>
      </w:r>
      <w:r w:rsidR="00087747" w:rsidRPr="00CF6FD1">
        <w:rPr>
          <w:rFonts w:ascii="微軟正黑體" w:eastAsia="微軟正黑體" w:hAnsi="微軟正黑體" w:hint="eastAsia"/>
          <w:szCs w:val="24"/>
        </w:rPr>
        <w:t>【</w:t>
      </w:r>
      <w:r w:rsidR="002726CA" w:rsidRPr="00CF6FD1">
        <w:rPr>
          <w:rFonts w:ascii="微軟正黑體" w:eastAsia="微軟正黑體" w:hAnsi="微軟正黑體" w:hint="eastAsia"/>
          <w:szCs w:val="24"/>
        </w:rPr>
        <w:t>芒花登山列車</w:t>
      </w:r>
      <w:r w:rsidR="00087747" w:rsidRPr="00CF6FD1">
        <w:rPr>
          <w:rFonts w:ascii="微軟正黑體" w:eastAsia="微軟正黑體" w:hAnsi="微軟正黑體" w:hint="eastAsia"/>
          <w:szCs w:val="24"/>
        </w:rPr>
        <w:t>】</w:t>
      </w:r>
      <w:r w:rsidR="001F22E4" w:rsidRPr="00CF6FD1">
        <w:rPr>
          <w:rFonts w:ascii="微軟正黑體" w:eastAsia="微軟正黑體" w:hAnsi="微軟正黑體" w:hint="eastAsia"/>
          <w:szCs w:val="24"/>
        </w:rPr>
        <w:t>越南旅程最長的登山列車，沿途可欣賞山脈的壯闊美景</w:t>
      </w:r>
    </w:p>
    <w:p w14:paraId="19161B20" w14:textId="1AEAA80B" w:rsidR="00BE1E84" w:rsidRPr="00CF6FD1" w:rsidRDefault="001518A2" w:rsidP="00CF6FD1">
      <w:pPr>
        <w:pStyle w:val="af6"/>
        <w:spacing w:line="0" w:lineRule="atLeast"/>
        <w:ind w:leftChars="0" w:left="0"/>
        <w:rPr>
          <w:rFonts w:ascii="微軟正黑體" w:eastAsia="微軟正黑體" w:hAnsi="微軟正黑體"/>
          <w:szCs w:val="24"/>
        </w:rPr>
      </w:pPr>
      <w:r w:rsidRPr="00CF6FD1">
        <w:rPr>
          <w:rFonts w:ascii="微軟正黑體" w:eastAsia="微軟正黑體" w:hAnsi="微軟正黑體" w:hint="eastAsia"/>
          <w:szCs w:val="24"/>
        </w:rPr>
        <w:t>4</w:t>
      </w:r>
      <w:r w:rsidR="00BE1E84" w:rsidRPr="00CF6FD1">
        <w:rPr>
          <w:rFonts w:ascii="微軟正黑體" w:eastAsia="微軟正黑體" w:hAnsi="微軟正黑體" w:hint="eastAsia"/>
          <w:szCs w:val="24"/>
        </w:rPr>
        <w:t>.【</w:t>
      </w:r>
      <w:r w:rsidR="002726CA" w:rsidRPr="00CF6FD1">
        <w:rPr>
          <w:rFonts w:ascii="微軟正黑體" w:eastAsia="微軟正黑體" w:hAnsi="微軟正黑體" w:hint="eastAsia"/>
          <w:szCs w:val="24"/>
        </w:rPr>
        <w:t>番西邦山頂纜車</w:t>
      </w:r>
      <w:r w:rsidR="00BE1E84" w:rsidRPr="00CF6FD1">
        <w:rPr>
          <w:rFonts w:ascii="微軟正黑體" w:eastAsia="微軟正黑體" w:hAnsi="微軟正黑體" w:hint="eastAsia"/>
          <w:szCs w:val="24"/>
        </w:rPr>
        <w:t>】</w:t>
      </w:r>
      <w:r w:rsidR="001F22E4" w:rsidRPr="00CF6FD1">
        <w:rPr>
          <w:rFonts w:ascii="微軟正黑體" w:eastAsia="微軟正黑體" w:hAnsi="微軟正黑體" w:cs="Segoe UI"/>
          <w:color w:val="222222"/>
          <w:shd w:val="clear" w:color="auto" w:fill="FFFFFF"/>
        </w:rPr>
        <w:t>沙壩最高峰番西邦峰</w:t>
      </w:r>
      <w:r w:rsidR="00AB365E" w:rsidRPr="00CF6FD1">
        <w:rPr>
          <w:rFonts w:ascii="微軟正黑體" w:eastAsia="微軟正黑體" w:hAnsi="微軟正黑體" w:cs="Segoe UI"/>
          <w:color w:val="222222"/>
          <w:shd w:val="clear" w:color="auto" w:fill="FFFFFF"/>
        </w:rPr>
        <w:t>（</w:t>
      </w:r>
      <w:r w:rsidR="001F22E4" w:rsidRPr="00CF6FD1">
        <w:rPr>
          <w:rFonts w:ascii="微軟正黑體" w:eastAsia="微軟正黑體" w:hAnsi="微軟正黑體" w:cs="Segoe UI"/>
          <w:color w:val="222222"/>
          <w:shd w:val="clear" w:color="auto" w:fill="FFFFFF"/>
        </w:rPr>
        <w:t>Fansipan</w:t>
      </w:r>
      <w:r w:rsidR="00B23FFF">
        <w:rPr>
          <w:rFonts w:ascii="微軟正黑體" w:eastAsia="微軟正黑體" w:hAnsi="微軟正黑體" w:cs="Segoe UI"/>
          <w:color w:val="222222"/>
          <w:shd w:val="clear" w:color="auto" w:fill="FFFFFF"/>
        </w:rPr>
        <w:t>）</w:t>
      </w:r>
      <w:r w:rsidR="001F22E4" w:rsidRPr="00CF6FD1">
        <w:rPr>
          <w:rFonts w:ascii="微軟正黑體" w:eastAsia="微軟正黑體" w:hAnsi="微軟正黑體" w:cs="Segoe UI"/>
          <w:color w:val="222222"/>
          <w:shd w:val="clear" w:color="auto" w:fill="FFFFFF"/>
        </w:rPr>
        <w:t>高3142公尺，層層山巒、谷地有溪流與梯</w:t>
      </w:r>
      <w:r w:rsidRPr="00CF6FD1">
        <w:rPr>
          <w:rFonts w:ascii="微軟正黑體" w:eastAsia="微軟正黑體" w:hAnsi="微軟正黑體" w:cs="Segoe UI" w:hint="eastAsia"/>
          <w:color w:val="222222"/>
          <w:shd w:val="clear" w:color="auto" w:fill="FFFFFF"/>
        </w:rPr>
        <w:t>田</w:t>
      </w:r>
      <w:r w:rsidR="001F22E4" w:rsidRPr="00CF6FD1">
        <w:rPr>
          <w:rFonts w:ascii="微軟正黑體" w:eastAsia="微軟正黑體" w:hAnsi="微軟正黑體" w:cs="Segoe UI"/>
          <w:color w:val="222222"/>
          <w:shd w:val="clear" w:color="auto" w:fill="FFFFFF"/>
        </w:rPr>
        <w:t>伴著雲海飄忽，少數民族自給自足、世代相傳</w:t>
      </w:r>
      <w:r w:rsidR="002641CB" w:rsidRPr="00CF6FD1">
        <w:rPr>
          <w:rFonts w:ascii="微軟正黑體" w:eastAsia="微軟正黑體" w:hAnsi="微軟正黑體" w:cs="Segoe UI" w:hint="eastAsia"/>
          <w:color w:val="222222"/>
          <w:shd w:val="clear" w:color="auto" w:fill="FFFFFF"/>
        </w:rPr>
        <w:t>。</w:t>
      </w:r>
    </w:p>
    <w:p w14:paraId="001B499C" w14:textId="5042DBB5" w:rsidR="00BE1E84" w:rsidRPr="00CF6FD1" w:rsidRDefault="001518A2" w:rsidP="00CF6FD1">
      <w:pPr>
        <w:pStyle w:val="af6"/>
        <w:spacing w:line="0" w:lineRule="atLeast"/>
        <w:ind w:leftChars="0" w:left="0"/>
        <w:rPr>
          <w:rFonts w:ascii="微軟正黑體" w:eastAsia="微軟正黑體" w:hAnsi="微軟正黑體"/>
          <w:szCs w:val="24"/>
        </w:rPr>
      </w:pPr>
      <w:r w:rsidRPr="00CF6FD1">
        <w:rPr>
          <w:rFonts w:ascii="微軟正黑體" w:eastAsia="微軟正黑體" w:hAnsi="微軟正黑體" w:hint="eastAsia"/>
          <w:szCs w:val="24"/>
        </w:rPr>
        <w:t>5</w:t>
      </w:r>
      <w:r w:rsidR="00BE1E84" w:rsidRPr="00CF6FD1">
        <w:rPr>
          <w:rFonts w:ascii="微軟正黑體" w:eastAsia="微軟正黑體" w:hAnsi="微軟正黑體" w:hint="eastAsia"/>
          <w:szCs w:val="24"/>
        </w:rPr>
        <w:t>.</w:t>
      </w:r>
      <w:r w:rsidR="006D61B3" w:rsidRPr="00CF6FD1">
        <w:rPr>
          <w:rFonts w:ascii="微軟正黑體" w:eastAsia="微軟正黑體" w:hAnsi="微軟正黑體" w:hint="eastAsia"/>
        </w:rPr>
        <w:t>【</w:t>
      </w:r>
      <w:r w:rsidRPr="00CF6FD1">
        <w:rPr>
          <w:rFonts w:ascii="微軟正黑體" w:eastAsia="微軟正黑體" w:hAnsi="微軟正黑體" w:hint="eastAsia"/>
          <w:szCs w:val="24"/>
        </w:rPr>
        <w:t>龍雲玻璃橋</w:t>
      </w:r>
      <w:r w:rsidR="006D61B3" w:rsidRPr="00CF6FD1">
        <w:rPr>
          <w:rFonts w:ascii="微軟正黑體" w:eastAsia="微軟正黑體" w:hAnsi="微軟正黑體" w:hint="eastAsia"/>
        </w:rPr>
        <w:t>】</w:t>
      </w:r>
      <w:r w:rsidR="001F22E4" w:rsidRPr="00CF6FD1">
        <w:rPr>
          <w:rFonts w:ascii="微軟正黑體" w:eastAsia="微軟正黑體" w:hAnsi="微軟正黑體" w:hint="eastAsia"/>
          <w:szCs w:val="24"/>
        </w:rPr>
        <w:t>探訪最美雲霧繚繞的天空步道</w:t>
      </w:r>
      <w:r w:rsidR="00BE1E84" w:rsidRPr="00CF6FD1">
        <w:rPr>
          <w:rFonts w:ascii="微軟正黑體" w:eastAsia="微軟正黑體" w:hAnsi="微軟正黑體" w:hint="eastAsia"/>
          <w:szCs w:val="24"/>
        </w:rPr>
        <w:t>。</w:t>
      </w:r>
    </w:p>
    <w:p w14:paraId="31E394E1" w14:textId="2FF38346" w:rsidR="00BE1E84" w:rsidRPr="00CF6FD1" w:rsidRDefault="001518A2" w:rsidP="00CF6FD1">
      <w:pPr>
        <w:pStyle w:val="af6"/>
        <w:spacing w:line="0" w:lineRule="atLeast"/>
        <w:ind w:leftChars="0" w:left="0"/>
        <w:rPr>
          <w:rFonts w:ascii="微軟正黑體" w:eastAsia="微軟正黑體" w:hAnsi="微軟正黑體"/>
          <w:szCs w:val="24"/>
        </w:rPr>
      </w:pPr>
      <w:r w:rsidRPr="00CF6FD1">
        <w:rPr>
          <w:rFonts w:ascii="微軟正黑體" w:eastAsia="微軟正黑體" w:hAnsi="微軟正黑體" w:hint="eastAsia"/>
          <w:szCs w:val="24"/>
        </w:rPr>
        <w:t>6</w:t>
      </w:r>
      <w:r w:rsidR="00BE1E84" w:rsidRPr="00CF6FD1">
        <w:rPr>
          <w:rFonts w:ascii="微軟正黑體" w:eastAsia="微軟正黑體" w:hAnsi="微軟正黑體" w:hint="eastAsia"/>
          <w:szCs w:val="24"/>
        </w:rPr>
        <w:t>.</w:t>
      </w:r>
      <w:r w:rsidR="006D61B3" w:rsidRPr="00CF6FD1">
        <w:rPr>
          <w:rFonts w:ascii="微軟正黑體" w:eastAsia="微軟正黑體" w:hAnsi="微軟正黑體" w:hint="eastAsia"/>
        </w:rPr>
        <w:t xml:space="preserve">【貓貓村 </w:t>
      </w:r>
      <w:r w:rsidR="006D61B3" w:rsidRPr="00CF6FD1">
        <w:rPr>
          <w:rFonts w:ascii="微軟正黑體" w:eastAsia="微軟正黑體" w:hAnsi="微軟正黑體" w:hint="eastAsia"/>
          <w:szCs w:val="24"/>
        </w:rPr>
        <w:t>Cat Cat Village</w:t>
      </w:r>
      <w:r w:rsidR="006D61B3" w:rsidRPr="00CF6FD1">
        <w:rPr>
          <w:rFonts w:ascii="微軟正黑體" w:eastAsia="微軟正黑體" w:hAnsi="微軟正黑體" w:hint="eastAsia"/>
        </w:rPr>
        <w:t>】</w:t>
      </w:r>
      <w:r w:rsidR="001F22E4" w:rsidRPr="00CF6FD1">
        <w:rPr>
          <w:rFonts w:ascii="微軟正黑體" w:eastAsia="微軟正黑體" w:hAnsi="微軟正黑體" w:hint="eastAsia"/>
          <w:szCs w:val="24"/>
        </w:rPr>
        <w:t>最美的異域小鎮，特別安排苗族傳統服飾體驗徒步健行</w:t>
      </w:r>
      <w:r w:rsidR="00BE1E84" w:rsidRPr="00CF6FD1">
        <w:rPr>
          <w:rFonts w:ascii="微軟正黑體" w:eastAsia="微軟正黑體" w:hAnsi="微軟正黑體" w:hint="eastAsia"/>
          <w:szCs w:val="24"/>
        </w:rPr>
        <w:t>。</w:t>
      </w:r>
    </w:p>
    <w:p w14:paraId="7D455453" w14:textId="15E407E0" w:rsidR="00BE1E84" w:rsidRPr="00CF6FD1" w:rsidRDefault="00AB365E" w:rsidP="00CF6FD1">
      <w:pPr>
        <w:pStyle w:val="af6"/>
        <w:spacing w:line="0" w:lineRule="atLeast"/>
        <w:ind w:leftChars="0" w:left="0"/>
        <w:rPr>
          <w:rFonts w:ascii="微軟正黑體" w:eastAsia="微軟正黑體" w:hAnsi="微軟正黑體"/>
          <w:color w:val="FF0000"/>
          <w:sz w:val="22"/>
        </w:rPr>
      </w:pPr>
      <w:r w:rsidRPr="00CF6FD1">
        <w:rPr>
          <w:rFonts w:ascii="微軟正黑體" w:eastAsia="微軟正黑體" w:hAnsi="微軟正黑體" w:hint="eastAsia"/>
          <w:color w:val="FF0000"/>
          <w:sz w:val="22"/>
        </w:rPr>
        <w:t>（</w:t>
      </w:r>
      <w:r w:rsidR="00BE1E84" w:rsidRPr="00CF6FD1">
        <w:rPr>
          <w:rFonts w:ascii="微軟正黑體" w:eastAsia="微軟正黑體" w:hAnsi="微軟正黑體" w:hint="eastAsia"/>
          <w:color w:val="FF0000"/>
          <w:sz w:val="22"/>
        </w:rPr>
        <w:t>註：車程較遠中途停靠休息站，皆賣當地藝術品或當地土特產，並非特定購物點</w:t>
      </w:r>
      <w:r w:rsidRPr="00CF6FD1">
        <w:rPr>
          <w:rFonts w:ascii="微軟正黑體" w:eastAsia="微軟正黑體" w:hAnsi="微軟正黑體" w:hint="eastAsia"/>
          <w:color w:val="FF0000"/>
          <w:sz w:val="22"/>
        </w:rPr>
        <w:t>）</w:t>
      </w:r>
    </w:p>
    <w:p w14:paraId="67C0F4F4" w14:textId="2BFFEA13" w:rsidR="00BE1E84" w:rsidRPr="00CF6FD1" w:rsidRDefault="00BE1E84" w:rsidP="00CF6FD1">
      <w:pPr>
        <w:pStyle w:val="af6"/>
        <w:spacing w:line="0" w:lineRule="atLeast"/>
        <w:ind w:leftChars="0" w:left="0"/>
        <w:rPr>
          <w:rFonts w:ascii="微軟正黑體" w:eastAsia="微軟正黑體" w:hAnsi="微軟正黑體"/>
          <w:szCs w:val="24"/>
        </w:rPr>
      </w:pPr>
      <w:r w:rsidRPr="00CF6FD1">
        <w:rPr>
          <w:rFonts w:ascii="微軟正黑體" w:eastAsia="微軟正黑體" w:hAnsi="微軟正黑體" w:hint="eastAsia"/>
          <w:szCs w:val="24"/>
        </w:rPr>
        <w:t>7.</w:t>
      </w:r>
      <w:r w:rsidR="00640F45" w:rsidRPr="00CF6FD1">
        <w:rPr>
          <w:rFonts w:ascii="微軟正黑體" w:eastAsia="微軟正黑體" w:hAnsi="微軟正黑體" w:hint="eastAsia"/>
          <w:szCs w:val="24"/>
        </w:rPr>
        <w:t xml:space="preserve"> </w:t>
      </w:r>
      <w:r w:rsidRPr="00CF6FD1">
        <w:rPr>
          <w:rFonts w:ascii="微軟正黑體" w:eastAsia="微軟正黑體" w:hAnsi="微軟正黑體" w:hint="eastAsia"/>
          <w:szCs w:val="24"/>
        </w:rPr>
        <w:t>贈送：每人傳統玉桂油、團體照、每日礦泉水。</w:t>
      </w:r>
    </w:p>
    <w:p w14:paraId="18C66523" w14:textId="149659B3" w:rsidR="0098118F" w:rsidRPr="00CF6FD1" w:rsidRDefault="0098118F" w:rsidP="00CF6FD1">
      <w:pPr>
        <w:spacing w:line="0" w:lineRule="atLeast"/>
        <w:rPr>
          <w:rFonts w:ascii="微軟正黑體" w:eastAsia="微軟正黑體" w:hAnsi="微軟正黑體"/>
          <w:color w:val="FF0000"/>
          <w:sz w:val="20"/>
          <w:szCs w:val="20"/>
        </w:rPr>
      </w:pPr>
    </w:p>
    <w:p w14:paraId="4709A1CD" w14:textId="77777777" w:rsidR="00B67E5D" w:rsidRPr="00CF6FD1" w:rsidRDefault="00DD3164" w:rsidP="00CF6FD1">
      <w:pPr>
        <w:spacing w:line="0" w:lineRule="atLeast"/>
        <w:rPr>
          <w:rFonts w:ascii="微軟正黑體" w:eastAsia="微軟正黑體" w:hAnsi="微軟正黑體"/>
          <w:b/>
          <w:sz w:val="28"/>
          <w:szCs w:val="28"/>
        </w:rPr>
      </w:pPr>
      <w:r w:rsidRPr="00CF6FD1">
        <w:rPr>
          <w:rFonts w:ascii="微軟正黑體" w:eastAsia="微軟正黑體" w:hAnsi="微軟正黑體"/>
          <w:b/>
          <w:noProof/>
          <w:sz w:val="40"/>
          <w:szCs w:val="40"/>
        </w:rPr>
        <mc:AlternateContent>
          <mc:Choice Requires="wps">
            <w:drawing>
              <wp:anchor distT="0" distB="0" distL="114300" distR="114300" simplePos="0" relativeHeight="251665408" behindDoc="0" locked="0" layoutInCell="1" allowOverlap="1" wp14:anchorId="183F1212" wp14:editId="46A4ED3E">
                <wp:simplePos x="0" y="0"/>
                <wp:positionH relativeFrom="margin">
                  <wp:align>right</wp:align>
                </wp:positionH>
                <wp:positionV relativeFrom="paragraph">
                  <wp:posOffset>17059</wp:posOffset>
                </wp:positionV>
                <wp:extent cx="5987984" cy="403822"/>
                <wp:effectExtent l="0" t="0" r="0" b="0"/>
                <wp:wrapNone/>
                <wp:docPr id="41" name="文字方塊 41"/>
                <wp:cNvGraphicFramePr/>
                <a:graphic xmlns:a="http://schemas.openxmlformats.org/drawingml/2006/main">
                  <a:graphicData uri="http://schemas.microsoft.com/office/word/2010/wordprocessingShape">
                    <wps:wsp>
                      <wps:cNvSpPr txBox="1"/>
                      <wps:spPr>
                        <a:xfrm>
                          <a:off x="0" y="0"/>
                          <a:ext cx="5987984" cy="403822"/>
                        </a:xfrm>
                        <a:prstGeom prst="rect">
                          <a:avLst/>
                        </a:prstGeom>
                        <a:noFill/>
                        <a:ln w="6350">
                          <a:noFill/>
                        </a:ln>
                      </wps:spPr>
                      <wps:txbx>
                        <w:txbxContent>
                          <w:p w14:paraId="39DD8920" w14:textId="77777777" w:rsidR="00DD3164" w:rsidRPr="00176E93" w:rsidRDefault="00DD3164" w:rsidP="00DD3164">
                            <w:pPr>
                              <w:rPr>
                                <w:rFonts w:ascii="微軟正黑體" w:eastAsia="微軟正黑體" w:hAnsi="微軟正黑體"/>
                                <w:b/>
                                <w:color w:val="FFFFFF" w:themeColor="background1"/>
                                <w:position w:val="180"/>
                                <w:sz w:val="18"/>
                                <w:szCs w:val="28"/>
                              </w:rPr>
                            </w:pPr>
                            <w:r w:rsidRPr="00176E93">
                              <w:rPr>
                                <w:rFonts w:ascii="微軟正黑體" w:eastAsia="微軟正黑體" w:hAnsi="微軟正黑體" w:hint="eastAsia"/>
                                <w:b/>
                                <w:color w:val="FFFFFF" w:themeColor="background1"/>
                                <w:position w:val="180"/>
                                <w:sz w:val="28"/>
                                <w:szCs w:val="28"/>
                              </w:rPr>
                              <w:t>參考航班</w:t>
                            </w:r>
                            <w:r w:rsidRPr="00176E93">
                              <w:rPr>
                                <w:rFonts w:ascii="微軟正黑體" w:eastAsia="微軟正黑體" w:hAnsi="微軟正黑體" w:hint="eastAsia"/>
                                <w:b/>
                                <w:color w:val="FFFFFF" w:themeColor="background1"/>
                                <w:position w:val="180"/>
                                <w:sz w:val="18"/>
                                <w:szCs w:val="28"/>
                              </w:rPr>
                              <w:t xml:space="preserve">　註：航班時間以團體作業確認的航班編號與飛行時間為準。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F1212" id="文字方塊 41" o:spid="_x0000_s1027" type="#_x0000_t202" style="position:absolute;margin-left:420.3pt;margin-top:1.35pt;width:471.5pt;height:31.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" filled="f" stroked="f" strokeweight=".5pt">
                <v:textbox>
                  <w:txbxContent>
                    <w:p w14:paraId="39DD8920" w14:textId="77777777" w:rsidR="00DD3164" w:rsidRPr="00176E93" w:rsidRDefault="00DD3164" w:rsidP="00DD3164">
                      <w:pPr>
                        <w:rPr>
                          <w:rFonts w:ascii="微軟正黑體" w:eastAsia="微軟正黑體" w:hAnsi="微軟正黑體"/>
                          <w:b/>
                          <w:color w:val="FFFFFF" w:themeColor="background1"/>
                          <w:position w:val="180"/>
                          <w:sz w:val="18"/>
                          <w:szCs w:val="28"/>
                        </w:rPr>
                      </w:pPr>
                      <w:r w:rsidRPr="00176E93">
                        <w:rPr>
                          <w:rFonts w:ascii="微軟正黑體" w:eastAsia="微軟正黑體" w:hAnsi="微軟正黑體" w:hint="eastAsia"/>
                          <w:b/>
                          <w:color w:val="FFFFFF" w:themeColor="background1"/>
                          <w:position w:val="180"/>
                          <w:sz w:val="28"/>
                          <w:szCs w:val="28"/>
                        </w:rPr>
                        <w:t>參考航班</w:t>
                      </w:r>
                      <w:r w:rsidRPr="00176E93">
                        <w:rPr>
                          <w:rFonts w:ascii="微軟正黑體" w:eastAsia="微軟正黑體" w:hAnsi="微軟正黑體" w:hint="eastAsia"/>
                          <w:b/>
                          <w:color w:val="FFFFFF" w:themeColor="background1"/>
                          <w:position w:val="180"/>
                          <w:sz w:val="18"/>
                          <w:szCs w:val="28"/>
                        </w:rPr>
                        <w:t xml:space="preserve">　註：航班時間以團體作業確認的航班編號與飛行時間為準。</w:t>
                      </w:r>
                    </w:p>
                  </w:txbxContent>
                </v:textbox>
                <w10:wrap anchorx="margin"/>
              </v:shape>
            </w:pict>
          </mc:Fallback>
        </mc:AlternateContent>
      </w:r>
      <w:r w:rsidR="00B67E5D" w:rsidRPr="00CF6FD1">
        <w:rPr>
          <w:rFonts w:ascii="微軟正黑體" w:eastAsia="微軟正黑體" w:hAnsi="微軟正黑體" w:hint="eastAsia"/>
          <w:b/>
          <w:noProof/>
          <w:sz w:val="28"/>
          <w:szCs w:val="28"/>
        </w:rPr>
        <w:drawing>
          <wp:inline distT="0" distB="0" distL="0" distR="0" wp14:anchorId="402E3FE9" wp14:editId="6A5F24EC">
            <wp:extent cx="6473609" cy="413385"/>
            <wp:effectExtent l="0" t="0" r="3810" b="571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命名-2.jpg"/>
                    <pic:cNvPicPr/>
                  </pic:nvPicPr>
                  <pic:blipFill>
                    <a:blip r:embed="rId13" cstate="email">
                      <a:extLst>
                        <a:ext uri="{28A0092B-C50C-407E-A947-70E740481C1C}">
                          <a14:useLocalDpi xmlns:a14="http://schemas.microsoft.com/office/drawing/2010/main"/>
                        </a:ext>
                      </a:extLst>
                    </a:blip>
                    <a:stretch>
                      <a:fillRect/>
                    </a:stretch>
                  </pic:blipFill>
                  <pic:spPr>
                    <a:xfrm>
                      <a:off x="0" y="0"/>
                      <a:ext cx="6473609" cy="413385"/>
                    </a:xfrm>
                    <a:prstGeom prst="rect">
                      <a:avLst/>
                    </a:prstGeom>
                  </pic:spPr>
                </pic:pic>
              </a:graphicData>
            </a:graphic>
          </wp:inline>
        </w:drawing>
      </w:r>
    </w:p>
    <w:tbl>
      <w:tblPr>
        <w:tblW w:w="4800" w:type="pct"/>
        <w:tblInd w:w="-15" w:type="dxa"/>
        <w:tblBorders>
          <w:top w:val="single" w:sz="12" w:space="0" w:color="70AD47"/>
          <w:left w:val="single" w:sz="12" w:space="0" w:color="70AD47"/>
          <w:bottom w:val="single" w:sz="12" w:space="0" w:color="70AD47"/>
          <w:right w:val="single" w:sz="12" w:space="0" w:color="70AD47"/>
          <w:insideH w:val="single" w:sz="12" w:space="0" w:color="70AD47"/>
          <w:insideV w:val="single" w:sz="12" w:space="0" w:color="70AD47"/>
        </w:tblBorders>
        <w:tblLayout w:type="fixed"/>
        <w:tblLook w:val="01E0" w:firstRow="1" w:lastRow="1" w:firstColumn="1" w:lastColumn="1" w:noHBand="0" w:noVBand="0"/>
      </w:tblPr>
      <w:tblGrid>
        <w:gridCol w:w="1111"/>
        <w:gridCol w:w="2277"/>
        <w:gridCol w:w="1851"/>
        <w:gridCol w:w="1569"/>
        <w:gridCol w:w="1851"/>
        <w:gridCol w:w="1436"/>
      </w:tblGrid>
      <w:tr w:rsidR="00CF6FD1" w:rsidRPr="00CF6FD1" w14:paraId="0503876C" w14:textId="77777777" w:rsidTr="00CF6FD1">
        <w:tc>
          <w:tcPr>
            <w:tcW w:w="1065" w:type="dxa"/>
            <w:shd w:val="clear" w:color="auto" w:fill="auto"/>
            <w:vAlign w:val="center"/>
          </w:tcPr>
          <w:p w14:paraId="2DC6388A" w14:textId="77777777" w:rsidR="00CF6FD1" w:rsidRPr="00CF6FD1" w:rsidRDefault="00CF6FD1" w:rsidP="00CF6FD1">
            <w:pPr>
              <w:snapToGrid w:val="0"/>
              <w:spacing w:line="0" w:lineRule="atLeast"/>
              <w:jc w:val="center"/>
              <w:rPr>
                <w:rFonts w:ascii="微軟正黑體" w:eastAsia="微軟正黑體" w:hAnsi="微軟正黑體"/>
                <w:b/>
                <w:color w:val="ED7D31" w:themeColor="accent2"/>
                <w:sz w:val="22"/>
              </w:rPr>
            </w:pPr>
            <w:r w:rsidRPr="00CF6FD1">
              <w:rPr>
                <w:rFonts w:ascii="微軟正黑體" w:eastAsia="微軟正黑體" w:hAnsi="微軟正黑體" w:hint="eastAsia"/>
                <w:b/>
                <w:color w:val="ED7D31" w:themeColor="accent2"/>
                <w:sz w:val="22"/>
              </w:rPr>
              <w:t>天數</w:t>
            </w:r>
          </w:p>
        </w:tc>
        <w:tc>
          <w:tcPr>
            <w:tcW w:w="2182" w:type="dxa"/>
            <w:shd w:val="clear" w:color="auto" w:fill="auto"/>
            <w:vAlign w:val="center"/>
          </w:tcPr>
          <w:p w14:paraId="2873DE07" w14:textId="77777777" w:rsidR="00CF6FD1" w:rsidRPr="00CF6FD1" w:rsidRDefault="00CF6FD1" w:rsidP="00CF6FD1">
            <w:pPr>
              <w:snapToGrid w:val="0"/>
              <w:spacing w:line="0" w:lineRule="atLeast"/>
              <w:jc w:val="center"/>
              <w:rPr>
                <w:rFonts w:ascii="微軟正黑體" w:eastAsia="微軟正黑體" w:hAnsi="微軟正黑體"/>
                <w:b/>
                <w:color w:val="ED7D31" w:themeColor="accent2"/>
                <w:sz w:val="22"/>
              </w:rPr>
            </w:pPr>
            <w:r w:rsidRPr="00CF6FD1">
              <w:rPr>
                <w:rFonts w:ascii="微軟正黑體" w:eastAsia="微軟正黑體" w:hAnsi="微軟正黑體" w:hint="eastAsia"/>
                <w:b/>
                <w:color w:val="ED7D31" w:themeColor="accent2"/>
                <w:sz w:val="22"/>
              </w:rPr>
              <w:t>航空公司- 航班</w:t>
            </w:r>
          </w:p>
        </w:tc>
        <w:tc>
          <w:tcPr>
            <w:tcW w:w="1774" w:type="dxa"/>
            <w:shd w:val="clear" w:color="auto" w:fill="auto"/>
            <w:vAlign w:val="center"/>
          </w:tcPr>
          <w:p w14:paraId="0019687F" w14:textId="77777777" w:rsidR="00CF6FD1" w:rsidRPr="00CF6FD1" w:rsidRDefault="00CF6FD1" w:rsidP="00CF6FD1">
            <w:pPr>
              <w:snapToGrid w:val="0"/>
              <w:spacing w:line="0" w:lineRule="atLeast"/>
              <w:jc w:val="center"/>
              <w:rPr>
                <w:rFonts w:ascii="微軟正黑體" w:eastAsia="微軟正黑體" w:hAnsi="微軟正黑體"/>
                <w:b/>
                <w:color w:val="ED7D31" w:themeColor="accent2"/>
                <w:sz w:val="22"/>
              </w:rPr>
            </w:pPr>
            <w:r w:rsidRPr="00CF6FD1">
              <w:rPr>
                <w:rFonts w:ascii="微軟正黑體" w:eastAsia="微軟正黑體" w:hAnsi="微軟正黑體" w:hint="eastAsia"/>
                <w:b/>
                <w:color w:val="ED7D31" w:themeColor="accent2"/>
                <w:sz w:val="22"/>
              </w:rPr>
              <w:t>起飛地點</w:t>
            </w:r>
          </w:p>
        </w:tc>
        <w:tc>
          <w:tcPr>
            <w:tcW w:w="1504" w:type="dxa"/>
            <w:shd w:val="clear" w:color="auto" w:fill="auto"/>
            <w:vAlign w:val="center"/>
          </w:tcPr>
          <w:p w14:paraId="69CA7B38" w14:textId="77777777" w:rsidR="00CF6FD1" w:rsidRPr="00CF6FD1" w:rsidRDefault="00CF6FD1" w:rsidP="00CF6FD1">
            <w:pPr>
              <w:snapToGrid w:val="0"/>
              <w:spacing w:line="0" w:lineRule="atLeast"/>
              <w:jc w:val="center"/>
              <w:rPr>
                <w:rFonts w:ascii="微軟正黑體" w:eastAsia="微軟正黑體" w:hAnsi="微軟正黑體"/>
                <w:b/>
                <w:color w:val="ED7D31" w:themeColor="accent2"/>
                <w:sz w:val="22"/>
              </w:rPr>
            </w:pPr>
            <w:r w:rsidRPr="00CF6FD1">
              <w:rPr>
                <w:rFonts w:ascii="微軟正黑體" w:eastAsia="微軟正黑體" w:hAnsi="微軟正黑體" w:hint="eastAsia"/>
                <w:b/>
                <w:color w:val="ED7D31" w:themeColor="accent2"/>
                <w:sz w:val="22"/>
              </w:rPr>
              <w:t>起飛時間</w:t>
            </w:r>
          </w:p>
        </w:tc>
        <w:tc>
          <w:tcPr>
            <w:tcW w:w="1774" w:type="dxa"/>
            <w:shd w:val="clear" w:color="auto" w:fill="auto"/>
            <w:vAlign w:val="center"/>
          </w:tcPr>
          <w:p w14:paraId="17E5FE32" w14:textId="77777777" w:rsidR="00CF6FD1" w:rsidRPr="00CF6FD1" w:rsidRDefault="00CF6FD1" w:rsidP="00CF6FD1">
            <w:pPr>
              <w:snapToGrid w:val="0"/>
              <w:spacing w:line="0" w:lineRule="atLeast"/>
              <w:jc w:val="center"/>
              <w:rPr>
                <w:rFonts w:ascii="微軟正黑體" w:eastAsia="微軟正黑體" w:hAnsi="微軟正黑體"/>
                <w:b/>
                <w:color w:val="ED7D31" w:themeColor="accent2"/>
                <w:sz w:val="22"/>
              </w:rPr>
            </w:pPr>
            <w:r w:rsidRPr="00CF6FD1">
              <w:rPr>
                <w:rFonts w:ascii="微軟正黑體" w:eastAsia="微軟正黑體" w:hAnsi="微軟正黑體" w:hint="eastAsia"/>
                <w:b/>
                <w:color w:val="ED7D31" w:themeColor="accent2"/>
                <w:sz w:val="22"/>
              </w:rPr>
              <w:t>抵達地點</w:t>
            </w:r>
          </w:p>
        </w:tc>
        <w:tc>
          <w:tcPr>
            <w:tcW w:w="1376" w:type="dxa"/>
            <w:shd w:val="clear" w:color="auto" w:fill="auto"/>
            <w:vAlign w:val="center"/>
          </w:tcPr>
          <w:p w14:paraId="6D558606" w14:textId="77777777" w:rsidR="00CF6FD1" w:rsidRPr="00CF6FD1" w:rsidRDefault="00CF6FD1" w:rsidP="00CF6FD1">
            <w:pPr>
              <w:snapToGrid w:val="0"/>
              <w:spacing w:line="0" w:lineRule="atLeast"/>
              <w:jc w:val="center"/>
              <w:rPr>
                <w:rFonts w:ascii="微軟正黑體" w:eastAsia="微軟正黑體" w:hAnsi="微軟正黑體"/>
                <w:b/>
                <w:color w:val="ED7D31" w:themeColor="accent2"/>
                <w:sz w:val="22"/>
              </w:rPr>
            </w:pPr>
            <w:r w:rsidRPr="00CF6FD1">
              <w:rPr>
                <w:rFonts w:ascii="微軟正黑體" w:eastAsia="微軟正黑體" w:hAnsi="微軟正黑體" w:hint="eastAsia"/>
                <w:b/>
                <w:color w:val="ED7D31" w:themeColor="accent2"/>
                <w:sz w:val="22"/>
              </w:rPr>
              <w:t>抵達時間</w:t>
            </w:r>
          </w:p>
        </w:tc>
      </w:tr>
      <w:tr w:rsidR="00CF6FD1" w:rsidRPr="00CF6FD1" w14:paraId="0AD8EACC" w14:textId="77777777" w:rsidTr="00CF6FD1">
        <w:tc>
          <w:tcPr>
            <w:tcW w:w="1065" w:type="dxa"/>
            <w:shd w:val="clear" w:color="auto" w:fill="auto"/>
            <w:vAlign w:val="center"/>
          </w:tcPr>
          <w:p w14:paraId="736EFBCB" w14:textId="77777777" w:rsidR="00CF6FD1" w:rsidRPr="00CF6FD1" w:rsidRDefault="00CF6FD1" w:rsidP="00CF6FD1">
            <w:pPr>
              <w:spacing w:line="0" w:lineRule="atLeast"/>
              <w:jc w:val="center"/>
              <w:rPr>
                <w:rFonts w:ascii="微軟正黑體" w:eastAsia="微軟正黑體" w:hAnsi="微軟正黑體"/>
                <w:sz w:val="22"/>
              </w:rPr>
            </w:pPr>
            <w:r w:rsidRPr="00CF6FD1">
              <w:rPr>
                <w:rFonts w:ascii="微軟正黑體" w:eastAsia="微軟正黑體" w:hAnsi="微軟正黑體" w:hint="eastAsia"/>
                <w:sz w:val="22"/>
              </w:rPr>
              <w:t>第一天</w:t>
            </w:r>
          </w:p>
        </w:tc>
        <w:tc>
          <w:tcPr>
            <w:tcW w:w="2182" w:type="dxa"/>
            <w:shd w:val="clear" w:color="auto" w:fill="auto"/>
            <w:vAlign w:val="center"/>
          </w:tcPr>
          <w:p w14:paraId="03BE987B" w14:textId="77777777" w:rsidR="00CF6FD1" w:rsidRPr="00CF6FD1" w:rsidRDefault="00CF6FD1" w:rsidP="00CF6FD1">
            <w:pPr>
              <w:spacing w:line="0" w:lineRule="atLeast"/>
              <w:jc w:val="center"/>
              <w:rPr>
                <w:rFonts w:ascii="微軟正黑體" w:eastAsia="微軟正黑體" w:hAnsi="微軟正黑體"/>
                <w:sz w:val="22"/>
              </w:rPr>
            </w:pPr>
            <w:r w:rsidRPr="00CF6FD1">
              <w:rPr>
                <w:rFonts w:ascii="微軟正黑體" w:eastAsia="微軟正黑體" w:hAnsi="微軟正黑體" w:hint="eastAsia"/>
                <w:sz w:val="22"/>
              </w:rPr>
              <w:t xml:space="preserve">星宇航空　</w:t>
            </w:r>
            <w:r w:rsidRPr="00CF6FD1">
              <w:rPr>
                <w:rFonts w:ascii="微軟正黑體" w:eastAsia="微軟正黑體" w:hAnsi="微軟正黑體"/>
                <w:bCs/>
                <w:sz w:val="22"/>
              </w:rPr>
              <w:t>JX71</w:t>
            </w:r>
            <w:r w:rsidRPr="00CF6FD1">
              <w:rPr>
                <w:rFonts w:ascii="微軟正黑體" w:eastAsia="微軟正黑體" w:hAnsi="微軟正黑體" w:hint="eastAsia"/>
                <w:bCs/>
                <w:sz w:val="22"/>
              </w:rPr>
              <w:t>5</w:t>
            </w:r>
          </w:p>
        </w:tc>
        <w:tc>
          <w:tcPr>
            <w:tcW w:w="1774" w:type="dxa"/>
            <w:shd w:val="clear" w:color="auto" w:fill="auto"/>
            <w:vAlign w:val="center"/>
          </w:tcPr>
          <w:p w14:paraId="41EC525E" w14:textId="77777777" w:rsidR="00CF6FD1" w:rsidRPr="00CF6FD1" w:rsidRDefault="00CF6FD1" w:rsidP="00CF6FD1">
            <w:pPr>
              <w:spacing w:line="0" w:lineRule="atLeast"/>
              <w:jc w:val="center"/>
              <w:rPr>
                <w:rFonts w:ascii="微軟正黑體" w:eastAsia="微軟正黑體" w:hAnsi="微軟正黑體"/>
                <w:sz w:val="22"/>
              </w:rPr>
            </w:pPr>
            <w:r w:rsidRPr="00CF6FD1">
              <w:rPr>
                <w:rFonts w:ascii="微軟正黑體" w:eastAsia="微軟正黑體" w:hAnsi="微軟正黑體" w:hint="eastAsia"/>
                <w:sz w:val="22"/>
              </w:rPr>
              <w:t>桃園-國際機場</w:t>
            </w:r>
          </w:p>
        </w:tc>
        <w:tc>
          <w:tcPr>
            <w:tcW w:w="1504" w:type="dxa"/>
            <w:shd w:val="clear" w:color="auto" w:fill="auto"/>
            <w:vAlign w:val="center"/>
          </w:tcPr>
          <w:p w14:paraId="2220B605" w14:textId="77777777" w:rsidR="00CF6FD1" w:rsidRPr="00CF6FD1" w:rsidRDefault="00CF6FD1" w:rsidP="00CF6FD1">
            <w:pPr>
              <w:pStyle w:val="Default"/>
              <w:spacing w:line="0" w:lineRule="atLeast"/>
              <w:jc w:val="center"/>
              <w:rPr>
                <w:rFonts w:ascii="微軟正黑體" w:eastAsia="微軟正黑體" w:hAnsi="微軟正黑體"/>
                <w:sz w:val="22"/>
                <w:szCs w:val="22"/>
              </w:rPr>
            </w:pPr>
            <w:r w:rsidRPr="00CF6FD1">
              <w:rPr>
                <w:rFonts w:ascii="微軟正黑體" w:eastAsia="微軟正黑體" w:hAnsi="微軟正黑體" w:hint="eastAsia"/>
                <w:sz w:val="22"/>
                <w:szCs w:val="22"/>
              </w:rPr>
              <w:t>08：00</w:t>
            </w:r>
          </w:p>
        </w:tc>
        <w:tc>
          <w:tcPr>
            <w:tcW w:w="1774" w:type="dxa"/>
            <w:shd w:val="clear" w:color="auto" w:fill="auto"/>
            <w:vAlign w:val="center"/>
          </w:tcPr>
          <w:p w14:paraId="5BF3976F" w14:textId="77777777" w:rsidR="00CF6FD1" w:rsidRPr="00CF6FD1" w:rsidRDefault="00CF6FD1" w:rsidP="00CF6FD1">
            <w:pPr>
              <w:spacing w:line="0" w:lineRule="atLeast"/>
              <w:jc w:val="center"/>
              <w:rPr>
                <w:rFonts w:ascii="微軟正黑體" w:eastAsia="微軟正黑體" w:hAnsi="微軟正黑體"/>
                <w:sz w:val="22"/>
              </w:rPr>
            </w:pPr>
            <w:r w:rsidRPr="00CF6FD1">
              <w:rPr>
                <w:rFonts w:ascii="微軟正黑體" w:eastAsia="微軟正黑體" w:hAnsi="微軟正黑體" w:hint="eastAsia"/>
                <w:sz w:val="22"/>
              </w:rPr>
              <w:t>河內-國際機場</w:t>
            </w:r>
          </w:p>
        </w:tc>
        <w:tc>
          <w:tcPr>
            <w:tcW w:w="1376" w:type="dxa"/>
            <w:shd w:val="clear" w:color="auto" w:fill="auto"/>
            <w:vAlign w:val="center"/>
          </w:tcPr>
          <w:p w14:paraId="2B057151" w14:textId="77777777" w:rsidR="00CF6FD1" w:rsidRPr="00CF6FD1" w:rsidRDefault="00CF6FD1" w:rsidP="00CF6FD1">
            <w:pPr>
              <w:pStyle w:val="Default"/>
              <w:spacing w:line="0" w:lineRule="atLeast"/>
              <w:jc w:val="center"/>
              <w:rPr>
                <w:rFonts w:ascii="微軟正黑體" w:eastAsia="微軟正黑體" w:hAnsi="微軟正黑體"/>
                <w:sz w:val="22"/>
                <w:szCs w:val="22"/>
              </w:rPr>
            </w:pPr>
            <w:r w:rsidRPr="00CF6FD1">
              <w:rPr>
                <w:rFonts w:ascii="微軟正黑體" w:eastAsia="微軟正黑體" w:hAnsi="微軟正黑體" w:hint="eastAsia"/>
                <w:sz w:val="22"/>
                <w:szCs w:val="22"/>
              </w:rPr>
              <w:t>10：00</w:t>
            </w:r>
          </w:p>
        </w:tc>
      </w:tr>
      <w:tr w:rsidR="00CF6FD1" w:rsidRPr="00CF6FD1" w14:paraId="18314D49" w14:textId="77777777" w:rsidTr="00CF6FD1">
        <w:tc>
          <w:tcPr>
            <w:tcW w:w="1065" w:type="dxa"/>
            <w:shd w:val="clear" w:color="auto" w:fill="auto"/>
            <w:vAlign w:val="center"/>
          </w:tcPr>
          <w:p w14:paraId="3EB45AB1" w14:textId="77777777" w:rsidR="00CF6FD1" w:rsidRPr="00CF6FD1" w:rsidRDefault="00CF6FD1" w:rsidP="00CF6FD1">
            <w:pPr>
              <w:spacing w:line="0" w:lineRule="atLeast"/>
              <w:jc w:val="center"/>
              <w:rPr>
                <w:rFonts w:ascii="微軟正黑體" w:eastAsia="微軟正黑體" w:hAnsi="微軟正黑體"/>
                <w:sz w:val="22"/>
              </w:rPr>
            </w:pPr>
            <w:r w:rsidRPr="00CF6FD1">
              <w:rPr>
                <w:rFonts w:ascii="微軟正黑體" w:eastAsia="微軟正黑體" w:hAnsi="微軟正黑體" w:hint="eastAsia"/>
                <w:sz w:val="22"/>
              </w:rPr>
              <w:t>第五天</w:t>
            </w:r>
          </w:p>
        </w:tc>
        <w:tc>
          <w:tcPr>
            <w:tcW w:w="2182" w:type="dxa"/>
            <w:shd w:val="clear" w:color="auto" w:fill="auto"/>
            <w:vAlign w:val="center"/>
          </w:tcPr>
          <w:p w14:paraId="28081630" w14:textId="77777777" w:rsidR="00CF6FD1" w:rsidRPr="00CF6FD1" w:rsidRDefault="00CF6FD1" w:rsidP="00CF6FD1">
            <w:pPr>
              <w:spacing w:line="0" w:lineRule="atLeast"/>
              <w:jc w:val="center"/>
              <w:rPr>
                <w:rFonts w:ascii="微軟正黑體" w:eastAsia="微軟正黑體" w:hAnsi="微軟正黑體"/>
                <w:sz w:val="22"/>
              </w:rPr>
            </w:pPr>
            <w:r w:rsidRPr="00CF6FD1">
              <w:rPr>
                <w:rFonts w:ascii="微軟正黑體" w:eastAsia="微軟正黑體" w:hAnsi="微軟正黑體" w:hint="eastAsia"/>
                <w:sz w:val="22"/>
              </w:rPr>
              <w:t xml:space="preserve">星宇航空　</w:t>
            </w:r>
            <w:r w:rsidRPr="00CF6FD1">
              <w:rPr>
                <w:rFonts w:ascii="微軟正黑體" w:eastAsia="微軟正黑體" w:hAnsi="微軟正黑體"/>
                <w:bCs/>
                <w:sz w:val="22"/>
              </w:rPr>
              <w:t>JX71</w:t>
            </w:r>
            <w:r w:rsidRPr="00CF6FD1">
              <w:rPr>
                <w:rFonts w:ascii="微軟正黑體" w:eastAsia="微軟正黑體" w:hAnsi="微軟正黑體" w:hint="eastAsia"/>
                <w:bCs/>
                <w:sz w:val="22"/>
              </w:rPr>
              <w:t>6</w:t>
            </w:r>
          </w:p>
        </w:tc>
        <w:tc>
          <w:tcPr>
            <w:tcW w:w="1774" w:type="dxa"/>
            <w:shd w:val="clear" w:color="auto" w:fill="auto"/>
            <w:vAlign w:val="center"/>
          </w:tcPr>
          <w:p w14:paraId="5947F9C4" w14:textId="77777777" w:rsidR="00CF6FD1" w:rsidRPr="00CF6FD1" w:rsidRDefault="00CF6FD1" w:rsidP="00CF6FD1">
            <w:pPr>
              <w:spacing w:line="0" w:lineRule="atLeast"/>
              <w:jc w:val="center"/>
              <w:rPr>
                <w:rFonts w:ascii="微軟正黑體" w:eastAsia="微軟正黑體" w:hAnsi="微軟正黑體"/>
                <w:sz w:val="22"/>
              </w:rPr>
            </w:pPr>
            <w:r w:rsidRPr="00CF6FD1">
              <w:rPr>
                <w:rFonts w:ascii="微軟正黑體" w:eastAsia="微軟正黑體" w:hAnsi="微軟正黑體" w:hint="eastAsia"/>
                <w:sz w:val="22"/>
              </w:rPr>
              <w:t>河內-國際機場</w:t>
            </w:r>
          </w:p>
        </w:tc>
        <w:tc>
          <w:tcPr>
            <w:tcW w:w="1504" w:type="dxa"/>
            <w:shd w:val="clear" w:color="auto" w:fill="auto"/>
            <w:vAlign w:val="center"/>
          </w:tcPr>
          <w:p w14:paraId="3945B53C" w14:textId="77777777" w:rsidR="00CF6FD1" w:rsidRPr="00CF6FD1" w:rsidRDefault="00CF6FD1" w:rsidP="00CF6FD1">
            <w:pPr>
              <w:spacing w:line="0" w:lineRule="atLeast"/>
              <w:jc w:val="center"/>
              <w:rPr>
                <w:rFonts w:ascii="微軟正黑體" w:eastAsia="微軟正黑體" w:hAnsi="微軟正黑體"/>
                <w:sz w:val="22"/>
              </w:rPr>
            </w:pPr>
            <w:r w:rsidRPr="00CF6FD1">
              <w:rPr>
                <w:rFonts w:ascii="微軟正黑體" w:eastAsia="微軟正黑體" w:hAnsi="微軟正黑體" w:hint="eastAsia"/>
                <w:bCs/>
                <w:sz w:val="22"/>
              </w:rPr>
              <w:t>11：10</w:t>
            </w:r>
          </w:p>
        </w:tc>
        <w:tc>
          <w:tcPr>
            <w:tcW w:w="1774" w:type="dxa"/>
            <w:shd w:val="clear" w:color="auto" w:fill="auto"/>
            <w:vAlign w:val="center"/>
          </w:tcPr>
          <w:p w14:paraId="4246A141" w14:textId="77777777" w:rsidR="00CF6FD1" w:rsidRPr="00CF6FD1" w:rsidRDefault="00CF6FD1" w:rsidP="00CF6FD1">
            <w:pPr>
              <w:spacing w:line="0" w:lineRule="atLeast"/>
              <w:jc w:val="center"/>
              <w:rPr>
                <w:rFonts w:ascii="微軟正黑體" w:eastAsia="微軟正黑體" w:hAnsi="微軟正黑體"/>
                <w:sz w:val="22"/>
              </w:rPr>
            </w:pPr>
            <w:r w:rsidRPr="00CF6FD1">
              <w:rPr>
                <w:rFonts w:ascii="微軟正黑體" w:eastAsia="微軟正黑體" w:hAnsi="微軟正黑體" w:hint="eastAsia"/>
                <w:sz w:val="22"/>
              </w:rPr>
              <w:t>桃園-國際機場</w:t>
            </w:r>
          </w:p>
        </w:tc>
        <w:tc>
          <w:tcPr>
            <w:tcW w:w="1376" w:type="dxa"/>
            <w:shd w:val="clear" w:color="auto" w:fill="auto"/>
            <w:vAlign w:val="center"/>
          </w:tcPr>
          <w:p w14:paraId="2AA50804" w14:textId="77777777" w:rsidR="00CF6FD1" w:rsidRPr="00CF6FD1" w:rsidRDefault="00CF6FD1" w:rsidP="00CF6FD1">
            <w:pPr>
              <w:spacing w:line="0" w:lineRule="atLeast"/>
              <w:jc w:val="center"/>
              <w:rPr>
                <w:rFonts w:ascii="微軟正黑體" w:eastAsia="微軟正黑體" w:hAnsi="微軟正黑體"/>
                <w:sz w:val="22"/>
              </w:rPr>
            </w:pPr>
            <w:r w:rsidRPr="00CF6FD1">
              <w:rPr>
                <w:rFonts w:ascii="微軟正黑體" w:eastAsia="微軟正黑體" w:hAnsi="微軟正黑體" w:hint="eastAsia"/>
                <w:bCs/>
                <w:sz w:val="22"/>
              </w:rPr>
              <w:t>15：00</w:t>
            </w:r>
          </w:p>
        </w:tc>
      </w:tr>
    </w:tbl>
    <w:p w14:paraId="62DE14D5" w14:textId="77777777" w:rsidR="0098118F" w:rsidRPr="00CF6FD1" w:rsidRDefault="0098118F" w:rsidP="00CF6FD1">
      <w:pPr>
        <w:spacing w:line="0" w:lineRule="atLeast"/>
        <w:rPr>
          <w:rFonts w:ascii="微軟正黑體" w:eastAsia="微軟正黑體" w:hAnsi="微軟正黑體"/>
          <w:b/>
          <w:sz w:val="20"/>
          <w:szCs w:val="20"/>
        </w:rPr>
      </w:pPr>
    </w:p>
    <w:p w14:paraId="085B2EA8" w14:textId="0E22A9F0" w:rsidR="00E77F41" w:rsidRPr="00CF6FD1" w:rsidRDefault="00E77F41" w:rsidP="00CF6FD1">
      <w:pPr>
        <w:spacing w:line="0" w:lineRule="atLeast"/>
        <w:rPr>
          <w:rFonts w:ascii="微軟正黑體" w:eastAsia="微軟正黑體" w:hAnsi="微軟正黑體"/>
          <w:b/>
          <w:sz w:val="40"/>
          <w:szCs w:val="40"/>
        </w:rPr>
      </w:pPr>
      <w:r w:rsidRPr="00CF6FD1">
        <w:rPr>
          <w:rFonts w:ascii="微軟正黑體" w:eastAsia="微軟正黑體" w:hAnsi="微軟正黑體"/>
          <w:b/>
          <w:noProof/>
          <w:sz w:val="40"/>
          <w:szCs w:val="40"/>
        </w:rPr>
        <mc:AlternateContent>
          <mc:Choice Requires="wps">
            <w:drawing>
              <wp:anchor distT="0" distB="0" distL="114300" distR="114300" simplePos="0" relativeHeight="251651072" behindDoc="0" locked="0" layoutInCell="1" allowOverlap="1" wp14:anchorId="14416D2C" wp14:editId="2D05F2EC">
                <wp:simplePos x="0" y="0"/>
                <wp:positionH relativeFrom="margin">
                  <wp:posOffset>486112</wp:posOffset>
                </wp:positionH>
                <wp:positionV relativeFrom="paragraph">
                  <wp:posOffset>30950</wp:posOffset>
                </wp:positionV>
                <wp:extent cx="5987984" cy="403822"/>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5987984" cy="403822"/>
                        </a:xfrm>
                        <a:prstGeom prst="rect">
                          <a:avLst/>
                        </a:prstGeom>
                        <a:noFill/>
                        <a:ln w="6350">
                          <a:noFill/>
                        </a:ln>
                      </wps:spPr>
                      <wps:txbx>
                        <w:txbxContent>
                          <w:p w14:paraId="75B344F8" w14:textId="77777777" w:rsidR="00E77F41" w:rsidRPr="00176E93" w:rsidRDefault="00E77F41" w:rsidP="00E77F41">
                            <w:pPr>
                              <w:rPr>
                                <w:rFonts w:ascii="微軟正黑體" w:eastAsia="微軟正黑體" w:hAnsi="微軟正黑體"/>
                                <w:b/>
                                <w:color w:val="FFFFFF" w:themeColor="background1"/>
                                <w:position w:val="180"/>
                                <w:sz w:val="18"/>
                                <w:szCs w:val="28"/>
                              </w:rPr>
                            </w:pPr>
                            <w:r w:rsidRPr="00E77F41">
                              <w:rPr>
                                <w:rFonts w:ascii="微軟正黑體" w:eastAsia="微軟正黑體" w:hAnsi="微軟正黑體" w:hint="eastAsia"/>
                                <w:b/>
                                <w:color w:val="FFFFFF" w:themeColor="background1"/>
                                <w:position w:val="180"/>
                                <w:sz w:val="28"/>
                                <w:szCs w:val="28"/>
                              </w:rPr>
                              <w:t>詳細行程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16D2C" id="文字方塊 15" o:spid="_x0000_s1028" type="#_x0000_t202" style="position:absolute;margin-left:38.3pt;margin-top:2.45pt;width:471.5pt;height:31.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" filled="f" stroked="f" strokeweight=".5pt">
                <v:textbox>
                  <w:txbxContent>
                    <w:p w14:paraId="75B344F8" w14:textId="77777777" w:rsidR="00E77F41" w:rsidRPr="00176E93" w:rsidRDefault="00E77F41" w:rsidP="00E77F41">
                      <w:pPr>
                        <w:rPr>
                          <w:rFonts w:ascii="微軟正黑體" w:eastAsia="微軟正黑體" w:hAnsi="微軟正黑體"/>
                          <w:b/>
                          <w:color w:val="FFFFFF" w:themeColor="background1"/>
                          <w:position w:val="180"/>
                          <w:sz w:val="18"/>
                          <w:szCs w:val="28"/>
                        </w:rPr>
                      </w:pPr>
                      <w:r w:rsidRPr="00E77F41">
                        <w:rPr>
                          <w:rFonts w:ascii="微軟正黑體" w:eastAsia="微軟正黑體" w:hAnsi="微軟正黑體" w:hint="eastAsia"/>
                          <w:b/>
                          <w:color w:val="FFFFFF" w:themeColor="background1"/>
                          <w:position w:val="180"/>
                          <w:sz w:val="28"/>
                          <w:szCs w:val="28"/>
                        </w:rPr>
                        <w:t>詳細行程</w:t>
                      </w:r>
                    </w:p>
                  </w:txbxContent>
                </v:textbox>
                <w10:wrap anchorx="margin"/>
              </v:shape>
            </w:pict>
          </mc:Fallback>
        </mc:AlternateContent>
      </w:r>
      <w:r w:rsidRPr="00CF6FD1">
        <w:rPr>
          <w:rFonts w:ascii="微軟正黑體" w:eastAsia="微軟正黑體" w:hAnsi="微軟正黑體" w:hint="eastAsia"/>
          <w:b/>
          <w:noProof/>
          <w:sz w:val="28"/>
          <w:szCs w:val="28"/>
        </w:rPr>
        <w:drawing>
          <wp:inline distT="0" distB="0" distL="0" distR="0" wp14:anchorId="58451B94" wp14:editId="47B79F18">
            <wp:extent cx="6479540" cy="413763"/>
            <wp:effectExtent l="0" t="0" r="0" b="571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命名-2.jpg"/>
                    <pic:cNvPicPr/>
                  </pic:nvPicPr>
                  <pic:blipFill>
                    <a:blip r:embed="rId14" cstate="email">
                      <a:extLst>
                        <a:ext uri="{28A0092B-C50C-407E-A947-70E740481C1C}">
                          <a14:useLocalDpi xmlns:a14="http://schemas.microsoft.com/office/drawing/2010/main"/>
                        </a:ext>
                      </a:extLst>
                    </a:blip>
                    <a:stretch>
                      <a:fillRect/>
                    </a:stretch>
                  </pic:blipFill>
                  <pic:spPr>
                    <a:xfrm>
                      <a:off x="0" y="0"/>
                      <a:ext cx="6479540" cy="413763"/>
                    </a:xfrm>
                    <a:prstGeom prst="rect">
                      <a:avLst/>
                    </a:prstGeom>
                  </pic:spPr>
                </pic:pic>
              </a:graphicData>
            </a:graphic>
          </wp:inline>
        </w:drawing>
      </w:r>
    </w:p>
    <w:p w14:paraId="6A668B40" w14:textId="1B3A5084" w:rsidR="001C1A84" w:rsidRPr="00CF6FD1" w:rsidRDefault="00A921DD" w:rsidP="00CF6FD1">
      <w:pPr>
        <w:adjustRightInd w:val="0"/>
        <w:snapToGrid w:val="0"/>
        <w:spacing w:line="0" w:lineRule="atLeast"/>
        <w:ind w:left="1120" w:hangingChars="350" w:hanging="1120"/>
        <w:rPr>
          <w:rFonts w:ascii="微軟正黑體" w:eastAsia="微軟正黑體" w:hAnsi="微軟正黑體" w:cs="Times New Roman"/>
          <w:b/>
          <w:bCs/>
          <w:color w:val="ED7D31" w:themeColor="accent2"/>
          <w:sz w:val="28"/>
          <w:szCs w:val="28"/>
        </w:rPr>
      </w:pPr>
      <w:r w:rsidRPr="00CF6FD1">
        <w:rPr>
          <w:rFonts w:ascii="微軟正黑體" w:eastAsia="微軟正黑體" w:hAnsi="微軟正黑體" w:hint="eastAsia"/>
          <w:b/>
          <w:color w:val="ED7D31"/>
          <w:kern w:val="0"/>
          <w:sz w:val="32"/>
          <w:szCs w:val="32"/>
        </w:rPr>
        <w:t>Day 1</w:t>
      </w:r>
      <w:r w:rsidR="00AB365E" w:rsidRPr="00CF6FD1">
        <w:rPr>
          <w:rFonts w:ascii="微軟正黑體" w:eastAsia="微軟正黑體" w:hAnsi="微軟正黑體"/>
          <w:b/>
          <w:color w:val="ED7D31" w:themeColor="accent2"/>
          <w:kern w:val="0"/>
          <w:sz w:val="28"/>
          <w:szCs w:val="28"/>
        </w:rPr>
        <w:t xml:space="preserve"> </w:t>
      </w:r>
      <w:r w:rsidR="001C1A84" w:rsidRPr="00CF6FD1">
        <w:rPr>
          <w:rFonts w:ascii="微軟正黑體" w:eastAsia="微軟正黑體" w:hAnsi="微軟正黑體" w:hint="eastAsia"/>
          <w:b/>
          <w:color w:val="ED7D31" w:themeColor="accent2"/>
          <w:sz w:val="28"/>
          <w:szCs w:val="28"/>
        </w:rPr>
        <w:t>桃園</w:t>
      </w:r>
      <w:r w:rsidR="001C1A84" w:rsidRPr="00CF6FD1">
        <w:rPr>
          <w:rFonts w:ascii="微軟正黑體" w:eastAsia="微軟正黑體" w:hAnsi="微軟正黑體"/>
          <w:b/>
          <w:color w:val="ED7D31"/>
          <w:sz w:val="28"/>
          <w:szCs w:val="28"/>
        </w:rPr>
        <w:sym w:font="Wingdings" w:char="F051"/>
      </w:r>
      <w:r w:rsidR="001C1A84" w:rsidRPr="00CF6FD1">
        <w:rPr>
          <w:rFonts w:ascii="微軟正黑體" w:eastAsia="微軟正黑體" w:hAnsi="微軟正黑體" w:hint="eastAsia"/>
          <w:b/>
          <w:color w:val="ED7D31" w:themeColor="accent2"/>
          <w:sz w:val="28"/>
          <w:szCs w:val="28"/>
        </w:rPr>
        <w:t>河內</w:t>
      </w:r>
      <w:r w:rsidR="00501849" w:rsidRPr="00CF6FD1">
        <w:rPr>
          <w:rFonts w:ascii="微軟正黑體" w:eastAsia="微軟正黑體" w:hAnsi="微軟正黑體" w:cs="Times New Roman"/>
          <w:b/>
          <w:color w:val="ED7D31" w:themeColor="accent2"/>
          <w:sz w:val="28"/>
          <w:szCs w:val="28"/>
        </w:rPr>
        <w:sym w:font="Webdings" w:char="F076"/>
      </w:r>
      <w:r w:rsidR="00501849" w:rsidRPr="00CF6FD1">
        <w:rPr>
          <w:rFonts w:ascii="微軟正黑體" w:eastAsia="微軟正黑體" w:hAnsi="微軟正黑體" w:cs="Times New Roman" w:hint="eastAsia"/>
          <w:b/>
          <w:color w:val="ED7D31" w:themeColor="accent2"/>
          <w:sz w:val="28"/>
          <w:szCs w:val="28"/>
        </w:rPr>
        <w:t>沙壩</w:t>
      </w:r>
      <w:r w:rsidR="00501849" w:rsidRPr="00CF6FD1">
        <w:rPr>
          <w:rFonts w:ascii="微軟正黑體" w:eastAsia="微軟正黑體" w:hAnsi="微軟正黑體" w:cs="Times New Roman" w:hint="eastAsia"/>
          <w:b/>
          <w:color w:val="ED7D31" w:themeColor="accent2"/>
          <w:sz w:val="28"/>
          <w:szCs w:val="28"/>
        </w:rPr>
        <w:sym w:font="Webdings" w:char="F076"/>
      </w:r>
      <w:r w:rsidR="00501849" w:rsidRPr="00CF6FD1">
        <w:rPr>
          <w:rFonts w:ascii="微軟正黑體" w:eastAsia="微軟正黑體" w:hAnsi="微軟正黑體" w:cs="Times New Roman" w:hint="eastAsia"/>
          <w:b/>
          <w:bCs/>
          <w:color w:val="ED7D31" w:themeColor="accent2"/>
          <w:sz w:val="28"/>
          <w:szCs w:val="28"/>
        </w:rPr>
        <w:t>沙壩教堂</w:t>
      </w:r>
      <w:r w:rsidR="00AB365E" w:rsidRPr="00CF6FD1">
        <w:rPr>
          <w:rFonts w:ascii="微軟正黑體" w:eastAsia="微軟正黑體" w:hAnsi="微軟正黑體" w:cs="Times New Roman" w:hint="eastAsia"/>
          <w:b/>
          <w:bCs/>
          <w:color w:val="ED7D31" w:themeColor="accent2"/>
          <w:sz w:val="28"/>
          <w:szCs w:val="28"/>
        </w:rPr>
        <w:t>（</w:t>
      </w:r>
      <w:r w:rsidR="00501849" w:rsidRPr="00CF6FD1">
        <w:rPr>
          <w:rFonts w:ascii="微軟正黑體" w:eastAsia="微軟正黑體" w:hAnsi="微軟正黑體" w:cs="Times New Roman" w:hint="eastAsia"/>
          <w:b/>
          <w:bCs/>
          <w:color w:val="ED7D31" w:themeColor="accent2"/>
          <w:sz w:val="28"/>
          <w:szCs w:val="28"/>
        </w:rPr>
        <w:t>愛情廣場</w:t>
      </w:r>
      <w:r w:rsidR="00AB365E" w:rsidRPr="00CF6FD1">
        <w:rPr>
          <w:rFonts w:ascii="微軟正黑體" w:eastAsia="微軟正黑體" w:hAnsi="微軟正黑體" w:cs="Times New Roman" w:hint="eastAsia"/>
          <w:b/>
          <w:bCs/>
          <w:color w:val="ED7D31" w:themeColor="accent2"/>
          <w:sz w:val="28"/>
          <w:szCs w:val="28"/>
        </w:rPr>
        <w:t>）</w:t>
      </w:r>
      <w:r w:rsidR="00501849" w:rsidRPr="00CF6FD1">
        <w:rPr>
          <w:rFonts w:ascii="微軟正黑體" w:eastAsia="微軟正黑體" w:hAnsi="微軟正黑體" w:cs="Times New Roman"/>
          <w:b/>
          <w:color w:val="ED7D31" w:themeColor="accent2"/>
          <w:sz w:val="28"/>
          <w:szCs w:val="28"/>
        </w:rPr>
        <w:sym w:font="Webdings" w:char="F076"/>
      </w:r>
      <w:r w:rsidR="00501849" w:rsidRPr="00CF6FD1">
        <w:rPr>
          <w:rFonts w:ascii="微軟正黑體" w:eastAsia="微軟正黑體" w:hAnsi="微軟正黑體" w:cs="Times New Roman" w:hint="eastAsia"/>
          <w:b/>
          <w:bCs/>
          <w:color w:val="ED7D31" w:themeColor="accent2"/>
          <w:sz w:val="28"/>
          <w:szCs w:val="28"/>
        </w:rPr>
        <w:t>傳統市場</w:t>
      </w:r>
      <w:r w:rsidR="00501849" w:rsidRPr="00CF6FD1">
        <w:rPr>
          <w:rFonts w:ascii="微軟正黑體" w:eastAsia="微軟正黑體" w:hAnsi="微軟正黑體"/>
          <w:b/>
          <w:color w:val="ED7D31" w:themeColor="accent2"/>
          <w:sz w:val="28"/>
          <w:szCs w:val="28"/>
        </w:rPr>
        <w:t xml:space="preserve"> </w:t>
      </w:r>
    </w:p>
    <w:p w14:paraId="7AF8F40F" w14:textId="17F8BAB8" w:rsidR="001C1A84" w:rsidRPr="00CF6FD1" w:rsidRDefault="001C1A84" w:rsidP="00CF6FD1">
      <w:pPr>
        <w:spacing w:line="0" w:lineRule="atLeast"/>
        <w:jc w:val="both"/>
        <w:rPr>
          <w:rFonts w:ascii="微軟正黑體" w:eastAsia="微軟正黑體" w:hAnsi="微軟正黑體"/>
          <w:szCs w:val="24"/>
        </w:rPr>
      </w:pPr>
      <w:r w:rsidRPr="00CF6FD1">
        <w:rPr>
          <w:rFonts w:ascii="微軟正黑體" w:eastAsia="微軟正黑體" w:hAnsi="微軟正黑體" w:hint="eastAsia"/>
          <w:szCs w:val="24"/>
        </w:rPr>
        <w:t>集合於桃園國際機場，搭乘直航班機至越南首都河內-</w:t>
      </w:r>
      <w:r w:rsidR="00C8191E" w:rsidRPr="00CF6FD1">
        <w:rPr>
          <w:rFonts w:ascii="微軟正黑體" w:eastAsia="微軟正黑體" w:hAnsi="微軟正黑體" w:hint="eastAsia"/>
          <w:szCs w:val="24"/>
        </w:rPr>
        <w:t>內排機場</w:t>
      </w:r>
      <w:r w:rsidRPr="00CF6FD1">
        <w:rPr>
          <w:rFonts w:ascii="微軟正黑體" w:eastAsia="微軟正黑體" w:hAnsi="微軟正黑體" w:hint="eastAsia"/>
          <w:szCs w:val="24"/>
        </w:rPr>
        <w:t>。</w:t>
      </w:r>
    </w:p>
    <w:p w14:paraId="4F787077" w14:textId="6B60EF47" w:rsidR="00C8191E" w:rsidRPr="00CF6FD1" w:rsidRDefault="00C8191E" w:rsidP="00CF6FD1">
      <w:pPr>
        <w:spacing w:line="0" w:lineRule="atLeast"/>
        <w:jc w:val="both"/>
        <w:rPr>
          <w:rFonts w:ascii="微軟正黑體" w:eastAsia="微軟正黑體" w:hAnsi="微軟正黑體"/>
          <w:color w:val="000000"/>
          <w:shd w:val="clear" w:color="auto" w:fill="FFFFFF"/>
        </w:rPr>
      </w:pPr>
      <w:r w:rsidRPr="00CF6FD1">
        <w:rPr>
          <w:rFonts w:ascii="微軟正黑體" w:eastAsia="微軟正黑體" w:hAnsi="微軟正黑體"/>
          <w:b/>
          <w:color w:val="0000FF"/>
          <w:shd w:val="clear" w:color="auto" w:fill="FFFFFF"/>
        </w:rPr>
        <w:t>首都河內</w:t>
      </w:r>
      <w:r w:rsidR="00AB365E" w:rsidRPr="00CF6FD1">
        <w:rPr>
          <w:rFonts w:ascii="微軟正黑體" w:eastAsia="微軟正黑體" w:hAnsi="微軟正黑體"/>
          <w:b/>
          <w:color w:val="0000FF"/>
          <w:shd w:val="clear" w:color="auto" w:fill="FFFFFF"/>
        </w:rPr>
        <w:t>（</w:t>
      </w:r>
      <w:r w:rsidRPr="00CF6FD1">
        <w:rPr>
          <w:rFonts w:ascii="微軟正黑體" w:eastAsia="微軟正黑體" w:hAnsi="微軟正黑體"/>
          <w:b/>
          <w:color w:val="0000FF"/>
          <w:shd w:val="clear" w:color="auto" w:fill="FFFFFF"/>
        </w:rPr>
        <w:t>Ha noi</w:t>
      </w:r>
      <w:r w:rsidR="00B23FFF">
        <w:rPr>
          <w:rFonts w:ascii="微軟正黑體" w:eastAsia="微軟正黑體" w:hAnsi="微軟正黑體"/>
          <w:b/>
          <w:color w:val="0000FF"/>
          <w:shd w:val="clear" w:color="auto" w:fill="FFFFFF"/>
        </w:rPr>
        <w:t>）</w:t>
      </w:r>
      <w:r w:rsidRPr="00CF6FD1">
        <w:rPr>
          <w:rFonts w:ascii="微軟正黑體" w:eastAsia="微軟正黑體" w:hAnsi="微軟正黑體"/>
          <w:color w:val="000000"/>
          <w:shd w:val="clear" w:color="auto" w:fill="FFFFFF"/>
        </w:rPr>
        <w:t>位於紅河三角洲，是一座有著千年歷史的古城，曾為越南李、陳、後黎諸封建王朝的京城，被譽為“千年文物之地，在法國殖民統治時期為“法屬印度支那聯邦 ”總督府所在地。1945年越南 “八月革命”勝利後，越南民主共和國</w:t>
      </w:r>
      <w:r w:rsidR="00AB365E" w:rsidRPr="00CF6FD1">
        <w:rPr>
          <w:rFonts w:ascii="微軟正黑體" w:eastAsia="微軟正黑體" w:hAnsi="微軟正黑體"/>
          <w:color w:val="000000"/>
          <w:shd w:val="clear" w:color="auto" w:fill="FFFFFF"/>
        </w:rPr>
        <w:t>（</w:t>
      </w:r>
      <w:r w:rsidRPr="00CF6FD1">
        <w:rPr>
          <w:rFonts w:ascii="微軟正黑體" w:eastAsia="微軟正黑體" w:hAnsi="微軟正黑體"/>
          <w:color w:val="000000"/>
          <w:shd w:val="clear" w:color="auto" w:fill="FFFFFF"/>
        </w:rPr>
        <w:t>1976 年改名越南社會主義共和國</w:t>
      </w:r>
      <w:r w:rsidR="00B23FFF">
        <w:rPr>
          <w:rFonts w:ascii="微軟正黑體" w:eastAsia="微軟正黑體" w:hAnsi="微軟正黑體"/>
          <w:color w:val="000000"/>
          <w:shd w:val="clear" w:color="auto" w:fill="FFFFFF"/>
        </w:rPr>
        <w:t>）</w:t>
      </w:r>
      <w:r w:rsidRPr="00CF6FD1">
        <w:rPr>
          <w:rFonts w:ascii="微軟正黑體" w:eastAsia="微軟正黑體" w:hAnsi="微軟正黑體"/>
          <w:color w:val="000000"/>
          <w:shd w:val="clear" w:color="auto" w:fill="FFFFFF"/>
        </w:rPr>
        <w:t>定都於此。河內風光綺麗，具有亞熱帶城市的特色。由於樹木終年常青、鮮花四季盛開、市區內外湖泊星羅棋布，因此，河內又有“百花春城 ”的美稱。由於越南曾受法國殖民統治，故河內古城內保有許多法國建築，這座古城，集中了滄桑、現代而又低調的浪漫等不同元素，將法國殖民風情與越南傳統風格融為一體。</w:t>
      </w:r>
    </w:p>
    <w:p w14:paraId="22DA8434" w14:textId="6567428B" w:rsidR="0098118F" w:rsidRPr="00CF6FD1" w:rsidRDefault="00501849" w:rsidP="00CF6FD1">
      <w:pPr>
        <w:spacing w:line="0" w:lineRule="atLeast"/>
        <w:rPr>
          <w:rFonts w:ascii="微軟正黑體" w:eastAsia="微軟正黑體" w:hAnsi="微軟正黑體"/>
        </w:rPr>
      </w:pPr>
      <w:r w:rsidRPr="00CF6FD1">
        <w:rPr>
          <w:rFonts w:ascii="微軟正黑體" w:eastAsia="微軟正黑體" w:hAnsi="微軟正黑體" w:cs="Times New Roman"/>
          <w:b/>
          <w:color w:val="0000FF"/>
          <w:szCs w:val="24"/>
        </w:rPr>
        <w:t>【沙壩】</w:t>
      </w:r>
      <w:r w:rsidRPr="00CF6FD1">
        <w:rPr>
          <w:rFonts w:ascii="微軟正黑體" w:eastAsia="微軟正黑體" w:hAnsi="微軟正黑體" w:hint="eastAsia"/>
        </w:rPr>
        <w:t>沙壩 Sapa，位於越南西北部老街省，海拔高1500米以上，法國人在1920年代建造的避暑度假勝地，因著夢幻的雲海繚繞和氣勢磅礡的梯田景色，是一處被世人稱為世外桃源的地方。</w:t>
      </w:r>
      <w:r w:rsidRPr="00CF6FD1">
        <w:rPr>
          <w:rFonts w:ascii="微軟正黑體" w:eastAsia="微軟正黑體" w:hAnsi="微軟正黑體"/>
        </w:rPr>
        <w:t>縱觀山城小鎮，絕對會被這裡的自然景觀所吸引。踏上這片土地，四周盡是錯落有致的梯田、綿延起伏的山脈、蔥鬱繁茂的山林等。對於想要</w:t>
      </w:r>
      <w:r w:rsidRPr="00CF6FD1">
        <w:rPr>
          <w:rFonts w:ascii="微軟正黑體" w:eastAsia="微軟正黑體" w:hAnsi="微軟正黑體" w:hint="eastAsia"/>
        </w:rPr>
        <w:t>遠</w:t>
      </w:r>
      <w:r w:rsidRPr="00CF6FD1">
        <w:rPr>
          <w:rFonts w:ascii="微軟正黑體" w:eastAsia="微軟正黑體" w:hAnsi="微軟正黑體"/>
        </w:rPr>
        <w:t>離都市紛擾的人來說，沙壩一定是最完美的度假之地。</w:t>
      </w:r>
    </w:p>
    <w:p w14:paraId="20B69D71" w14:textId="3B07F354" w:rsidR="00501849" w:rsidRPr="00CF6FD1" w:rsidRDefault="00501849" w:rsidP="00CF6FD1">
      <w:pPr>
        <w:adjustRightInd w:val="0"/>
        <w:snapToGrid w:val="0"/>
        <w:spacing w:line="0" w:lineRule="atLeast"/>
        <w:jc w:val="both"/>
        <w:rPr>
          <w:rFonts w:ascii="微軟正黑體" w:eastAsia="微軟正黑體" w:hAnsi="微軟正黑體"/>
          <w:color w:val="000000"/>
          <w:szCs w:val="24"/>
        </w:rPr>
      </w:pPr>
      <w:r w:rsidRPr="00CF6FD1">
        <w:rPr>
          <w:rFonts w:ascii="微軟正黑體" w:eastAsia="微軟正黑體" w:hAnsi="微軟正黑體"/>
          <w:b/>
          <w:bCs/>
          <w:color w:val="0000FF"/>
          <w:szCs w:val="24"/>
        </w:rPr>
        <w:t>【沙壩教堂、愛情廣場】</w:t>
      </w:r>
      <w:r w:rsidRPr="00CF6FD1">
        <w:rPr>
          <w:rFonts w:ascii="微軟正黑體" w:eastAsia="微軟正黑體" w:hAnsi="微軟正黑體"/>
          <w:color w:val="000000"/>
          <w:szCs w:val="24"/>
        </w:rPr>
        <w:t>沙壩的教堂始建於1903 年，全部用石塊建造，是越南海拔最高的教堂，風格古樸，莊嚴肅穆。一百多年來，每天在早上6 點、中午12 點、下午6 點教堂都會三次定時地敲響大鐘，洪亮的鐘聲會久久地在沙巴潔淨的天空迴盪。整個建築與裝潢呈現出法國與越南文化交融的綜合。教堂前的廣場被稱為愛情市集</w:t>
      </w:r>
      <w:r w:rsidR="00AB365E" w:rsidRPr="00CF6FD1">
        <w:rPr>
          <w:rFonts w:ascii="微軟正黑體" w:eastAsia="微軟正黑體" w:hAnsi="微軟正黑體"/>
          <w:color w:val="000000"/>
          <w:szCs w:val="24"/>
        </w:rPr>
        <w:t>（</w:t>
      </w:r>
      <w:r w:rsidRPr="00CF6FD1">
        <w:rPr>
          <w:rFonts w:ascii="微軟正黑體" w:eastAsia="微軟正黑體" w:hAnsi="微軟正黑體"/>
          <w:color w:val="000000"/>
          <w:szCs w:val="24"/>
        </w:rPr>
        <w:t>Love market</w:t>
      </w:r>
      <w:r w:rsidR="00AB365E" w:rsidRPr="00CF6FD1">
        <w:rPr>
          <w:rFonts w:ascii="微軟正黑體" w:eastAsia="微軟正黑體" w:hAnsi="微軟正黑體"/>
          <w:color w:val="000000"/>
          <w:szCs w:val="24"/>
        </w:rPr>
        <w:t>）</w:t>
      </w:r>
      <w:r w:rsidRPr="00CF6FD1">
        <w:rPr>
          <w:rFonts w:ascii="微軟正黑體" w:eastAsia="微軟正黑體" w:hAnsi="微軟正黑體"/>
          <w:color w:val="000000"/>
          <w:szCs w:val="24"/>
        </w:rPr>
        <w:t>，是早期當地市集的所在地，也是年輕朋友認識異性的場合，早些年代，互相對到眼的男女們還彼此跳求愛舞互相表達仰慕心意，現在偶而還是可以看到表演性質的求愛舞。目前這個廣場已成為當地居民重要的休閒場域，每當下午晚上都會有許多人聚集於此交流休息，一派歡樂的氣氛；沙壩呈現的可謂是另種越南的風貌。</w:t>
      </w:r>
    </w:p>
    <w:p w14:paraId="2924C445" w14:textId="1D765288" w:rsidR="00501849" w:rsidRPr="00CF6FD1" w:rsidRDefault="00501849" w:rsidP="00CF6FD1">
      <w:pPr>
        <w:adjustRightInd w:val="0"/>
        <w:snapToGrid w:val="0"/>
        <w:spacing w:line="0" w:lineRule="atLeast"/>
        <w:jc w:val="both"/>
        <w:rPr>
          <w:rFonts w:ascii="微軟正黑體" w:eastAsia="微軟正黑體" w:hAnsi="微軟正黑體"/>
        </w:rPr>
      </w:pPr>
      <w:r w:rsidRPr="00CF6FD1">
        <w:rPr>
          <w:rFonts w:ascii="微軟正黑體" w:eastAsia="微軟正黑體" w:hAnsi="微軟正黑體" w:cs="Times New Roman"/>
          <w:b/>
          <w:color w:val="0000FF"/>
          <w:szCs w:val="24"/>
        </w:rPr>
        <w:t>【</w:t>
      </w:r>
      <w:r w:rsidRPr="00CF6FD1">
        <w:rPr>
          <w:rFonts w:ascii="微軟正黑體" w:eastAsia="微軟正黑體" w:hAnsi="微軟正黑體" w:cs="Times New Roman" w:hint="eastAsia"/>
          <w:b/>
          <w:color w:val="0000FF"/>
          <w:szCs w:val="24"/>
        </w:rPr>
        <w:t>沙壩市場</w:t>
      </w:r>
      <w:r w:rsidRPr="00CF6FD1">
        <w:rPr>
          <w:rFonts w:ascii="微軟正黑體" w:eastAsia="微軟正黑體" w:hAnsi="微軟正黑體" w:cs="Times New Roman"/>
          <w:b/>
          <w:color w:val="0000FF"/>
          <w:szCs w:val="24"/>
        </w:rPr>
        <w:t>】</w:t>
      </w:r>
      <w:r w:rsidRPr="00CF6FD1">
        <w:rPr>
          <w:rFonts w:ascii="微軟正黑體" w:eastAsia="微軟正黑體" w:hAnsi="微軟正黑體" w:cs="Times New Roman" w:hint="eastAsia"/>
          <w:color w:val="262626" w:themeColor="text1" w:themeTint="D9"/>
          <w:szCs w:val="24"/>
        </w:rPr>
        <w:t>從清晨6點開始，這裡便開始成為沙壩最熱鬧的地方，住在附近山間聚落的民族會在此聚集，使得整個市場更趨於熱鬧，即使您不想採購，站在一旁觀看這些不同民族之間的交易情況，也別有一番趣味呢。</w:t>
      </w:r>
    </w:p>
    <w:tbl>
      <w:tblPr>
        <w:tblW w:w="0" w:type="auto"/>
        <w:jc w:val="center"/>
        <w:tblLayout w:type="fixed"/>
        <w:tblCellMar>
          <w:top w:w="57" w:type="dxa"/>
          <w:bottom w:w="57" w:type="dxa"/>
        </w:tblCellMar>
        <w:tblLook w:val="04A0" w:firstRow="1" w:lastRow="0" w:firstColumn="1" w:lastColumn="0" w:noHBand="0" w:noVBand="1"/>
      </w:tblPr>
      <w:tblGrid>
        <w:gridCol w:w="1061"/>
        <w:gridCol w:w="9072"/>
      </w:tblGrid>
      <w:tr w:rsidR="00CF5D3C" w:rsidRPr="00CF6FD1" w14:paraId="622644FB" w14:textId="77777777" w:rsidTr="00652EC2">
        <w:trPr>
          <w:trHeight w:val="242"/>
          <w:jc w:val="center"/>
        </w:trPr>
        <w:tc>
          <w:tcPr>
            <w:tcW w:w="1061" w:type="dxa"/>
            <w:vMerge w:val="restart"/>
            <w:shd w:val="clear" w:color="auto" w:fill="auto"/>
            <w:vAlign w:val="center"/>
          </w:tcPr>
          <w:p w14:paraId="0D31B9DD" w14:textId="77777777" w:rsidR="00CF5D3C" w:rsidRPr="00CF6FD1" w:rsidRDefault="00CF5D3C" w:rsidP="00CF6FD1">
            <w:pPr>
              <w:spacing w:line="0" w:lineRule="atLeast"/>
              <w:ind w:right="118"/>
              <w:jc w:val="both"/>
              <w:rPr>
                <w:rFonts w:ascii="微軟正黑體" w:eastAsia="微軟正黑體" w:hAnsi="微軟正黑體"/>
                <w:b/>
                <w:color w:val="538135"/>
                <w:sz w:val="32"/>
                <w:szCs w:val="32"/>
              </w:rPr>
            </w:pPr>
            <w:r w:rsidRPr="00CF6FD1">
              <w:rPr>
                <w:rFonts w:ascii="微軟正黑體" w:eastAsia="微軟正黑體" w:hAnsi="微軟正黑體" w:hint="eastAsia"/>
                <w:b/>
                <w:noProof/>
                <w:color w:val="538135"/>
                <w:sz w:val="32"/>
                <w:szCs w:val="32"/>
              </w:rPr>
              <w:drawing>
                <wp:inline distT="0" distB="0" distL="0" distR="0" wp14:anchorId="2391590A" wp14:editId="742B99C9">
                  <wp:extent cx="532765" cy="540385"/>
                  <wp:effectExtent l="0" t="0" r="635" b="0"/>
                  <wp:docPr id="10" name="圖片 10"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餐食"/>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2765" cy="540385"/>
                          </a:xfrm>
                          <a:prstGeom prst="rect">
                            <a:avLst/>
                          </a:prstGeom>
                          <a:noFill/>
                          <a:ln>
                            <a:noFill/>
                          </a:ln>
                        </pic:spPr>
                      </pic:pic>
                    </a:graphicData>
                  </a:graphic>
                </wp:inline>
              </w:drawing>
            </w:r>
          </w:p>
        </w:tc>
        <w:tc>
          <w:tcPr>
            <w:tcW w:w="9072" w:type="dxa"/>
            <w:shd w:val="clear" w:color="auto" w:fill="auto"/>
            <w:tcMar>
              <w:top w:w="113" w:type="dxa"/>
              <w:bottom w:w="0" w:type="dxa"/>
            </w:tcMar>
            <w:vAlign w:val="center"/>
          </w:tcPr>
          <w:p w14:paraId="47B41213" w14:textId="5334BAD4" w:rsidR="00CF5D3C" w:rsidRPr="00CF6FD1" w:rsidRDefault="00CF5D3C" w:rsidP="00CF6FD1">
            <w:pPr>
              <w:pStyle w:val="a9"/>
              <w:spacing w:line="0" w:lineRule="atLeast"/>
              <w:rPr>
                <w:sz w:val="24"/>
                <w:szCs w:val="24"/>
              </w:rPr>
            </w:pPr>
            <w:r w:rsidRPr="00CF6FD1">
              <w:rPr>
                <w:rFonts w:hint="eastAsia"/>
                <w:sz w:val="24"/>
                <w:szCs w:val="24"/>
              </w:rPr>
              <w:t>早餐：</w:t>
            </w:r>
            <w:r w:rsidR="00C8191E" w:rsidRPr="00CF6FD1">
              <w:rPr>
                <w:rFonts w:hint="eastAsia"/>
                <w:sz w:val="24"/>
                <w:szCs w:val="24"/>
              </w:rPr>
              <w:t>敬請自理</w:t>
            </w:r>
          </w:p>
        </w:tc>
      </w:tr>
      <w:tr w:rsidR="00CF5D3C" w:rsidRPr="00CF6FD1" w14:paraId="03C551B2" w14:textId="77777777" w:rsidTr="00652EC2">
        <w:trPr>
          <w:trHeight w:val="311"/>
          <w:jc w:val="center"/>
        </w:trPr>
        <w:tc>
          <w:tcPr>
            <w:tcW w:w="1061" w:type="dxa"/>
            <w:vMerge/>
            <w:shd w:val="clear" w:color="auto" w:fill="auto"/>
            <w:vAlign w:val="center"/>
          </w:tcPr>
          <w:p w14:paraId="71314877" w14:textId="77777777" w:rsidR="00CF5D3C" w:rsidRPr="00CF6FD1" w:rsidRDefault="00CF5D3C" w:rsidP="00CF6FD1">
            <w:pPr>
              <w:spacing w:line="0" w:lineRule="atLeast"/>
              <w:ind w:right="118"/>
              <w:jc w:val="both"/>
              <w:rPr>
                <w:rFonts w:ascii="微軟正黑體" w:eastAsia="微軟正黑體" w:hAnsi="微軟正黑體"/>
                <w:b/>
                <w:color w:val="538135"/>
                <w:sz w:val="32"/>
                <w:szCs w:val="32"/>
              </w:rPr>
            </w:pPr>
          </w:p>
        </w:tc>
        <w:tc>
          <w:tcPr>
            <w:tcW w:w="9072" w:type="dxa"/>
            <w:shd w:val="clear" w:color="auto" w:fill="auto"/>
            <w:tcMar>
              <w:top w:w="0" w:type="dxa"/>
              <w:bottom w:w="0" w:type="dxa"/>
            </w:tcMar>
            <w:vAlign w:val="center"/>
          </w:tcPr>
          <w:p w14:paraId="0AB60408" w14:textId="3E917040" w:rsidR="00CF5D3C" w:rsidRPr="00CF6FD1" w:rsidRDefault="00CF5D3C" w:rsidP="00CF6FD1">
            <w:pPr>
              <w:pStyle w:val="a9"/>
              <w:spacing w:line="0" w:lineRule="atLeast"/>
              <w:rPr>
                <w:sz w:val="24"/>
                <w:szCs w:val="24"/>
              </w:rPr>
            </w:pPr>
            <w:r w:rsidRPr="00CF6FD1">
              <w:rPr>
                <w:rFonts w:hint="eastAsia"/>
                <w:sz w:val="24"/>
                <w:szCs w:val="24"/>
              </w:rPr>
              <w:t>中餐：</w:t>
            </w:r>
            <w:r w:rsidR="00501849" w:rsidRPr="00CF6FD1">
              <w:rPr>
                <w:rFonts w:hint="eastAsia"/>
                <w:sz w:val="24"/>
                <w:szCs w:val="24"/>
              </w:rPr>
              <w:t>越中式料理 VND22萬</w:t>
            </w:r>
            <w:r w:rsidR="00AB365E" w:rsidRPr="00CF6FD1">
              <w:rPr>
                <w:rFonts w:hint="eastAsia"/>
                <w:sz w:val="24"/>
                <w:szCs w:val="24"/>
              </w:rPr>
              <w:t>（</w:t>
            </w:r>
            <w:r w:rsidR="00501849" w:rsidRPr="00CF6FD1">
              <w:rPr>
                <w:rFonts w:hint="eastAsia"/>
                <w:sz w:val="24"/>
                <w:szCs w:val="24"/>
              </w:rPr>
              <w:t>含酒水</w:t>
            </w:r>
            <w:r w:rsidR="00AB365E" w:rsidRPr="00CF6FD1">
              <w:rPr>
                <w:rFonts w:hint="eastAsia"/>
                <w:sz w:val="24"/>
                <w:szCs w:val="24"/>
              </w:rPr>
              <w:t>）</w:t>
            </w:r>
          </w:p>
        </w:tc>
      </w:tr>
      <w:tr w:rsidR="00CF5D3C" w:rsidRPr="00CF6FD1" w14:paraId="2FD637FF" w14:textId="77777777" w:rsidTr="00652EC2">
        <w:trPr>
          <w:trHeight w:val="290"/>
          <w:jc w:val="center"/>
        </w:trPr>
        <w:tc>
          <w:tcPr>
            <w:tcW w:w="1061" w:type="dxa"/>
            <w:vMerge/>
            <w:shd w:val="clear" w:color="auto" w:fill="auto"/>
            <w:vAlign w:val="center"/>
          </w:tcPr>
          <w:p w14:paraId="43DBC246" w14:textId="77777777" w:rsidR="00CF5D3C" w:rsidRPr="00CF6FD1" w:rsidRDefault="00CF5D3C" w:rsidP="00CF6FD1">
            <w:pPr>
              <w:spacing w:line="0" w:lineRule="atLeast"/>
              <w:ind w:right="118"/>
              <w:jc w:val="both"/>
              <w:rPr>
                <w:rFonts w:ascii="微軟正黑體" w:eastAsia="微軟正黑體" w:hAnsi="微軟正黑體"/>
                <w:b/>
                <w:color w:val="538135"/>
                <w:sz w:val="32"/>
                <w:szCs w:val="32"/>
              </w:rPr>
            </w:pPr>
          </w:p>
        </w:tc>
        <w:tc>
          <w:tcPr>
            <w:tcW w:w="9072" w:type="dxa"/>
            <w:shd w:val="clear" w:color="auto" w:fill="auto"/>
            <w:tcMar>
              <w:top w:w="0" w:type="dxa"/>
              <w:bottom w:w="0" w:type="dxa"/>
            </w:tcMar>
            <w:vAlign w:val="center"/>
          </w:tcPr>
          <w:p w14:paraId="60B8E280" w14:textId="5385A791" w:rsidR="00CF5D3C" w:rsidRPr="00CF6FD1" w:rsidRDefault="00CF5D3C" w:rsidP="00CF6FD1">
            <w:pPr>
              <w:pStyle w:val="a9"/>
              <w:spacing w:line="0" w:lineRule="atLeast"/>
              <w:rPr>
                <w:sz w:val="24"/>
                <w:szCs w:val="24"/>
              </w:rPr>
            </w:pPr>
            <w:r w:rsidRPr="00CF6FD1">
              <w:rPr>
                <w:rFonts w:hint="eastAsia"/>
                <w:sz w:val="24"/>
                <w:szCs w:val="24"/>
              </w:rPr>
              <w:t>晚餐：</w:t>
            </w:r>
            <w:r w:rsidR="00CB6A01" w:rsidRPr="00CF6FD1">
              <w:rPr>
                <w:rFonts w:hint="eastAsia"/>
                <w:sz w:val="24"/>
                <w:szCs w:val="24"/>
              </w:rPr>
              <w:t>越</w:t>
            </w:r>
            <w:r w:rsidR="00C8191E" w:rsidRPr="00CF6FD1">
              <w:rPr>
                <w:rFonts w:hint="eastAsia"/>
                <w:sz w:val="24"/>
                <w:szCs w:val="24"/>
              </w:rPr>
              <w:t>式料理 VND</w:t>
            </w:r>
            <w:r w:rsidR="00DC5B7C" w:rsidRPr="00CF6FD1">
              <w:rPr>
                <w:rFonts w:hint="eastAsia"/>
                <w:sz w:val="24"/>
                <w:szCs w:val="24"/>
              </w:rPr>
              <w:t>2</w:t>
            </w:r>
            <w:r w:rsidR="00640F45" w:rsidRPr="00CF6FD1">
              <w:rPr>
                <w:rFonts w:hint="eastAsia"/>
                <w:sz w:val="24"/>
                <w:szCs w:val="24"/>
              </w:rPr>
              <w:t>4</w:t>
            </w:r>
            <w:r w:rsidR="00C8191E" w:rsidRPr="00CF6FD1">
              <w:rPr>
                <w:rFonts w:hint="eastAsia"/>
                <w:sz w:val="24"/>
                <w:szCs w:val="24"/>
              </w:rPr>
              <w:t>萬</w:t>
            </w:r>
            <w:r w:rsidR="00AB365E" w:rsidRPr="00CF6FD1">
              <w:rPr>
                <w:rFonts w:hint="eastAsia"/>
                <w:sz w:val="24"/>
                <w:szCs w:val="24"/>
              </w:rPr>
              <w:t>（</w:t>
            </w:r>
            <w:r w:rsidR="00C8191E" w:rsidRPr="00CF6FD1">
              <w:rPr>
                <w:rFonts w:hint="eastAsia"/>
                <w:sz w:val="24"/>
                <w:szCs w:val="24"/>
              </w:rPr>
              <w:t>含酒水</w:t>
            </w:r>
            <w:r w:rsidR="00AB365E" w:rsidRPr="00CF6FD1">
              <w:rPr>
                <w:rFonts w:hint="eastAsia"/>
                <w:sz w:val="24"/>
                <w:szCs w:val="24"/>
              </w:rPr>
              <w:t>）</w:t>
            </w:r>
          </w:p>
        </w:tc>
      </w:tr>
      <w:tr w:rsidR="00CF5D3C" w:rsidRPr="00CF6FD1" w14:paraId="2B0B69E7" w14:textId="77777777" w:rsidTr="00652EC2">
        <w:trPr>
          <w:trHeight w:val="1000"/>
          <w:jc w:val="center"/>
        </w:trPr>
        <w:tc>
          <w:tcPr>
            <w:tcW w:w="1061" w:type="dxa"/>
            <w:shd w:val="clear" w:color="auto" w:fill="auto"/>
            <w:vAlign w:val="center"/>
          </w:tcPr>
          <w:p w14:paraId="482EEFE7" w14:textId="77777777" w:rsidR="00CF5D3C" w:rsidRPr="00CF6FD1" w:rsidRDefault="00CF5D3C" w:rsidP="00CF6FD1">
            <w:pPr>
              <w:spacing w:line="0" w:lineRule="atLeast"/>
              <w:ind w:right="118"/>
              <w:jc w:val="both"/>
              <w:rPr>
                <w:rFonts w:ascii="微軟正黑體" w:eastAsia="微軟正黑體" w:hAnsi="微軟正黑體"/>
                <w:b/>
                <w:color w:val="538135"/>
                <w:sz w:val="32"/>
                <w:szCs w:val="32"/>
              </w:rPr>
            </w:pPr>
            <w:r w:rsidRPr="00CF6FD1">
              <w:rPr>
                <w:rFonts w:ascii="微軟正黑體" w:eastAsia="微軟正黑體" w:hAnsi="微軟正黑體" w:hint="eastAsia"/>
                <w:b/>
                <w:noProof/>
                <w:color w:val="538135"/>
                <w:sz w:val="32"/>
                <w:szCs w:val="32"/>
              </w:rPr>
              <w:drawing>
                <wp:inline distT="0" distB="0" distL="0" distR="0" wp14:anchorId="32E66F10" wp14:editId="6D33B820">
                  <wp:extent cx="532765" cy="540385"/>
                  <wp:effectExtent l="0" t="0" r="635" b="0"/>
                  <wp:docPr id="1" name="圖片 1"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飯店"/>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2765" cy="540385"/>
                          </a:xfrm>
                          <a:prstGeom prst="rect">
                            <a:avLst/>
                          </a:prstGeom>
                          <a:noFill/>
                          <a:ln>
                            <a:noFill/>
                          </a:ln>
                        </pic:spPr>
                      </pic:pic>
                    </a:graphicData>
                  </a:graphic>
                </wp:inline>
              </w:drawing>
            </w:r>
          </w:p>
        </w:tc>
        <w:tc>
          <w:tcPr>
            <w:tcW w:w="9072" w:type="dxa"/>
            <w:shd w:val="clear" w:color="auto" w:fill="auto"/>
            <w:vAlign w:val="center"/>
          </w:tcPr>
          <w:p w14:paraId="4BB64895" w14:textId="49E32B4B" w:rsidR="00CF5D3C" w:rsidRPr="00CF6FD1" w:rsidRDefault="00501849" w:rsidP="00B23FFF">
            <w:pPr>
              <w:pStyle w:val="ab"/>
              <w:spacing w:line="0" w:lineRule="atLeast"/>
              <w:ind w:right="0"/>
              <w:rPr>
                <w:b/>
                <w:bCs/>
                <w:sz w:val="24"/>
                <w:szCs w:val="24"/>
              </w:rPr>
            </w:pPr>
            <w:r w:rsidRPr="00CF6FD1">
              <w:rPr>
                <w:rFonts w:hint="eastAsia"/>
                <w:b/>
                <w:bCs/>
                <w:sz w:val="24"/>
                <w:szCs w:val="24"/>
              </w:rPr>
              <w:t>沙壩：4★SAPA CHARM HOTEL或SAPA HIGHLAND RESORT &amp; SPA或同等級飯店</w:t>
            </w:r>
          </w:p>
        </w:tc>
      </w:tr>
    </w:tbl>
    <w:p w14:paraId="73495887" w14:textId="412880D4" w:rsidR="001518A2" w:rsidRPr="00CF6FD1" w:rsidRDefault="00A921DD" w:rsidP="00CF6FD1">
      <w:pPr>
        <w:adjustRightInd w:val="0"/>
        <w:snapToGrid w:val="0"/>
        <w:spacing w:line="0" w:lineRule="atLeast"/>
        <w:ind w:left="1120" w:hangingChars="350" w:hanging="1120"/>
        <w:rPr>
          <w:rFonts w:ascii="微軟正黑體" w:eastAsia="微軟正黑體" w:hAnsi="微軟正黑體"/>
          <w:b/>
          <w:color w:val="ED7D31"/>
          <w:sz w:val="28"/>
          <w:szCs w:val="28"/>
        </w:rPr>
      </w:pPr>
      <w:r w:rsidRPr="00CF6FD1">
        <w:rPr>
          <w:rFonts w:ascii="微軟正黑體" w:eastAsia="微軟正黑體" w:hAnsi="微軟正黑體" w:hint="eastAsia"/>
          <w:b/>
          <w:color w:val="ED7D31"/>
          <w:kern w:val="0"/>
          <w:sz w:val="32"/>
          <w:szCs w:val="32"/>
        </w:rPr>
        <w:t>Day 2</w:t>
      </w:r>
      <w:r w:rsidR="001C1A84" w:rsidRPr="00CF6FD1">
        <w:rPr>
          <w:rFonts w:ascii="微軟正黑體" w:eastAsia="微軟正黑體" w:hAnsi="微軟正黑體" w:hint="eastAsia"/>
          <w:b/>
          <w:color w:val="ED7D31" w:themeColor="accent2"/>
          <w:sz w:val="28"/>
          <w:szCs w:val="28"/>
        </w:rPr>
        <w:t xml:space="preserve"> </w:t>
      </w:r>
      <w:r w:rsidR="001518A2" w:rsidRPr="00CF6FD1">
        <w:rPr>
          <w:rFonts w:ascii="微軟正黑體" w:eastAsia="微軟正黑體" w:hAnsi="微軟正黑體" w:cs="Times New Roman" w:hint="eastAsia"/>
          <w:b/>
          <w:bCs/>
          <w:color w:val="ED7D31" w:themeColor="accent2"/>
          <w:sz w:val="28"/>
          <w:szCs w:val="28"/>
        </w:rPr>
        <w:t>沙壩</w:t>
      </w:r>
      <w:r w:rsidR="00856B14" w:rsidRPr="00CF6FD1">
        <w:rPr>
          <w:rFonts w:ascii="微軟正黑體" w:eastAsia="微軟正黑體" w:hAnsi="微軟正黑體" w:cs="Times New Roman" w:hint="eastAsia"/>
          <w:b/>
          <w:color w:val="ED7D31" w:themeColor="accent2"/>
          <w:sz w:val="28"/>
          <w:szCs w:val="28"/>
        </w:rPr>
        <w:sym w:font="Webdings" w:char="F076"/>
      </w:r>
      <w:r w:rsidR="00856B14" w:rsidRPr="00CF6FD1">
        <w:rPr>
          <w:rFonts w:ascii="微軟正黑體" w:eastAsia="微軟正黑體" w:hAnsi="微軟正黑體" w:hint="eastAsia"/>
          <w:b/>
          <w:color w:val="ED7D31"/>
          <w:sz w:val="28"/>
          <w:szCs w:val="28"/>
        </w:rPr>
        <w:t>銀色瀑布</w:t>
      </w:r>
      <w:r w:rsidR="00856B14" w:rsidRPr="00CF6FD1">
        <w:rPr>
          <w:rFonts w:ascii="微軟正黑體" w:eastAsia="微軟正黑體" w:hAnsi="微軟正黑體" w:cs="Times New Roman" w:hint="eastAsia"/>
          <w:b/>
          <w:color w:val="ED7D31" w:themeColor="accent2"/>
          <w:sz w:val="28"/>
          <w:szCs w:val="28"/>
        </w:rPr>
        <w:sym w:font="Webdings" w:char="F076"/>
      </w:r>
      <w:r w:rsidR="00856B14" w:rsidRPr="00CF6FD1">
        <w:rPr>
          <w:rFonts w:ascii="微軟正黑體" w:eastAsia="微軟正黑體" w:hAnsi="微軟正黑體" w:hint="eastAsia"/>
          <w:b/>
          <w:color w:val="ED7D31"/>
          <w:sz w:val="28"/>
          <w:szCs w:val="28"/>
        </w:rPr>
        <w:t>雲霧天空步道</w:t>
      </w:r>
      <w:r w:rsidR="00AB365E" w:rsidRPr="00CF6FD1">
        <w:rPr>
          <w:rFonts w:ascii="微軟正黑體" w:eastAsia="微軟正黑體" w:hAnsi="微軟正黑體" w:hint="eastAsia"/>
          <w:b/>
          <w:color w:val="ED7D31"/>
          <w:sz w:val="28"/>
          <w:szCs w:val="28"/>
        </w:rPr>
        <w:t>～</w:t>
      </w:r>
      <w:r w:rsidR="00856B14" w:rsidRPr="00CF6FD1">
        <w:rPr>
          <w:rFonts w:ascii="微軟正黑體" w:eastAsia="微軟正黑體" w:hAnsi="微軟正黑體" w:hint="eastAsia"/>
          <w:b/>
          <w:color w:val="ED7D31"/>
          <w:sz w:val="28"/>
          <w:szCs w:val="28"/>
        </w:rPr>
        <w:t>龍雲玻璃橋</w:t>
      </w:r>
      <w:r w:rsidR="003569AB" w:rsidRPr="00CF6FD1">
        <w:rPr>
          <w:rFonts w:ascii="微軟正黑體" w:eastAsia="微軟正黑體" w:hAnsi="微軟正黑體" w:hint="eastAsia"/>
          <w:b/>
          <w:color w:val="ED7D31"/>
          <w:sz w:val="28"/>
          <w:szCs w:val="28"/>
        </w:rPr>
        <w:sym w:font="Webdings" w:char="F076"/>
      </w:r>
      <w:r w:rsidR="003569AB" w:rsidRPr="00CF6FD1">
        <w:rPr>
          <w:rFonts w:ascii="微軟正黑體" w:eastAsia="微軟正黑體" w:hAnsi="微軟正黑體" w:hint="eastAsia"/>
          <w:b/>
          <w:color w:val="ED7D31"/>
          <w:sz w:val="28"/>
          <w:szCs w:val="28"/>
        </w:rPr>
        <w:t>網紅打卡點「Moana Sapa虛擬天堂」</w:t>
      </w:r>
    </w:p>
    <w:p w14:paraId="1E70DACB" w14:textId="71E37C9F" w:rsidR="002A711A" w:rsidRPr="00CF6FD1" w:rsidRDefault="002A711A" w:rsidP="00CF6FD1">
      <w:pPr>
        <w:adjustRightInd w:val="0"/>
        <w:snapToGrid w:val="0"/>
        <w:spacing w:line="0" w:lineRule="atLeast"/>
        <w:jc w:val="both"/>
        <w:rPr>
          <w:rFonts w:ascii="微軟正黑體" w:eastAsia="微軟正黑體" w:hAnsi="微軟正黑體" w:cs="Times New Roman"/>
          <w:color w:val="262626" w:themeColor="text1" w:themeTint="D9"/>
          <w:szCs w:val="24"/>
        </w:rPr>
      </w:pPr>
      <w:r w:rsidRPr="00CF6FD1">
        <w:rPr>
          <w:rFonts w:ascii="微軟正黑體" w:eastAsia="微軟正黑體" w:hAnsi="微軟正黑體" w:cs="Times New Roman" w:hint="eastAsia"/>
          <w:b/>
          <w:color w:val="0000FF"/>
          <w:szCs w:val="24"/>
        </w:rPr>
        <w:t>【銀色瀑布</w:t>
      </w:r>
      <w:r w:rsidR="00AB365E" w:rsidRPr="00CF6FD1">
        <w:rPr>
          <w:rFonts w:ascii="微軟正黑體" w:eastAsia="微軟正黑體" w:hAnsi="微軟正黑體" w:cs="Times New Roman" w:hint="eastAsia"/>
          <w:b/>
          <w:color w:val="0000FF"/>
          <w:szCs w:val="24"/>
        </w:rPr>
        <w:t>（</w:t>
      </w:r>
      <w:r w:rsidRPr="00CF6FD1">
        <w:rPr>
          <w:rFonts w:ascii="微軟正黑體" w:eastAsia="微軟正黑體" w:hAnsi="微軟正黑體" w:cs="Times New Roman" w:hint="eastAsia"/>
          <w:b/>
          <w:color w:val="0000FF"/>
          <w:szCs w:val="24"/>
        </w:rPr>
        <w:t>thac bac</w:t>
      </w:r>
      <w:r w:rsidR="00AB365E" w:rsidRPr="00CF6FD1">
        <w:rPr>
          <w:rFonts w:ascii="微軟正黑體" w:eastAsia="微軟正黑體" w:hAnsi="微軟正黑體" w:cs="Times New Roman" w:hint="eastAsia"/>
          <w:b/>
          <w:color w:val="0000FF"/>
          <w:szCs w:val="24"/>
        </w:rPr>
        <w:t>）</w:t>
      </w:r>
      <w:r w:rsidRPr="00CF6FD1">
        <w:rPr>
          <w:rFonts w:ascii="微軟正黑體" w:eastAsia="微軟正黑體" w:hAnsi="微軟正黑體" w:cs="Times New Roman" w:hint="eastAsia"/>
          <w:b/>
          <w:color w:val="0000FF"/>
          <w:szCs w:val="24"/>
        </w:rPr>
        <w:t>】</w:t>
      </w:r>
      <w:r w:rsidRPr="00CF6FD1">
        <w:rPr>
          <w:rFonts w:ascii="微軟正黑體" w:eastAsia="微軟正黑體" w:hAnsi="微軟正黑體" w:cs="Times New Roman" w:hint="eastAsia"/>
          <w:color w:val="262626" w:themeColor="text1" w:themeTint="D9"/>
          <w:szCs w:val="24"/>
        </w:rPr>
        <w:t>距離沙巴市區8公里，是遊客喜歡的旅遊景點之一。從200公尺高的瀑布傾瀉到山谷的溪流下，所造成的聲音非常雄偉。這裡的景色優美，而且前往瀑布的途中，可以觀賞到山間的極致美景，尤其是在山頂處，天氣可說是瞬息萬變，前一秒也許晴空萬里，下一秒就可能風雨交加，在這裡可以親眼看著大片的雲飄過你的頭頂，親自體會天色瞬間變暗，山間景色瞬時改變的大自然奇景。</w:t>
      </w:r>
    </w:p>
    <w:p w14:paraId="1711BC48" w14:textId="4587C9F2" w:rsidR="002A711A" w:rsidRPr="00CF6FD1" w:rsidRDefault="002A711A" w:rsidP="00CF6FD1">
      <w:pPr>
        <w:spacing w:line="0" w:lineRule="atLeast"/>
        <w:rPr>
          <w:rFonts w:ascii="微軟正黑體" w:eastAsia="微軟正黑體" w:hAnsi="微軟正黑體"/>
          <w:szCs w:val="24"/>
        </w:rPr>
      </w:pPr>
      <w:r w:rsidRPr="00CF6FD1">
        <w:rPr>
          <w:rFonts w:ascii="微軟正黑體" w:eastAsia="微軟正黑體" w:hAnsi="微軟正黑體" w:hint="eastAsia"/>
          <w:b/>
          <w:color w:val="0000FF"/>
          <w:szCs w:val="24"/>
        </w:rPr>
        <w:t>【龍雲玻璃天空步道】</w:t>
      </w:r>
      <w:r w:rsidRPr="00CF6FD1">
        <w:rPr>
          <w:rFonts w:ascii="微軟正黑體" w:eastAsia="微軟正黑體" w:hAnsi="微軟正黑體" w:hint="eastAsia"/>
          <w:szCs w:val="24"/>
        </w:rPr>
        <w:t>是目前東南亞最高最長的玻璃橋，距離沙壩僅16公里，建造在越南西北方雄偉的群峰之間，548米的玻璃橋，懸掛在海拔2000多米的高空，遠看就像一座伸展台般往天空延伸而去。乘坐透明戶外景觀電梯，延著懸崖峭壁扶搖直上300米登頂，步入玻璃橋上放眼望去，遼闊的視野與壯麗山巒景致迎面而來，遠眺氣勢磅礡的雲海，俯視山谷萬丈深淵，一覽玻璃步道下方山谷的壯麗景色。又好似飄浮在空中，雲繞著山，山也繞著雲，親臨其境體驗宛如漫步空中的奇幻，360度超夢幻的景色猶如仙境，刺激又療癒！</w:t>
      </w:r>
    </w:p>
    <w:p w14:paraId="3C323DEE" w14:textId="77777777" w:rsidR="002A711A" w:rsidRPr="00CF6FD1" w:rsidRDefault="002A711A" w:rsidP="00CF6FD1">
      <w:pPr>
        <w:spacing w:line="0" w:lineRule="atLeast"/>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特別說明：</w:t>
      </w:r>
    </w:p>
    <w:p w14:paraId="6E7E9CE3" w14:textId="50FB9941" w:rsidR="002A711A" w:rsidRPr="00CF6FD1" w:rsidRDefault="002A711A" w:rsidP="00CF6FD1">
      <w:pPr>
        <w:spacing w:line="0" w:lineRule="atLeast"/>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1.登上玻璃橋，需使用專用鞋套</w:t>
      </w:r>
      <w:r w:rsidR="00AB365E" w:rsidRPr="00CF6FD1">
        <w:rPr>
          <w:rFonts w:ascii="微軟正黑體" w:eastAsia="微軟正黑體" w:hAnsi="微軟正黑體" w:hint="eastAsia"/>
          <w:color w:val="FF0000"/>
          <w:sz w:val="20"/>
          <w:szCs w:val="20"/>
        </w:rPr>
        <w:t>（</w:t>
      </w:r>
      <w:r w:rsidRPr="00CF6FD1">
        <w:rPr>
          <w:rFonts w:ascii="微軟正黑體" w:eastAsia="微軟正黑體" w:hAnsi="微軟正黑體" w:hint="eastAsia"/>
          <w:color w:val="FF0000"/>
          <w:sz w:val="20"/>
          <w:szCs w:val="20"/>
        </w:rPr>
        <w:t>景區現場提供</w:t>
      </w:r>
      <w:r w:rsidR="00AB365E" w:rsidRPr="00CF6FD1">
        <w:rPr>
          <w:rFonts w:ascii="微軟正黑體" w:eastAsia="微軟正黑體" w:hAnsi="微軟正黑體" w:hint="eastAsia"/>
          <w:color w:val="FF0000"/>
          <w:sz w:val="20"/>
          <w:szCs w:val="20"/>
        </w:rPr>
        <w:t>）</w:t>
      </w:r>
      <w:r w:rsidRPr="00CF6FD1">
        <w:rPr>
          <w:rFonts w:ascii="微軟正黑體" w:eastAsia="微軟正黑體" w:hAnsi="微軟正黑體" w:hint="eastAsia"/>
          <w:color w:val="FF0000"/>
          <w:sz w:val="20"/>
          <w:szCs w:val="20"/>
        </w:rPr>
        <w:t>。</w:t>
      </w:r>
    </w:p>
    <w:p w14:paraId="0A55B0F8" w14:textId="77777777" w:rsidR="002A711A" w:rsidRPr="00CF6FD1" w:rsidRDefault="002A711A" w:rsidP="00CF6FD1">
      <w:pPr>
        <w:spacing w:line="0" w:lineRule="atLeast"/>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2.患有高血壓、心臟病、癲癇、懼高症、易緊張或身體不適者，為維護自身安全請勿登橋。</w:t>
      </w:r>
    </w:p>
    <w:p w14:paraId="1472E15B" w14:textId="77777777" w:rsidR="002A711A" w:rsidRPr="00CF6FD1" w:rsidRDefault="002A711A" w:rsidP="00CF6FD1">
      <w:pPr>
        <w:spacing w:line="0" w:lineRule="atLeast"/>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3.漫步玻璃橋，請勿奔跑、跳躍或從事危險動作。</w:t>
      </w:r>
    </w:p>
    <w:p w14:paraId="3FA718D0" w14:textId="6E5522C1" w:rsidR="003569AB" w:rsidRPr="00CF6FD1" w:rsidRDefault="003569AB" w:rsidP="00CF6FD1">
      <w:pPr>
        <w:spacing w:line="0" w:lineRule="atLeast"/>
        <w:rPr>
          <w:rFonts w:ascii="微軟正黑體" w:eastAsia="微軟正黑體" w:hAnsi="微軟正黑體"/>
          <w:szCs w:val="24"/>
        </w:rPr>
      </w:pPr>
      <w:r w:rsidRPr="00CF6FD1">
        <w:rPr>
          <w:rFonts w:ascii="微軟正黑體" w:eastAsia="微軟正黑體" w:hAnsi="微軟正黑體" w:hint="eastAsia"/>
          <w:b/>
          <w:color w:val="0000FF"/>
          <w:szCs w:val="24"/>
        </w:rPr>
        <w:t>【Moana Sapa虛擬天堂】</w:t>
      </w:r>
      <w:r w:rsidRPr="00CF6FD1">
        <w:rPr>
          <w:rFonts w:ascii="微軟正黑體" w:eastAsia="微軟正黑體" w:hAnsi="微軟正黑體" w:hint="eastAsia"/>
          <w:szCs w:val="24"/>
        </w:rPr>
        <w:t>虛擬天堂沙壩 有莫阿那女孩像,無邊湖.,微型巴厘島,金手指,天堂鞦韆, Moana SAP有著夢幻，狂野,溫柔,浪漫風光,還有自然美景,是超美打秘境擁有許多迷人的虛擬生活角落。絕佳視野和一望無際的雲海，迅速成為吸引無數年輕人的旅遊勝地。</w:t>
      </w:r>
    </w:p>
    <w:tbl>
      <w:tblPr>
        <w:tblW w:w="0" w:type="auto"/>
        <w:jc w:val="center"/>
        <w:tblLayout w:type="fixed"/>
        <w:tblCellMar>
          <w:top w:w="57" w:type="dxa"/>
          <w:bottom w:w="57" w:type="dxa"/>
        </w:tblCellMar>
        <w:tblLook w:val="04A0" w:firstRow="1" w:lastRow="0" w:firstColumn="1" w:lastColumn="0" w:noHBand="0" w:noVBand="1"/>
      </w:tblPr>
      <w:tblGrid>
        <w:gridCol w:w="1061"/>
        <w:gridCol w:w="9072"/>
      </w:tblGrid>
      <w:tr w:rsidR="0062422D" w:rsidRPr="00CF6FD1" w14:paraId="47582D10" w14:textId="77777777" w:rsidTr="00652EC2">
        <w:trPr>
          <w:trHeight w:val="242"/>
          <w:jc w:val="center"/>
        </w:trPr>
        <w:tc>
          <w:tcPr>
            <w:tcW w:w="1061" w:type="dxa"/>
            <w:vMerge w:val="restart"/>
            <w:shd w:val="clear" w:color="auto" w:fill="auto"/>
            <w:vAlign w:val="center"/>
          </w:tcPr>
          <w:p w14:paraId="3E269F86" w14:textId="77777777" w:rsidR="0062422D" w:rsidRPr="00CF6FD1" w:rsidRDefault="0062422D" w:rsidP="00CF6FD1">
            <w:pPr>
              <w:spacing w:line="0" w:lineRule="atLeast"/>
              <w:ind w:right="118"/>
              <w:jc w:val="both"/>
              <w:rPr>
                <w:rFonts w:ascii="微軟正黑體" w:eastAsia="微軟正黑體" w:hAnsi="微軟正黑體"/>
                <w:b/>
                <w:color w:val="538135"/>
                <w:sz w:val="32"/>
                <w:szCs w:val="32"/>
              </w:rPr>
            </w:pPr>
            <w:r w:rsidRPr="00CF6FD1">
              <w:rPr>
                <w:rFonts w:ascii="微軟正黑體" w:eastAsia="微軟正黑體" w:hAnsi="微軟正黑體" w:hint="eastAsia"/>
                <w:b/>
                <w:noProof/>
                <w:color w:val="538135"/>
                <w:sz w:val="32"/>
                <w:szCs w:val="32"/>
              </w:rPr>
              <w:drawing>
                <wp:inline distT="0" distB="0" distL="0" distR="0" wp14:anchorId="6A525CF4" wp14:editId="1B0A177C">
                  <wp:extent cx="532765" cy="540385"/>
                  <wp:effectExtent l="0" t="0" r="635" b="0"/>
                  <wp:docPr id="11" name="圖片 11"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餐食"/>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2765" cy="540385"/>
                          </a:xfrm>
                          <a:prstGeom prst="rect">
                            <a:avLst/>
                          </a:prstGeom>
                          <a:noFill/>
                          <a:ln>
                            <a:noFill/>
                          </a:ln>
                        </pic:spPr>
                      </pic:pic>
                    </a:graphicData>
                  </a:graphic>
                </wp:inline>
              </w:drawing>
            </w:r>
          </w:p>
        </w:tc>
        <w:tc>
          <w:tcPr>
            <w:tcW w:w="9072" w:type="dxa"/>
            <w:shd w:val="clear" w:color="auto" w:fill="auto"/>
            <w:tcMar>
              <w:top w:w="113" w:type="dxa"/>
              <w:bottom w:w="0" w:type="dxa"/>
            </w:tcMar>
            <w:vAlign w:val="center"/>
          </w:tcPr>
          <w:p w14:paraId="6AC29EEF" w14:textId="77777777" w:rsidR="0062422D" w:rsidRPr="00CF6FD1" w:rsidRDefault="0062422D" w:rsidP="00CF6FD1">
            <w:pPr>
              <w:pStyle w:val="a9"/>
              <w:spacing w:line="0" w:lineRule="atLeast"/>
              <w:rPr>
                <w:sz w:val="24"/>
                <w:szCs w:val="24"/>
              </w:rPr>
            </w:pPr>
            <w:r w:rsidRPr="00CF6FD1">
              <w:rPr>
                <w:rFonts w:hint="eastAsia"/>
                <w:sz w:val="24"/>
                <w:szCs w:val="24"/>
              </w:rPr>
              <w:t>早餐：</w:t>
            </w:r>
            <w:r w:rsidR="00CF4D96" w:rsidRPr="00CF6FD1">
              <w:rPr>
                <w:rFonts w:hint="eastAsia"/>
                <w:sz w:val="24"/>
                <w:szCs w:val="24"/>
              </w:rPr>
              <w:t>飯店享用</w:t>
            </w:r>
          </w:p>
        </w:tc>
      </w:tr>
      <w:tr w:rsidR="0062422D" w:rsidRPr="00CF6FD1" w14:paraId="1E031BC5" w14:textId="77777777" w:rsidTr="00652EC2">
        <w:trPr>
          <w:trHeight w:val="311"/>
          <w:jc w:val="center"/>
        </w:trPr>
        <w:tc>
          <w:tcPr>
            <w:tcW w:w="1061" w:type="dxa"/>
            <w:vMerge/>
            <w:shd w:val="clear" w:color="auto" w:fill="auto"/>
            <w:vAlign w:val="center"/>
          </w:tcPr>
          <w:p w14:paraId="1CC58A6B" w14:textId="77777777" w:rsidR="0062422D" w:rsidRPr="00CF6FD1" w:rsidRDefault="0062422D" w:rsidP="00CF6FD1">
            <w:pPr>
              <w:spacing w:line="0" w:lineRule="atLeast"/>
              <w:ind w:right="118"/>
              <w:jc w:val="both"/>
              <w:rPr>
                <w:rFonts w:ascii="微軟正黑體" w:eastAsia="微軟正黑體" w:hAnsi="微軟正黑體"/>
                <w:b/>
                <w:color w:val="538135"/>
                <w:sz w:val="32"/>
                <w:szCs w:val="32"/>
              </w:rPr>
            </w:pPr>
          </w:p>
        </w:tc>
        <w:tc>
          <w:tcPr>
            <w:tcW w:w="9072" w:type="dxa"/>
            <w:shd w:val="clear" w:color="auto" w:fill="auto"/>
            <w:tcMar>
              <w:top w:w="0" w:type="dxa"/>
              <w:bottom w:w="0" w:type="dxa"/>
            </w:tcMar>
            <w:vAlign w:val="center"/>
          </w:tcPr>
          <w:p w14:paraId="615BE8E9" w14:textId="482C1C19" w:rsidR="0062422D" w:rsidRPr="00CF6FD1" w:rsidRDefault="0062422D" w:rsidP="00CF6FD1">
            <w:pPr>
              <w:pStyle w:val="a9"/>
              <w:spacing w:line="0" w:lineRule="atLeast"/>
              <w:rPr>
                <w:sz w:val="24"/>
                <w:szCs w:val="24"/>
              </w:rPr>
            </w:pPr>
            <w:r w:rsidRPr="00CF6FD1">
              <w:rPr>
                <w:rFonts w:hint="eastAsia"/>
                <w:sz w:val="24"/>
                <w:szCs w:val="24"/>
              </w:rPr>
              <w:t>中餐：</w:t>
            </w:r>
            <w:r w:rsidR="0098118F" w:rsidRPr="00CF6FD1">
              <w:rPr>
                <w:rFonts w:hint="eastAsia"/>
                <w:sz w:val="24"/>
                <w:szCs w:val="24"/>
              </w:rPr>
              <w:t xml:space="preserve">越中式料理 </w:t>
            </w:r>
            <w:r w:rsidR="00C8191E" w:rsidRPr="00CF6FD1">
              <w:rPr>
                <w:rFonts w:hint="eastAsia"/>
                <w:sz w:val="24"/>
                <w:szCs w:val="24"/>
              </w:rPr>
              <w:t>VND</w:t>
            </w:r>
            <w:r w:rsidR="0098118F" w:rsidRPr="00CF6FD1">
              <w:rPr>
                <w:rFonts w:hint="eastAsia"/>
                <w:sz w:val="24"/>
                <w:szCs w:val="24"/>
              </w:rPr>
              <w:t>24</w:t>
            </w:r>
            <w:r w:rsidR="00C8191E" w:rsidRPr="00CF6FD1">
              <w:rPr>
                <w:rFonts w:hint="eastAsia"/>
                <w:sz w:val="24"/>
                <w:szCs w:val="24"/>
              </w:rPr>
              <w:t>萬</w:t>
            </w:r>
            <w:r w:rsidR="00AB365E" w:rsidRPr="00CF6FD1">
              <w:rPr>
                <w:rFonts w:hint="eastAsia"/>
                <w:sz w:val="24"/>
                <w:szCs w:val="24"/>
              </w:rPr>
              <w:t>（</w:t>
            </w:r>
            <w:r w:rsidR="00C8191E" w:rsidRPr="00CF6FD1">
              <w:rPr>
                <w:rFonts w:hint="eastAsia"/>
                <w:sz w:val="24"/>
                <w:szCs w:val="24"/>
              </w:rPr>
              <w:t>含酒水</w:t>
            </w:r>
            <w:r w:rsidR="00AB365E" w:rsidRPr="00CF6FD1">
              <w:rPr>
                <w:rFonts w:hint="eastAsia"/>
                <w:sz w:val="24"/>
                <w:szCs w:val="24"/>
              </w:rPr>
              <w:t>）</w:t>
            </w:r>
          </w:p>
        </w:tc>
      </w:tr>
      <w:tr w:rsidR="0062422D" w:rsidRPr="00CF6FD1" w14:paraId="09014377" w14:textId="77777777" w:rsidTr="00652EC2">
        <w:trPr>
          <w:trHeight w:val="290"/>
          <w:jc w:val="center"/>
        </w:trPr>
        <w:tc>
          <w:tcPr>
            <w:tcW w:w="1061" w:type="dxa"/>
            <w:vMerge/>
            <w:shd w:val="clear" w:color="auto" w:fill="auto"/>
            <w:vAlign w:val="center"/>
          </w:tcPr>
          <w:p w14:paraId="784D2855" w14:textId="77777777" w:rsidR="0062422D" w:rsidRPr="00CF6FD1" w:rsidRDefault="0062422D" w:rsidP="00CF6FD1">
            <w:pPr>
              <w:spacing w:line="0" w:lineRule="atLeast"/>
              <w:ind w:right="118"/>
              <w:jc w:val="both"/>
              <w:rPr>
                <w:rFonts w:ascii="微軟正黑體" w:eastAsia="微軟正黑體" w:hAnsi="微軟正黑體"/>
                <w:b/>
                <w:color w:val="538135"/>
                <w:sz w:val="32"/>
                <w:szCs w:val="32"/>
              </w:rPr>
            </w:pPr>
          </w:p>
        </w:tc>
        <w:tc>
          <w:tcPr>
            <w:tcW w:w="9072" w:type="dxa"/>
            <w:shd w:val="clear" w:color="auto" w:fill="auto"/>
            <w:tcMar>
              <w:top w:w="0" w:type="dxa"/>
              <w:bottom w:w="0" w:type="dxa"/>
            </w:tcMar>
            <w:vAlign w:val="center"/>
          </w:tcPr>
          <w:p w14:paraId="431147EE" w14:textId="0731F69B" w:rsidR="0062422D" w:rsidRPr="00CF6FD1" w:rsidRDefault="00911C33" w:rsidP="00CF6FD1">
            <w:pPr>
              <w:pStyle w:val="a9"/>
              <w:spacing w:line="0" w:lineRule="atLeast"/>
              <w:rPr>
                <w:sz w:val="24"/>
                <w:szCs w:val="24"/>
              </w:rPr>
            </w:pPr>
            <w:r w:rsidRPr="00CF6FD1">
              <w:rPr>
                <w:rFonts w:hint="eastAsia"/>
                <w:sz w:val="24"/>
                <w:szCs w:val="24"/>
              </w:rPr>
              <w:t>晚餐：</w:t>
            </w:r>
            <w:r w:rsidR="0098118F" w:rsidRPr="00CF6FD1">
              <w:rPr>
                <w:rFonts w:hint="eastAsia"/>
                <w:sz w:val="24"/>
                <w:szCs w:val="24"/>
              </w:rPr>
              <w:t>越中式料理 VND</w:t>
            </w:r>
            <w:r w:rsidR="00CB6A01" w:rsidRPr="00CF6FD1">
              <w:rPr>
                <w:rFonts w:hint="eastAsia"/>
                <w:sz w:val="24"/>
                <w:szCs w:val="24"/>
              </w:rPr>
              <w:t>35</w:t>
            </w:r>
            <w:r w:rsidR="0098118F" w:rsidRPr="00CF6FD1">
              <w:rPr>
                <w:rFonts w:hint="eastAsia"/>
                <w:sz w:val="24"/>
                <w:szCs w:val="24"/>
              </w:rPr>
              <w:t>萬</w:t>
            </w:r>
            <w:r w:rsidR="00AB365E" w:rsidRPr="00CF6FD1">
              <w:rPr>
                <w:rFonts w:hint="eastAsia"/>
                <w:sz w:val="24"/>
                <w:szCs w:val="24"/>
              </w:rPr>
              <w:t>（</w:t>
            </w:r>
            <w:r w:rsidR="00C8191E" w:rsidRPr="00CF6FD1">
              <w:rPr>
                <w:rFonts w:hint="eastAsia"/>
                <w:sz w:val="24"/>
                <w:szCs w:val="24"/>
              </w:rPr>
              <w:t>含酒水</w:t>
            </w:r>
            <w:r w:rsidR="00AB365E" w:rsidRPr="00CF6FD1">
              <w:rPr>
                <w:rFonts w:hint="eastAsia"/>
                <w:sz w:val="24"/>
                <w:szCs w:val="24"/>
              </w:rPr>
              <w:t>）</w:t>
            </w:r>
          </w:p>
        </w:tc>
      </w:tr>
      <w:tr w:rsidR="0062422D" w:rsidRPr="00CF6FD1" w14:paraId="78857010" w14:textId="77777777" w:rsidTr="00652EC2">
        <w:trPr>
          <w:trHeight w:val="1000"/>
          <w:jc w:val="center"/>
        </w:trPr>
        <w:tc>
          <w:tcPr>
            <w:tcW w:w="1061" w:type="dxa"/>
            <w:shd w:val="clear" w:color="auto" w:fill="auto"/>
            <w:vAlign w:val="center"/>
          </w:tcPr>
          <w:p w14:paraId="1085E315" w14:textId="77777777" w:rsidR="0062422D" w:rsidRPr="00CF6FD1" w:rsidRDefault="0062422D" w:rsidP="00CF6FD1">
            <w:pPr>
              <w:spacing w:line="0" w:lineRule="atLeast"/>
              <w:ind w:right="118"/>
              <w:jc w:val="both"/>
              <w:rPr>
                <w:rFonts w:ascii="微軟正黑體" w:eastAsia="微軟正黑體" w:hAnsi="微軟正黑體"/>
                <w:b/>
                <w:color w:val="538135"/>
                <w:sz w:val="32"/>
                <w:szCs w:val="32"/>
              </w:rPr>
            </w:pPr>
            <w:r w:rsidRPr="00CF6FD1">
              <w:rPr>
                <w:rFonts w:ascii="微軟正黑體" w:eastAsia="微軟正黑體" w:hAnsi="微軟正黑體" w:hint="eastAsia"/>
                <w:b/>
                <w:noProof/>
                <w:color w:val="538135"/>
                <w:sz w:val="32"/>
                <w:szCs w:val="32"/>
              </w:rPr>
              <w:drawing>
                <wp:inline distT="0" distB="0" distL="0" distR="0" wp14:anchorId="3F287590" wp14:editId="339FF86C">
                  <wp:extent cx="532765" cy="540385"/>
                  <wp:effectExtent l="0" t="0" r="635" b="0"/>
                  <wp:docPr id="16" name="圖片 1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飯店"/>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2765" cy="540385"/>
                          </a:xfrm>
                          <a:prstGeom prst="rect">
                            <a:avLst/>
                          </a:prstGeom>
                          <a:noFill/>
                          <a:ln>
                            <a:noFill/>
                          </a:ln>
                        </pic:spPr>
                      </pic:pic>
                    </a:graphicData>
                  </a:graphic>
                </wp:inline>
              </w:drawing>
            </w:r>
          </w:p>
        </w:tc>
        <w:tc>
          <w:tcPr>
            <w:tcW w:w="9072" w:type="dxa"/>
            <w:shd w:val="clear" w:color="auto" w:fill="auto"/>
            <w:vAlign w:val="center"/>
          </w:tcPr>
          <w:p w14:paraId="7B654E9A" w14:textId="2B00B3C4" w:rsidR="0062422D" w:rsidRPr="00CF6FD1" w:rsidRDefault="002726CA" w:rsidP="00CF6FD1">
            <w:pPr>
              <w:pStyle w:val="ab"/>
              <w:spacing w:line="0" w:lineRule="atLeast"/>
              <w:rPr>
                <w:b/>
                <w:bCs/>
              </w:rPr>
            </w:pPr>
            <w:r w:rsidRPr="00CF6FD1">
              <w:rPr>
                <w:rFonts w:hint="eastAsia"/>
                <w:b/>
                <w:bCs/>
                <w:sz w:val="24"/>
                <w:szCs w:val="24"/>
              </w:rPr>
              <w:t>沙壩</w:t>
            </w:r>
            <w:r w:rsidR="001C1A84" w:rsidRPr="00CF6FD1">
              <w:rPr>
                <w:rFonts w:hint="eastAsia"/>
                <w:b/>
                <w:bCs/>
                <w:sz w:val="24"/>
                <w:szCs w:val="24"/>
              </w:rPr>
              <w:t>：</w:t>
            </w:r>
            <w:r w:rsidR="000A3B5C" w:rsidRPr="00CF6FD1">
              <w:rPr>
                <w:rFonts w:hint="eastAsia"/>
                <w:b/>
                <w:bCs/>
                <w:sz w:val="24"/>
                <w:szCs w:val="24"/>
              </w:rPr>
              <w:t>4★</w:t>
            </w:r>
            <w:r w:rsidRPr="00CF6FD1">
              <w:rPr>
                <w:rFonts w:cs="Segoe UI Symbol"/>
                <w:b/>
                <w:sz w:val="24"/>
                <w:szCs w:val="24"/>
              </w:rPr>
              <w:t>SAPA CHARM HOTEL或SAPA HIGHLAND RESORT &amp; SPA</w:t>
            </w:r>
            <w:r w:rsidRPr="00CF6FD1">
              <w:rPr>
                <w:rFonts w:cs="Segoe UI Symbol"/>
                <w:b/>
                <w:bCs/>
                <w:sz w:val="24"/>
                <w:szCs w:val="24"/>
              </w:rPr>
              <w:t>或同等級飯店</w:t>
            </w:r>
          </w:p>
        </w:tc>
      </w:tr>
    </w:tbl>
    <w:p w14:paraId="2732EDDD" w14:textId="715643BE" w:rsidR="0098118F" w:rsidRPr="00CF6FD1" w:rsidRDefault="00A921DD" w:rsidP="00CF6FD1">
      <w:pPr>
        <w:adjustRightInd w:val="0"/>
        <w:snapToGrid w:val="0"/>
        <w:spacing w:line="0" w:lineRule="atLeast"/>
        <w:ind w:left="1120" w:hangingChars="350" w:hanging="1120"/>
        <w:rPr>
          <w:rFonts w:ascii="微軟正黑體" w:eastAsia="微軟正黑體" w:hAnsi="微軟正黑體"/>
          <w:b/>
          <w:color w:val="ED7D31"/>
          <w:sz w:val="28"/>
          <w:szCs w:val="28"/>
        </w:rPr>
      </w:pPr>
      <w:r w:rsidRPr="00CF6FD1">
        <w:rPr>
          <w:rFonts w:ascii="微軟正黑體" w:eastAsia="微軟正黑體" w:hAnsi="微軟正黑體" w:hint="eastAsia"/>
          <w:b/>
          <w:color w:val="ED7D31"/>
          <w:kern w:val="0"/>
          <w:sz w:val="32"/>
          <w:szCs w:val="32"/>
        </w:rPr>
        <w:t>Day 3</w:t>
      </w:r>
      <w:r w:rsidR="00AF487F" w:rsidRPr="00CF6FD1">
        <w:rPr>
          <w:rFonts w:ascii="微軟正黑體" w:eastAsia="微軟正黑體" w:hAnsi="微軟正黑體" w:hint="eastAsia"/>
          <w:b/>
          <w:color w:val="ED7D31" w:themeColor="accent2"/>
          <w:sz w:val="28"/>
          <w:szCs w:val="28"/>
        </w:rPr>
        <w:t xml:space="preserve"> </w:t>
      </w:r>
      <w:r w:rsidR="002A711A" w:rsidRPr="00CF6FD1">
        <w:rPr>
          <w:rFonts w:ascii="微軟正黑體" w:eastAsia="微軟正黑體" w:hAnsi="微軟正黑體" w:hint="eastAsia"/>
          <w:b/>
          <w:color w:val="ED7D31"/>
          <w:sz w:val="28"/>
          <w:szCs w:val="28"/>
        </w:rPr>
        <w:t>沙壩</w:t>
      </w:r>
      <w:r w:rsidR="002A711A" w:rsidRPr="00CF6FD1">
        <w:rPr>
          <w:rFonts w:ascii="微軟正黑體" w:eastAsia="微軟正黑體" w:hAnsi="微軟正黑體" w:hint="eastAsia"/>
          <w:b/>
          <w:color w:val="ED7D31"/>
          <w:sz w:val="28"/>
          <w:szCs w:val="28"/>
        </w:rPr>
        <w:sym w:font="Webdings" w:char="F076"/>
      </w:r>
      <w:r w:rsidR="002A711A" w:rsidRPr="00CF6FD1">
        <w:rPr>
          <w:rFonts w:ascii="微軟正黑體" w:eastAsia="微軟正黑體" w:hAnsi="微軟正黑體" w:hint="eastAsia"/>
          <w:b/>
          <w:color w:val="ED7D31"/>
          <w:sz w:val="28"/>
          <w:szCs w:val="28"/>
        </w:rPr>
        <w:t>登山小火車</w:t>
      </w:r>
      <w:r w:rsidR="00AB365E" w:rsidRPr="00CF6FD1">
        <w:rPr>
          <w:rFonts w:ascii="微軟正黑體" w:eastAsia="微軟正黑體" w:hAnsi="微軟正黑體" w:hint="eastAsia"/>
          <w:b/>
          <w:color w:val="ED7D31"/>
          <w:sz w:val="28"/>
          <w:szCs w:val="28"/>
        </w:rPr>
        <w:t>（</w:t>
      </w:r>
      <w:r w:rsidR="002A711A" w:rsidRPr="00CF6FD1">
        <w:rPr>
          <w:rFonts w:ascii="微軟正黑體" w:eastAsia="微軟正黑體" w:hAnsi="微軟正黑體" w:hint="eastAsia"/>
          <w:b/>
          <w:color w:val="ED7D31"/>
          <w:sz w:val="28"/>
          <w:szCs w:val="28"/>
        </w:rPr>
        <w:t>SUN PLAZA SAPA站</w:t>
      </w:r>
      <w:r w:rsidR="00AB365E" w:rsidRPr="00CF6FD1">
        <w:rPr>
          <w:rFonts w:ascii="微軟正黑體" w:eastAsia="微軟正黑體" w:hAnsi="微軟正黑體" w:hint="eastAsia"/>
          <w:b/>
          <w:color w:val="ED7D31"/>
          <w:sz w:val="28"/>
          <w:szCs w:val="28"/>
        </w:rPr>
        <w:t>）</w:t>
      </w:r>
      <w:r w:rsidR="002A711A" w:rsidRPr="00CF6FD1">
        <w:rPr>
          <w:rFonts w:ascii="微軟正黑體" w:eastAsia="微軟正黑體" w:hAnsi="微軟正黑體" w:hint="eastAsia"/>
          <w:b/>
          <w:color w:val="ED7D31"/>
          <w:sz w:val="28"/>
          <w:szCs w:val="28"/>
        </w:rPr>
        <w:t>→登上中南半島第一高峰番西邦峰FANSIPAN LEGEND</w:t>
      </w:r>
      <w:r w:rsidR="00AB365E" w:rsidRPr="00CF6FD1">
        <w:rPr>
          <w:rFonts w:ascii="微軟正黑體" w:eastAsia="微軟正黑體" w:hAnsi="微軟正黑體" w:hint="eastAsia"/>
          <w:b/>
          <w:color w:val="ED7D31"/>
          <w:sz w:val="28"/>
          <w:szCs w:val="28"/>
        </w:rPr>
        <w:t>（</w:t>
      </w:r>
      <w:r w:rsidR="002A711A" w:rsidRPr="00CF6FD1">
        <w:rPr>
          <w:rFonts w:ascii="微軟正黑體" w:eastAsia="微軟正黑體" w:hAnsi="微軟正黑體" w:hint="eastAsia"/>
          <w:b/>
          <w:color w:val="ED7D31"/>
          <w:sz w:val="28"/>
          <w:szCs w:val="28"/>
        </w:rPr>
        <w:t>雲頂纜車+攻頂小火車</w:t>
      </w:r>
      <w:r w:rsidR="00AB365E" w:rsidRPr="00CF6FD1">
        <w:rPr>
          <w:rFonts w:ascii="微軟正黑體" w:eastAsia="微軟正黑體" w:hAnsi="微軟正黑體" w:hint="eastAsia"/>
          <w:b/>
          <w:color w:val="ED7D31"/>
          <w:sz w:val="28"/>
          <w:szCs w:val="28"/>
        </w:rPr>
        <w:t>）</w:t>
      </w:r>
      <w:r w:rsidR="002A711A" w:rsidRPr="00CF6FD1">
        <w:rPr>
          <w:rFonts w:ascii="微軟正黑體" w:eastAsia="微軟正黑體" w:hAnsi="微軟正黑體" w:hint="eastAsia"/>
          <w:b/>
          <w:color w:val="ED7D31"/>
          <w:sz w:val="28"/>
          <w:szCs w:val="28"/>
        </w:rPr>
        <w:sym w:font="Webdings" w:char="F076"/>
      </w:r>
      <w:r w:rsidR="002A711A" w:rsidRPr="00CF6FD1">
        <w:rPr>
          <w:rFonts w:ascii="微軟正黑體" w:eastAsia="微軟正黑體" w:hAnsi="微軟正黑體" w:hint="eastAsia"/>
          <w:b/>
          <w:color w:val="ED7D31"/>
          <w:sz w:val="28"/>
          <w:szCs w:val="28"/>
        </w:rPr>
        <w:t>苗族傳統服飾體驗遊Cat Cat Village</w:t>
      </w:r>
    </w:p>
    <w:p w14:paraId="6156E074" w14:textId="62E27AEE" w:rsidR="0098118F" w:rsidRPr="00CF6FD1" w:rsidRDefault="0098118F" w:rsidP="00CF6FD1">
      <w:pPr>
        <w:adjustRightInd w:val="0"/>
        <w:snapToGrid w:val="0"/>
        <w:spacing w:line="0" w:lineRule="atLeast"/>
        <w:jc w:val="both"/>
        <w:rPr>
          <w:rFonts w:ascii="微軟正黑體" w:eastAsia="微軟正黑體" w:hAnsi="微軟正黑體" w:cs="Times New Roman"/>
          <w:color w:val="3B3838" w:themeColor="background2" w:themeShade="40"/>
          <w:szCs w:val="24"/>
        </w:rPr>
      </w:pPr>
      <w:r w:rsidRPr="00CF6FD1">
        <w:rPr>
          <w:rFonts w:ascii="微軟正黑體" w:eastAsia="微軟正黑體" w:hAnsi="微軟正黑體" w:cs="Times New Roman" w:hint="eastAsia"/>
          <w:b/>
          <w:color w:val="0000FF"/>
          <w:szCs w:val="24"/>
        </w:rPr>
        <w:t>【芒花登山列車】</w:t>
      </w:r>
      <w:r w:rsidRPr="00CF6FD1">
        <w:rPr>
          <w:rFonts w:ascii="微軟正黑體" w:eastAsia="微軟正黑體" w:hAnsi="微軟正黑體" w:cs="Times New Roman" w:hint="eastAsia"/>
          <w:color w:val="3B3838" w:themeColor="background2" w:themeShade="40"/>
          <w:szCs w:val="24"/>
        </w:rPr>
        <w:t>連接沙壩鎮與潘西邦纜車站的登山列車由太陽集團投資建設，長約2公里。截至目前，這是越南旅程最長的登山列車。從沙壩鎮的美憬閣</w:t>
      </w:r>
      <w:r w:rsidR="00AB365E" w:rsidRPr="00CF6FD1">
        <w:rPr>
          <w:rFonts w:ascii="微軟正黑體" w:eastAsia="微軟正黑體" w:hAnsi="微軟正黑體" w:cs="Times New Roman" w:hint="eastAsia"/>
          <w:color w:val="3B3838" w:themeColor="background2" w:themeShade="40"/>
          <w:szCs w:val="24"/>
        </w:rPr>
        <w:t>（</w:t>
      </w:r>
      <w:r w:rsidRPr="00CF6FD1">
        <w:rPr>
          <w:rFonts w:ascii="微軟正黑體" w:eastAsia="微軟正黑體" w:hAnsi="微軟正黑體" w:cs="Times New Roman" w:hint="eastAsia"/>
          <w:color w:val="3B3838" w:themeColor="background2" w:themeShade="40"/>
          <w:szCs w:val="24"/>
        </w:rPr>
        <w:t>MGallery</w:t>
      </w:r>
      <w:r w:rsidR="00AB365E" w:rsidRPr="00CF6FD1">
        <w:rPr>
          <w:rFonts w:ascii="微軟正黑體" w:eastAsia="微軟正黑體" w:hAnsi="微軟正黑體" w:cs="Times New Roman" w:hint="eastAsia"/>
          <w:color w:val="3B3838" w:themeColor="background2" w:themeShade="40"/>
          <w:szCs w:val="24"/>
        </w:rPr>
        <w:t>）</w:t>
      </w:r>
      <w:r w:rsidRPr="00CF6FD1">
        <w:rPr>
          <w:rFonts w:ascii="微軟正黑體" w:eastAsia="微軟正黑體" w:hAnsi="微軟正黑體" w:cs="Times New Roman" w:hint="eastAsia"/>
          <w:color w:val="3B3838" w:themeColor="background2" w:themeShade="40"/>
          <w:szCs w:val="24"/>
        </w:rPr>
        <w:t>飯店出發，終點是番西邦纜車站，沿途可欣賞黃連山脈的壯闊美景，而起點沙壩站是由世界著名建築師比爾•本斯利</w:t>
      </w:r>
      <w:r w:rsidR="00AB365E" w:rsidRPr="00CF6FD1">
        <w:rPr>
          <w:rFonts w:ascii="微軟正黑體" w:eastAsia="微軟正黑體" w:hAnsi="微軟正黑體" w:cs="Times New Roman" w:hint="eastAsia"/>
          <w:color w:val="3B3838" w:themeColor="background2" w:themeShade="40"/>
          <w:szCs w:val="24"/>
        </w:rPr>
        <w:t>（</w:t>
      </w:r>
      <w:r w:rsidRPr="00CF6FD1">
        <w:rPr>
          <w:rFonts w:ascii="微軟正黑體" w:eastAsia="微軟正黑體" w:hAnsi="微軟正黑體" w:cs="Times New Roman" w:hint="eastAsia"/>
          <w:color w:val="3B3838" w:themeColor="background2" w:themeShade="40"/>
          <w:szCs w:val="24"/>
        </w:rPr>
        <w:t>Bill Bensley</w:t>
      </w:r>
      <w:r w:rsidR="00AB365E" w:rsidRPr="00CF6FD1">
        <w:rPr>
          <w:rFonts w:ascii="微軟正黑體" w:eastAsia="微軟正黑體" w:hAnsi="微軟正黑體" w:cs="Times New Roman" w:hint="eastAsia"/>
          <w:color w:val="3B3838" w:themeColor="background2" w:themeShade="40"/>
          <w:szCs w:val="24"/>
        </w:rPr>
        <w:t>）</w:t>
      </w:r>
      <w:r w:rsidRPr="00CF6FD1">
        <w:rPr>
          <w:rFonts w:ascii="微軟正黑體" w:eastAsia="微軟正黑體" w:hAnsi="微軟正黑體" w:cs="Times New Roman" w:hint="eastAsia"/>
          <w:color w:val="3B3838" w:themeColor="background2" w:themeShade="40"/>
          <w:szCs w:val="24"/>
        </w:rPr>
        <w:t>設計，靈感汲取法國1920</w:t>
      </w:r>
      <w:r w:rsidR="00AB365E" w:rsidRPr="00CF6FD1">
        <w:rPr>
          <w:rFonts w:ascii="微軟正黑體" w:eastAsia="微軟正黑體" w:hAnsi="微軟正黑體" w:cs="Times New Roman" w:hint="eastAsia"/>
          <w:color w:val="3B3838" w:themeColor="background2" w:themeShade="40"/>
          <w:szCs w:val="24"/>
        </w:rPr>
        <w:t>～</w:t>
      </w:r>
      <w:r w:rsidRPr="00CF6FD1">
        <w:rPr>
          <w:rFonts w:ascii="微軟正黑體" w:eastAsia="微軟正黑體" w:hAnsi="微軟正黑體" w:cs="Times New Roman" w:hint="eastAsia"/>
          <w:color w:val="3B3838" w:themeColor="background2" w:themeShade="40"/>
          <w:szCs w:val="24"/>
        </w:rPr>
        <w:t>1930年代的古老車站，重現當年的優雅。</w:t>
      </w:r>
    </w:p>
    <w:p w14:paraId="26DE0BD9" w14:textId="77777777" w:rsidR="008200BC" w:rsidRPr="00CF6FD1" w:rsidRDefault="008200BC" w:rsidP="00CF6FD1">
      <w:pPr>
        <w:spacing w:line="0" w:lineRule="atLeast"/>
        <w:rPr>
          <w:rFonts w:ascii="微軟正黑體" w:eastAsia="微軟正黑體" w:hAnsi="微軟正黑體"/>
          <w:color w:val="000000"/>
          <w:szCs w:val="24"/>
        </w:rPr>
      </w:pPr>
      <w:r w:rsidRPr="00CF6FD1">
        <w:rPr>
          <w:rStyle w:val="aff0"/>
          <w:rFonts w:ascii="微軟正黑體" w:eastAsia="微軟正黑體" w:hAnsi="微軟正黑體"/>
          <w:color w:val="0000FF"/>
          <w:szCs w:val="24"/>
        </w:rPr>
        <w:t>【番西邦傳奇纜車～登上中南半島第一高峰】</w:t>
      </w:r>
      <w:r w:rsidRPr="00CF6FD1">
        <w:rPr>
          <w:rFonts w:ascii="微軟正黑體" w:eastAsia="微軟正黑體" w:hAnsi="微軟正黑體"/>
          <w:color w:val="000000"/>
          <w:szCs w:val="24"/>
        </w:rPr>
        <w:t>前往海拔 3,143 公尺高的越南最高峰觀光！搭乘太陽世界番西邦傳奇纜車是您最佳的選擇，不但能夠一覽無遺纜車下方呈現的景色，還能省下步行登山的種種麻煩。先乘坐單軌列車上山，沿途可以觀看薩帕著名的梯田和如畫般的黃連山（ Hoang Lien Son ）山脈。隨後，轉乘著名纜車，總長 6,282 米，最後再搭乘山地單軌列車抵達番西邦最高峰。 搭乘單軌電車上山，俯瞰薩帕著名的梯田和黃連山山脈崎嶇蜿蜒的壯麗景色，往下探去不但會發現下方山谷景緻迷人，還會看到寧靜的金山寶塘寺（ Kim Son Baao Thang Temple ）和寺廟裡雄偉的青銅佛像。如果天氣許可，您甚至有機會能看到盤旋在山脊上的雲海。在這片寧靜中徜徉，享受站在中南半島屋頂上的暢快。</w:t>
      </w:r>
    </w:p>
    <w:p w14:paraId="1DEBAB9A" w14:textId="6CD6E8E8" w:rsidR="008200BC" w:rsidRPr="00CF6FD1" w:rsidRDefault="002A711A" w:rsidP="00CF6FD1">
      <w:pPr>
        <w:widowControl/>
        <w:spacing w:line="0" w:lineRule="atLeast"/>
        <w:rPr>
          <w:rFonts w:ascii="微軟正黑體" w:eastAsia="微軟正黑體" w:hAnsi="微軟正黑體"/>
          <w:color w:val="000000"/>
        </w:rPr>
      </w:pPr>
      <w:r w:rsidRPr="00CF6FD1">
        <w:rPr>
          <w:rFonts w:ascii="微軟正黑體" w:eastAsia="微軟正黑體" w:hAnsi="微軟正黑體" w:cs="Times New Roman" w:hint="eastAsia"/>
          <w:b/>
          <w:color w:val="0000FF"/>
          <w:szCs w:val="24"/>
        </w:rPr>
        <w:t>【</w:t>
      </w:r>
      <w:r w:rsidR="008200BC" w:rsidRPr="00CF6FD1">
        <w:rPr>
          <w:rFonts w:ascii="微軟正黑體" w:eastAsia="微軟正黑體" w:hAnsi="微軟正黑體" w:cs="Times New Roman" w:hint="eastAsia"/>
          <w:b/>
          <w:color w:val="0000FF"/>
          <w:szCs w:val="24"/>
        </w:rPr>
        <w:t>貓貓村</w:t>
      </w:r>
      <w:r w:rsidRPr="00CF6FD1">
        <w:rPr>
          <w:rFonts w:ascii="微軟正黑體" w:eastAsia="微軟正黑體" w:hAnsi="微軟正黑體" w:cs="Times New Roman" w:hint="eastAsia"/>
          <w:b/>
          <w:color w:val="0000FF"/>
          <w:szCs w:val="24"/>
        </w:rPr>
        <w:t>Cat Cat Village】</w:t>
      </w:r>
      <w:r w:rsidR="008200BC" w:rsidRPr="00CF6FD1">
        <w:rPr>
          <w:rFonts w:ascii="微軟正黑體" w:eastAsia="微軟正黑體" w:hAnsi="微軟正黑體"/>
          <w:color w:val="000000"/>
        </w:rPr>
        <w:t>被稱為沙壩最美的村莊之一，赫蒙族人早在1919世紀中葉就來到</w:t>
      </w:r>
      <w:r w:rsidR="008200BC" w:rsidRPr="00CF6FD1">
        <w:rPr>
          <w:rFonts w:ascii="微軟正黑體" w:eastAsia="微軟正黑體" w:hAnsi="微軟正黑體" w:hint="eastAsia"/>
          <w:color w:val="000000"/>
        </w:rPr>
        <w:t>貓貓</w:t>
      </w:r>
      <w:r w:rsidR="008200BC" w:rsidRPr="00CF6FD1">
        <w:rPr>
          <w:rFonts w:ascii="微軟正黑體" w:eastAsia="微軟正黑體" w:hAnsi="微軟正黑體"/>
          <w:color w:val="000000"/>
        </w:rPr>
        <w:t>村居住，村內有著一處美麗的瀑布，景色秀麗、風光旖旎，法語稱為CatScatCatScat。古老的房舍，村民按照密集方式居住，木式吊腳樓沿著玫瑰谷山坡各自比鄰相依。探訪村莊的一路上，蔥蘢翠綠的梯田和巍峨雄偉的山脈盡收眼底。這是探索越南北部山區之旅不可錯過的魅力無窮的旅遊景點。</w:t>
      </w:r>
      <w:r w:rsidR="008200BC" w:rsidRPr="00CF6FD1">
        <w:rPr>
          <w:rFonts w:ascii="微軟正黑體" w:eastAsia="微軟正黑體" w:hAnsi="微軟正黑體" w:hint="eastAsia"/>
          <w:color w:val="000000"/>
        </w:rPr>
        <w:t>貓貓</w:t>
      </w:r>
      <w:r w:rsidR="008200BC" w:rsidRPr="00CF6FD1">
        <w:rPr>
          <w:rFonts w:ascii="微軟正黑體" w:eastAsia="微軟正黑體" w:hAnsi="微軟正黑體"/>
          <w:color w:val="000000"/>
        </w:rPr>
        <w:t>村的保留著較多獨特風俗，比如拉妻子習俗。當男人喜歡一個女人，他將舉行宴會請客並請朋友們幫忙拉女人回家，讓女人待上三天後，如果女人同意嫁給他，則男人就迎娶這個女人。如果女人不同意嫁給他，他們就一起結伴喝酒，然後各過各的，一切事情如什麼也沒發生。除了獨特的風俗，</w:t>
      </w:r>
      <w:r w:rsidR="008200BC" w:rsidRPr="00CF6FD1">
        <w:rPr>
          <w:rFonts w:ascii="微軟正黑體" w:eastAsia="微軟正黑體" w:hAnsi="微軟正黑體" w:hint="eastAsia"/>
          <w:color w:val="000000"/>
        </w:rPr>
        <w:t>貓貓</w:t>
      </w:r>
      <w:r w:rsidR="008200BC" w:rsidRPr="00CF6FD1">
        <w:rPr>
          <w:rFonts w:ascii="微軟正黑體" w:eastAsia="微軟正黑體" w:hAnsi="微軟正黑體"/>
          <w:color w:val="000000"/>
        </w:rPr>
        <w:t>村人民仍然保留了許多傳統手工業，如種棉花、紡織。在</w:t>
      </w:r>
      <w:r w:rsidR="008200BC" w:rsidRPr="00CF6FD1">
        <w:rPr>
          <w:rFonts w:ascii="微軟正黑體" w:eastAsia="微軟正黑體" w:hAnsi="微軟正黑體" w:hint="eastAsia"/>
          <w:color w:val="000000"/>
        </w:rPr>
        <w:t>貓貓</w:t>
      </w:r>
      <w:r w:rsidR="008200BC" w:rsidRPr="00CF6FD1">
        <w:rPr>
          <w:rFonts w:ascii="微軟正黑體" w:eastAsia="微軟正黑體" w:hAnsi="微軟正黑體"/>
          <w:color w:val="000000"/>
        </w:rPr>
        <w:t>村的蒙族人房屋建築上有很多古老之美，每年吸引著眾多的遊客前往參觀。</w:t>
      </w:r>
      <w:r w:rsidR="008200BC" w:rsidRPr="00CF6FD1">
        <w:rPr>
          <w:rFonts w:ascii="微軟正黑體" w:eastAsia="微軟正黑體" w:hAnsi="微軟正黑體" w:hint="eastAsia"/>
          <w:color w:val="000000"/>
        </w:rPr>
        <w:t>貓貓</w:t>
      </w:r>
      <w:r w:rsidR="008200BC" w:rsidRPr="00CF6FD1">
        <w:rPr>
          <w:rFonts w:ascii="微軟正黑體" w:eastAsia="微軟正黑體" w:hAnsi="微軟正黑體"/>
          <w:color w:val="000000"/>
        </w:rPr>
        <w:t>村的純樸、原始之美，讓每一位到訪者都流連。</w:t>
      </w:r>
    </w:p>
    <w:p w14:paraId="7522FD92" w14:textId="77777777" w:rsidR="008200BC" w:rsidRPr="00CF6FD1" w:rsidRDefault="008200BC" w:rsidP="00CF6FD1">
      <w:pPr>
        <w:widowControl/>
        <w:spacing w:line="0" w:lineRule="atLeast"/>
        <w:rPr>
          <w:rFonts w:ascii="微軟正黑體" w:eastAsia="微軟正黑體" w:hAnsi="微軟正黑體"/>
          <w:bCs/>
          <w:color w:val="FF0000"/>
          <w:sz w:val="20"/>
          <w:szCs w:val="20"/>
        </w:rPr>
      </w:pPr>
      <w:r w:rsidRPr="00CF6FD1">
        <w:rPr>
          <w:rFonts w:ascii="微軟正黑體" w:eastAsia="微軟正黑體" w:hAnsi="微軟正黑體" w:hint="eastAsia"/>
          <w:bCs/>
          <w:color w:val="FF0000"/>
          <w:sz w:val="20"/>
          <w:szCs w:val="20"/>
        </w:rPr>
        <w:t>特別說明</w:t>
      </w:r>
    </w:p>
    <w:p w14:paraId="5A66C6F1" w14:textId="60EF9012" w:rsidR="008200BC" w:rsidRPr="00CF6FD1" w:rsidRDefault="008200BC" w:rsidP="00CF6FD1">
      <w:pPr>
        <w:widowControl/>
        <w:spacing w:line="0" w:lineRule="atLeast"/>
        <w:rPr>
          <w:rFonts w:ascii="微軟正黑體" w:eastAsia="微軟正黑體" w:hAnsi="微軟正黑體"/>
          <w:bCs/>
          <w:color w:val="FF0000"/>
          <w:sz w:val="20"/>
          <w:szCs w:val="20"/>
        </w:rPr>
      </w:pPr>
      <w:r w:rsidRPr="00CF6FD1">
        <w:rPr>
          <w:rFonts w:ascii="微軟正黑體" w:eastAsia="微軟正黑體" w:hAnsi="微軟正黑體" w:hint="eastAsia"/>
          <w:bCs/>
          <w:color w:val="FF0000"/>
          <w:sz w:val="20"/>
          <w:szCs w:val="20"/>
        </w:rPr>
        <w:t>此景點為山谷村莊景觀健行之旅</w:t>
      </w:r>
      <w:r w:rsidR="00AB365E" w:rsidRPr="00CF6FD1">
        <w:rPr>
          <w:rFonts w:ascii="微軟正黑體" w:eastAsia="微軟正黑體" w:hAnsi="微軟正黑體" w:hint="eastAsia"/>
          <w:bCs/>
          <w:color w:val="FF0000"/>
          <w:sz w:val="20"/>
          <w:szCs w:val="20"/>
        </w:rPr>
        <w:t>（</w:t>
      </w:r>
      <w:r w:rsidRPr="00CF6FD1">
        <w:rPr>
          <w:rFonts w:ascii="微軟正黑體" w:eastAsia="微軟正黑體" w:hAnsi="微軟正黑體" w:hint="eastAsia"/>
          <w:bCs/>
          <w:color w:val="FF0000"/>
          <w:sz w:val="20"/>
          <w:szCs w:val="20"/>
        </w:rPr>
        <w:t>約2-2.5HR</w:t>
      </w:r>
      <w:r w:rsidR="00AB365E" w:rsidRPr="00CF6FD1">
        <w:rPr>
          <w:rFonts w:ascii="微軟正黑體" w:eastAsia="微軟正黑體" w:hAnsi="微軟正黑體" w:hint="eastAsia"/>
          <w:bCs/>
          <w:color w:val="FF0000"/>
          <w:sz w:val="20"/>
          <w:szCs w:val="20"/>
        </w:rPr>
        <w:t>）</w:t>
      </w:r>
      <w:r w:rsidRPr="00CF6FD1">
        <w:rPr>
          <w:rFonts w:ascii="微軟正黑體" w:eastAsia="微軟正黑體" w:hAnsi="微軟正黑體" w:hint="eastAsia"/>
          <w:bCs/>
          <w:color w:val="FF0000"/>
          <w:sz w:val="20"/>
          <w:szCs w:val="20"/>
        </w:rPr>
        <w:t>，沿著層層階梯穿越山谷，無回頭路，故需要足夠的體力、耐力及腳力，請貴賓自行衡量身體狀態，若體力狀況不佳，可選擇放棄行程並自行於飯店內自由活動。</w:t>
      </w:r>
    </w:p>
    <w:p w14:paraId="38CBD9ED" w14:textId="0864E499" w:rsidR="00D0179A" w:rsidRPr="00CF6FD1" w:rsidRDefault="008200BC" w:rsidP="00CF6FD1">
      <w:pPr>
        <w:widowControl/>
        <w:spacing w:line="0" w:lineRule="atLeast"/>
        <w:rPr>
          <w:rFonts w:ascii="微軟正黑體" w:eastAsia="微軟正黑體" w:hAnsi="微軟正黑體" w:cs="Segoe UI"/>
          <w:bCs/>
          <w:color w:val="FF0000"/>
          <w:kern w:val="0"/>
          <w:sz w:val="20"/>
          <w:szCs w:val="20"/>
        </w:rPr>
      </w:pPr>
      <w:r w:rsidRPr="00CF6FD1">
        <w:rPr>
          <w:rFonts w:ascii="微軟正黑體" w:eastAsia="微軟正黑體" w:hAnsi="微軟正黑體" w:hint="eastAsia"/>
          <w:bCs/>
          <w:color w:val="FF0000"/>
          <w:sz w:val="20"/>
          <w:szCs w:val="20"/>
        </w:rPr>
        <w:t>貓貓村沿途有部分店家提供租借少數民族服飾，可供旅客穿戴拍照，每套少數民族服飾租借拍照價格VND200,000左右，實際價格以現場為主。</w:t>
      </w:r>
    </w:p>
    <w:tbl>
      <w:tblPr>
        <w:tblW w:w="0" w:type="auto"/>
        <w:jc w:val="center"/>
        <w:tblLayout w:type="fixed"/>
        <w:tblCellMar>
          <w:top w:w="57" w:type="dxa"/>
          <w:bottom w:w="57" w:type="dxa"/>
        </w:tblCellMar>
        <w:tblLook w:val="04A0" w:firstRow="1" w:lastRow="0" w:firstColumn="1" w:lastColumn="0" w:noHBand="0" w:noVBand="1"/>
      </w:tblPr>
      <w:tblGrid>
        <w:gridCol w:w="1061"/>
        <w:gridCol w:w="9072"/>
      </w:tblGrid>
      <w:tr w:rsidR="00E16DAA" w:rsidRPr="00CF6FD1" w14:paraId="00A25D13" w14:textId="77777777" w:rsidTr="00E225AA">
        <w:trPr>
          <w:trHeight w:val="242"/>
          <w:jc w:val="center"/>
        </w:trPr>
        <w:tc>
          <w:tcPr>
            <w:tcW w:w="1061" w:type="dxa"/>
            <w:vMerge w:val="restart"/>
            <w:shd w:val="clear" w:color="auto" w:fill="auto"/>
            <w:vAlign w:val="center"/>
          </w:tcPr>
          <w:p w14:paraId="1EC9867A" w14:textId="77777777" w:rsidR="00E16DAA" w:rsidRPr="00CF6FD1" w:rsidRDefault="00E16DAA" w:rsidP="00CF6FD1">
            <w:pPr>
              <w:spacing w:line="0" w:lineRule="atLeast"/>
              <w:ind w:right="118"/>
              <w:jc w:val="both"/>
              <w:rPr>
                <w:rFonts w:ascii="微軟正黑體" w:eastAsia="微軟正黑體" w:hAnsi="微軟正黑體"/>
                <w:b/>
                <w:color w:val="538135"/>
                <w:sz w:val="32"/>
                <w:szCs w:val="32"/>
              </w:rPr>
            </w:pPr>
            <w:r w:rsidRPr="00CF6FD1">
              <w:rPr>
                <w:rFonts w:ascii="微軟正黑體" w:eastAsia="微軟正黑體" w:hAnsi="微軟正黑體" w:hint="eastAsia"/>
                <w:b/>
                <w:noProof/>
                <w:color w:val="538135"/>
                <w:sz w:val="32"/>
                <w:szCs w:val="32"/>
              </w:rPr>
              <w:drawing>
                <wp:inline distT="0" distB="0" distL="0" distR="0" wp14:anchorId="49753EEB" wp14:editId="1A0B03DD">
                  <wp:extent cx="532765" cy="540385"/>
                  <wp:effectExtent l="0" t="0" r="635" b="0"/>
                  <wp:docPr id="19" name="圖片 19"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餐食"/>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2765" cy="540385"/>
                          </a:xfrm>
                          <a:prstGeom prst="rect">
                            <a:avLst/>
                          </a:prstGeom>
                          <a:noFill/>
                          <a:ln>
                            <a:noFill/>
                          </a:ln>
                        </pic:spPr>
                      </pic:pic>
                    </a:graphicData>
                  </a:graphic>
                </wp:inline>
              </w:drawing>
            </w:r>
          </w:p>
        </w:tc>
        <w:tc>
          <w:tcPr>
            <w:tcW w:w="9072" w:type="dxa"/>
            <w:shd w:val="clear" w:color="auto" w:fill="auto"/>
            <w:tcMar>
              <w:top w:w="113" w:type="dxa"/>
              <w:bottom w:w="0" w:type="dxa"/>
            </w:tcMar>
            <w:vAlign w:val="center"/>
          </w:tcPr>
          <w:p w14:paraId="3438C31F" w14:textId="77777777" w:rsidR="00E16DAA" w:rsidRPr="00CF6FD1" w:rsidRDefault="00E16DAA" w:rsidP="00CF6FD1">
            <w:pPr>
              <w:pStyle w:val="a9"/>
              <w:spacing w:line="0" w:lineRule="atLeast"/>
              <w:rPr>
                <w:sz w:val="24"/>
                <w:szCs w:val="24"/>
              </w:rPr>
            </w:pPr>
            <w:r w:rsidRPr="00CF6FD1">
              <w:rPr>
                <w:rFonts w:hint="eastAsia"/>
                <w:sz w:val="24"/>
                <w:szCs w:val="24"/>
              </w:rPr>
              <w:t>早餐：飯店享用</w:t>
            </w:r>
          </w:p>
        </w:tc>
      </w:tr>
      <w:tr w:rsidR="00E16DAA" w:rsidRPr="00CF6FD1" w14:paraId="0EC46882" w14:textId="77777777" w:rsidTr="00E225AA">
        <w:trPr>
          <w:trHeight w:val="311"/>
          <w:jc w:val="center"/>
        </w:trPr>
        <w:tc>
          <w:tcPr>
            <w:tcW w:w="1061" w:type="dxa"/>
            <w:vMerge/>
            <w:shd w:val="clear" w:color="auto" w:fill="auto"/>
            <w:vAlign w:val="center"/>
          </w:tcPr>
          <w:p w14:paraId="6FD94916" w14:textId="77777777" w:rsidR="00E16DAA" w:rsidRPr="00CF6FD1" w:rsidRDefault="00E16DAA" w:rsidP="00CF6FD1">
            <w:pPr>
              <w:spacing w:line="0" w:lineRule="atLeast"/>
              <w:ind w:right="118"/>
              <w:jc w:val="both"/>
              <w:rPr>
                <w:rFonts w:ascii="微軟正黑體" w:eastAsia="微軟正黑體" w:hAnsi="微軟正黑體"/>
                <w:b/>
                <w:color w:val="538135"/>
                <w:sz w:val="32"/>
                <w:szCs w:val="32"/>
              </w:rPr>
            </w:pPr>
          </w:p>
        </w:tc>
        <w:tc>
          <w:tcPr>
            <w:tcW w:w="9072" w:type="dxa"/>
            <w:shd w:val="clear" w:color="auto" w:fill="auto"/>
            <w:tcMar>
              <w:top w:w="0" w:type="dxa"/>
              <w:bottom w:w="0" w:type="dxa"/>
            </w:tcMar>
            <w:vAlign w:val="center"/>
          </w:tcPr>
          <w:p w14:paraId="7DD5D11E" w14:textId="2AFF23BC" w:rsidR="00E16DAA" w:rsidRPr="00CF6FD1" w:rsidRDefault="00E16DAA" w:rsidP="00CF6FD1">
            <w:pPr>
              <w:pStyle w:val="a9"/>
              <w:spacing w:line="0" w:lineRule="atLeast"/>
              <w:rPr>
                <w:sz w:val="24"/>
                <w:szCs w:val="24"/>
              </w:rPr>
            </w:pPr>
            <w:r w:rsidRPr="00CF6FD1">
              <w:rPr>
                <w:rFonts w:hint="eastAsia"/>
                <w:sz w:val="24"/>
                <w:szCs w:val="24"/>
              </w:rPr>
              <w:t>中餐：</w:t>
            </w:r>
            <w:r w:rsidR="005D02C0" w:rsidRPr="00CF6FD1">
              <w:rPr>
                <w:rFonts w:hint="eastAsia"/>
                <w:color w:val="262626" w:themeColor="text1" w:themeTint="D9"/>
                <w:sz w:val="24"/>
                <w:szCs w:val="24"/>
              </w:rPr>
              <w:t>FANSIPAN LEGEND 自助餐</w:t>
            </w:r>
            <w:r w:rsidR="00AB365E" w:rsidRPr="00CF6FD1">
              <w:rPr>
                <w:rFonts w:hint="eastAsia"/>
                <w:color w:val="262626" w:themeColor="text1" w:themeTint="D9"/>
                <w:sz w:val="24"/>
                <w:szCs w:val="24"/>
              </w:rPr>
              <w:t>（</w:t>
            </w:r>
            <w:r w:rsidR="005D02C0" w:rsidRPr="00CF6FD1">
              <w:rPr>
                <w:rFonts w:hint="eastAsia"/>
                <w:sz w:val="24"/>
                <w:szCs w:val="24"/>
              </w:rPr>
              <w:t>不</w:t>
            </w:r>
            <w:r w:rsidR="00C8191E" w:rsidRPr="00CF6FD1">
              <w:rPr>
                <w:rFonts w:hint="eastAsia"/>
                <w:sz w:val="24"/>
                <w:szCs w:val="24"/>
              </w:rPr>
              <w:t>含酒水</w:t>
            </w:r>
            <w:r w:rsidR="00AB365E" w:rsidRPr="00CF6FD1">
              <w:rPr>
                <w:rFonts w:hint="eastAsia"/>
                <w:sz w:val="24"/>
                <w:szCs w:val="24"/>
              </w:rPr>
              <w:t>）</w:t>
            </w:r>
          </w:p>
        </w:tc>
      </w:tr>
      <w:tr w:rsidR="00E16DAA" w:rsidRPr="00CF6FD1" w14:paraId="35DD0844" w14:textId="77777777" w:rsidTr="00E225AA">
        <w:trPr>
          <w:trHeight w:val="290"/>
          <w:jc w:val="center"/>
        </w:trPr>
        <w:tc>
          <w:tcPr>
            <w:tcW w:w="1061" w:type="dxa"/>
            <w:vMerge/>
            <w:shd w:val="clear" w:color="auto" w:fill="auto"/>
            <w:vAlign w:val="center"/>
          </w:tcPr>
          <w:p w14:paraId="1FE9F967" w14:textId="77777777" w:rsidR="00E16DAA" w:rsidRPr="00CF6FD1" w:rsidRDefault="00E16DAA" w:rsidP="00CF6FD1">
            <w:pPr>
              <w:spacing w:line="0" w:lineRule="atLeast"/>
              <w:ind w:right="118"/>
              <w:jc w:val="both"/>
              <w:rPr>
                <w:rFonts w:ascii="微軟正黑體" w:eastAsia="微軟正黑體" w:hAnsi="微軟正黑體"/>
                <w:b/>
                <w:color w:val="538135"/>
                <w:sz w:val="32"/>
                <w:szCs w:val="32"/>
              </w:rPr>
            </w:pPr>
          </w:p>
        </w:tc>
        <w:tc>
          <w:tcPr>
            <w:tcW w:w="9072" w:type="dxa"/>
            <w:shd w:val="clear" w:color="auto" w:fill="auto"/>
            <w:tcMar>
              <w:top w:w="0" w:type="dxa"/>
              <w:bottom w:w="0" w:type="dxa"/>
            </w:tcMar>
            <w:vAlign w:val="center"/>
          </w:tcPr>
          <w:p w14:paraId="6E11A467" w14:textId="4AB388A6" w:rsidR="00E16DAA" w:rsidRPr="00CF6FD1" w:rsidRDefault="00E16DAA" w:rsidP="00CF6FD1">
            <w:pPr>
              <w:pStyle w:val="a9"/>
              <w:spacing w:line="0" w:lineRule="atLeast"/>
              <w:rPr>
                <w:sz w:val="24"/>
                <w:szCs w:val="24"/>
              </w:rPr>
            </w:pPr>
            <w:r w:rsidRPr="00CF6FD1">
              <w:rPr>
                <w:rFonts w:hint="eastAsia"/>
                <w:sz w:val="24"/>
                <w:szCs w:val="24"/>
              </w:rPr>
              <w:t>晚餐：</w:t>
            </w:r>
            <w:r w:rsidR="00657840" w:rsidRPr="00CF6FD1">
              <w:rPr>
                <w:rFonts w:hint="eastAsia"/>
                <w:sz w:val="24"/>
                <w:szCs w:val="24"/>
              </w:rPr>
              <w:t>當地特色火鍋</w:t>
            </w:r>
            <w:r w:rsidR="00CB6A01" w:rsidRPr="00CF6FD1">
              <w:rPr>
                <w:rFonts w:hint="eastAsia"/>
                <w:sz w:val="24"/>
                <w:szCs w:val="24"/>
              </w:rPr>
              <w:t xml:space="preserve"> </w:t>
            </w:r>
            <w:r w:rsidR="00657840" w:rsidRPr="00CF6FD1">
              <w:rPr>
                <w:rFonts w:hint="eastAsia"/>
                <w:sz w:val="24"/>
                <w:szCs w:val="24"/>
              </w:rPr>
              <w:t>VND3</w:t>
            </w:r>
            <w:r w:rsidR="00CB6A01" w:rsidRPr="00CF6FD1">
              <w:rPr>
                <w:rFonts w:hint="eastAsia"/>
                <w:sz w:val="24"/>
                <w:szCs w:val="24"/>
              </w:rPr>
              <w:t>5</w:t>
            </w:r>
            <w:r w:rsidR="00C8191E" w:rsidRPr="00CF6FD1">
              <w:rPr>
                <w:rFonts w:hint="eastAsia"/>
                <w:sz w:val="24"/>
                <w:szCs w:val="24"/>
              </w:rPr>
              <w:t>萬</w:t>
            </w:r>
            <w:r w:rsidR="00AB365E" w:rsidRPr="00CF6FD1">
              <w:rPr>
                <w:rFonts w:hint="eastAsia"/>
                <w:sz w:val="24"/>
                <w:szCs w:val="24"/>
              </w:rPr>
              <w:t>（</w:t>
            </w:r>
            <w:r w:rsidR="00C8191E" w:rsidRPr="00CF6FD1">
              <w:rPr>
                <w:rFonts w:hint="eastAsia"/>
                <w:sz w:val="24"/>
                <w:szCs w:val="24"/>
              </w:rPr>
              <w:t>含酒水</w:t>
            </w:r>
            <w:r w:rsidR="00AB365E" w:rsidRPr="00CF6FD1">
              <w:rPr>
                <w:rFonts w:hint="eastAsia"/>
                <w:sz w:val="24"/>
                <w:szCs w:val="24"/>
              </w:rPr>
              <w:t>）</w:t>
            </w:r>
          </w:p>
        </w:tc>
      </w:tr>
      <w:tr w:rsidR="00E16DAA" w:rsidRPr="00CF6FD1" w14:paraId="39215C2B" w14:textId="77777777" w:rsidTr="00E225AA">
        <w:trPr>
          <w:trHeight w:val="1000"/>
          <w:jc w:val="center"/>
        </w:trPr>
        <w:tc>
          <w:tcPr>
            <w:tcW w:w="1061" w:type="dxa"/>
            <w:shd w:val="clear" w:color="auto" w:fill="auto"/>
            <w:vAlign w:val="center"/>
          </w:tcPr>
          <w:p w14:paraId="7B92F47D" w14:textId="77777777" w:rsidR="00E16DAA" w:rsidRPr="00CF6FD1" w:rsidRDefault="00E16DAA" w:rsidP="00CF6FD1">
            <w:pPr>
              <w:spacing w:line="0" w:lineRule="atLeast"/>
              <w:ind w:right="118"/>
              <w:jc w:val="both"/>
              <w:rPr>
                <w:rFonts w:ascii="微軟正黑體" w:eastAsia="微軟正黑體" w:hAnsi="微軟正黑體"/>
                <w:b/>
                <w:color w:val="538135"/>
                <w:sz w:val="32"/>
                <w:szCs w:val="32"/>
              </w:rPr>
            </w:pPr>
            <w:r w:rsidRPr="00CF6FD1">
              <w:rPr>
                <w:rFonts w:ascii="微軟正黑體" w:eastAsia="微軟正黑體" w:hAnsi="微軟正黑體" w:hint="eastAsia"/>
                <w:b/>
                <w:noProof/>
                <w:color w:val="538135"/>
                <w:sz w:val="32"/>
                <w:szCs w:val="32"/>
              </w:rPr>
              <w:drawing>
                <wp:inline distT="0" distB="0" distL="0" distR="0" wp14:anchorId="1DBC2F15" wp14:editId="2F02D0A5">
                  <wp:extent cx="532765" cy="540385"/>
                  <wp:effectExtent l="0" t="0" r="635" b="0"/>
                  <wp:docPr id="34" name="圖片 34"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飯店"/>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2765" cy="540385"/>
                          </a:xfrm>
                          <a:prstGeom prst="rect">
                            <a:avLst/>
                          </a:prstGeom>
                          <a:noFill/>
                          <a:ln>
                            <a:noFill/>
                          </a:ln>
                        </pic:spPr>
                      </pic:pic>
                    </a:graphicData>
                  </a:graphic>
                </wp:inline>
              </w:drawing>
            </w:r>
          </w:p>
        </w:tc>
        <w:tc>
          <w:tcPr>
            <w:tcW w:w="9072" w:type="dxa"/>
            <w:shd w:val="clear" w:color="auto" w:fill="auto"/>
            <w:vAlign w:val="center"/>
          </w:tcPr>
          <w:p w14:paraId="4FBA4CCE" w14:textId="2478C153" w:rsidR="00E16DAA" w:rsidRPr="00CF6FD1" w:rsidRDefault="00657840" w:rsidP="00CF6FD1">
            <w:pPr>
              <w:pStyle w:val="ab"/>
              <w:spacing w:line="0" w:lineRule="atLeast"/>
              <w:rPr>
                <w:b/>
                <w:bCs/>
                <w:sz w:val="24"/>
                <w:szCs w:val="24"/>
              </w:rPr>
            </w:pPr>
            <w:r w:rsidRPr="00CF6FD1">
              <w:rPr>
                <w:rFonts w:hint="eastAsia"/>
                <w:b/>
                <w:bCs/>
                <w:sz w:val="24"/>
                <w:szCs w:val="24"/>
              </w:rPr>
              <w:t>沙壩</w:t>
            </w:r>
            <w:r w:rsidR="00BA70AD" w:rsidRPr="00CF6FD1">
              <w:rPr>
                <w:rFonts w:hint="eastAsia"/>
                <w:b/>
                <w:bCs/>
                <w:sz w:val="24"/>
                <w:szCs w:val="24"/>
              </w:rPr>
              <w:t>：</w:t>
            </w:r>
            <w:r w:rsidRPr="00CF6FD1">
              <w:rPr>
                <w:rFonts w:hint="eastAsia"/>
                <w:b/>
                <w:bCs/>
                <w:sz w:val="24"/>
                <w:szCs w:val="24"/>
              </w:rPr>
              <w:t>4★</w:t>
            </w:r>
            <w:r w:rsidRPr="00CF6FD1">
              <w:rPr>
                <w:rFonts w:cs="Segoe UI Symbol"/>
                <w:b/>
                <w:sz w:val="24"/>
                <w:szCs w:val="24"/>
              </w:rPr>
              <w:t>SAPA CHARM HOTEL或SAPA HIGHLAND RESORT &amp; SPA</w:t>
            </w:r>
            <w:r w:rsidRPr="00CF6FD1">
              <w:rPr>
                <w:rFonts w:cs="Segoe UI Symbol"/>
                <w:b/>
                <w:bCs/>
                <w:sz w:val="24"/>
                <w:szCs w:val="24"/>
              </w:rPr>
              <w:t>或同等級飯店</w:t>
            </w:r>
          </w:p>
        </w:tc>
      </w:tr>
    </w:tbl>
    <w:p w14:paraId="0155E1AA" w14:textId="24959174" w:rsidR="00657840" w:rsidRPr="00CF6FD1" w:rsidRDefault="00A921DD" w:rsidP="00CF6FD1">
      <w:pPr>
        <w:adjustRightInd w:val="0"/>
        <w:snapToGrid w:val="0"/>
        <w:spacing w:line="0" w:lineRule="atLeast"/>
        <w:ind w:left="1120" w:hangingChars="350" w:hanging="1120"/>
        <w:rPr>
          <w:rFonts w:ascii="微軟正黑體" w:eastAsia="微軟正黑體" w:hAnsi="微軟正黑體"/>
          <w:b/>
          <w:color w:val="ED7D31"/>
          <w:sz w:val="28"/>
          <w:szCs w:val="28"/>
        </w:rPr>
      </w:pPr>
      <w:r w:rsidRPr="00CF6FD1">
        <w:rPr>
          <w:rFonts w:ascii="微軟正黑體" w:eastAsia="微軟正黑體" w:hAnsi="微軟正黑體" w:hint="eastAsia"/>
          <w:b/>
          <w:color w:val="ED7D31"/>
          <w:kern w:val="0"/>
          <w:sz w:val="32"/>
          <w:szCs w:val="32"/>
        </w:rPr>
        <w:t>Day 4</w:t>
      </w:r>
      <w:r w:rsidR="00E16DAA" w:rsidRPr="00CF6FD1">
        <w:rPr>
          <w:rFonts w:ascii="微軟正黑體" w:eastAsia="微軟正黑體" w:hAnsi="微軟正黑體" w:hint="eastAsia"/>
          <w:b/>
          <w:color w:val="ED7D31" w:themeColor="accent2"/>
          <w:sz w:val="28"/>
          <w:szCs w:val="28"/>
        </w:rPr>
        <w:t xml:space="preserve"> </w:t>
      </w:r>
      <w:r w:rsidR="002A711A" w:rsidRPr="00CF6FD1">
        <w:rPr>
          <w:rFonts w:ascii="微軟正黑體" w:eastAsia="微軟正黑體" w:hAnsi="微軟正黑體" w:hint="eastAsia"/>
          <w:b/>
          <w:color w:val="ED7D31"/>
          <w:sz w:val="28"/>
          <w:szCs w:val="28"/>
        </w:rPr>
        <w:t>沙壩</w:t>
      </w:r>
      <w:r w:rsidR="002A711A" w:rsidRPr="00CF6FD1">
        <w:rPr>
          <w:rFonts w:ascii="微軟正黑體" w:eastAsia="微軟正黑體" w:hAnsi="微軟正黑體" w:hint="eastAsia"/>
          <w:b/>
          <w:color w:val="ED7D31"/>
          <w:sz w:val="28"/>
          <w:szCs w:val="28"/>
        </w:rPr>
        <w:sym w:font="Webdings" w:char="F076"/>
      </w:r>
      <w:r w:rsidR="009A5E59" w:rsidRPr="00CF6FD1">
        <w:rPr>
          <w:rFonts w:ascii="微軟正黑體" w:eastAsia="微軟正黑體" w:hAnsi="微軟正黑體" w:hint="eastAsia"/>
          <w:b/>
          <w:color w:val="ED7D31"/>
          <w:sz w:val="28"/>
          <w:szCs w:val="28"/>
        </w:rPr>
        <w:t>河內</w:t>
      </w:r>
      <w:r w:rsidR="00AB365E" w:rsidRPr="00CF6FD1">
        <w:rPr>
          <w:rFonts w:ascii="微軟正黑體" w:eastAsia="微軟正黑體" w:hAnsi="微軟正黑體" w:hint="eastAsia"/>
          <w:b/>
          <w:color w:val="ED7D31"/>
          <w:sz w:val="28"/>
          <w:szCs w:val="28"/>
        </w:rPr>
        <w:t>（</w:t>
      </w:r>
      <w:r w:rsidR="00A83AC3" w:rsidRPr="00CF6FD1">
        <w:rPr>
          <w:rFonts w:ascii="微軟正黑體" w:eastAsia="微軟正黑體" w:hAnsi="微軟正黑體" w:hint="eastAsia"/>
          <w:b/>
          <w:color w:val="ED7D31"/>
          <w:sz w:val="28"/>
          <w:szCs w:val="28"/>
        </w:rPr>
        <w:t>車程約5.5hr</w:t>
      </w:r>
      <w:r w:rsidR="00B23FFF">
        <w:rPr>
          <w:rFonts w:ascii="微軟正黑體" w:eastAsia="微軟正黑體" w:hAnsi="微軟正黑體" w:hint="eastAsia"/>
          <w:b/>
          <w:color w:val="ED7D31"/>
          <w:sz w:val="28"/>
          <w:szCs w:val="28"/>
        </w:rPr>
        <w:t>）</w:t>
      </w:r>
      <w:r w:rsidR="00D6079E" w:rsidRPr="00CF6FD1">
        <w:rPr>
          <w:rFonts w:ascii="微軟正黑體" w:eastAsia="微軟正黑體" w:hAnsi="微軟正黑體"/>
          <w:b/>
          <w:color w:val="ED7D31"/>
          <w:sz w:val="28"/>
          <w:szCs w:val="28"/>
        </w:rPr>
        <w:sym w:font="Webdings" w:char="F076"/>
      </w:r>
      <w:r w:rsidR="00D6079E" w:rsidRPr="00CF6FD1">
        <w:rPr>
          <w:rFonts w:ascii="微軟正黑體" w:eastAsia="微軟正黑體" w:hAnsi="微軟正黑體" w:hint="eastAsia"/>
          <w:b/>
          <w:color w:val="ED7D31"/>
          <w:sz w:val="28"/>
          <w:szCs w:val="28"/>
        </w:rPr>
        <w:t>巴亭廣場</w:t>
      </w:r>
      <w:r w:rsidR="009A5E59" w:rsidRPr="00CF6FD1">
        <w:rPr>
          <w:rFonts w:ascii="微軟正黑體" w:eastAsia="微軟正黑體" w:hAnsi="微軟正黑體" w:hint="eastAsia"/>
          <w:b/>
          <w:color w:val="ED7D31"/>
          <w:sz w:val="28"/>
          <w:szCs w:val="28"/>
        </w:rPr>
        <w:t>、總督府</w:t>
      </w:r>
      <w:r w:rsidR="00AB365E" w:rsidRPr="00CF6FD1">
        <w:rPr>
          <w:rFonts w:ascii="微軟正黑體" w:eastAsia="微軟正黑體" w:hAnsi="微軟正黑體" w:hint="eastAsia"/>
          <w:b/>
          <w:color w:val="ED7D31"/>
          <w:sz w:val="28"/>
          <w:szCs w:val="28"/>
        </w:rPr>
        <w:t>（</w:t>
      </w:r>
      <w:r w:rsidR="009A5E59" w:rsidRPr="00CF6FD1">
        <w:rPr>
          <w:rFonts w:ascii="微軟正黑體" w:eastAsia="微軟正黑體" w:hAnsi="微軟正黑體" w:hint="eastAsia"/>
          <w:b/>
          <w:color w:val="ED7D31"/>
          <w:sz w:val="28"/>
          <w:szCs w:val="28"/>
        </w:rPr>
        <w:t>外觀</w:t>
      </w:r>
      <w:r w:rsidR="00AB365E" w:rsidRPr="00CF6FD1">
        <w:rPr>
          <w:rFonts w:ascii="微軟正黑體" w:eastAsia="微軟正黑體" w:hAnsi="微軟正黑體" w:hint="eastAsia"/>
          <w:b/>
          <w:color w:val="ED7D31"/>
          <w:sz w:val="28"/>
          <w:szCs w:val="28"/>
        </w:rPr>
        <w:t>）</w:t>
      </w:r>
      <w:r w:rsidR="009A5E59" w:rsidRPr="00CF6FD1">
        <w:rPr>
          <w:rFonts w:ascii="微軟正黑體" w:eastAsia="微軟正黑體" w:hAnsi="微軟正黑體" w:hint="eastAsia"/>
          <w:b/>
          <w:color w:val="ED7D31"/>
          <w:sz w:val="28"/>
          <w:szCs w:val="28"/>
        </w:rPr>
        <w:t>、</w:t>
      </w:r>
      <w:r w:rsidR="00D6079E" w:rsidRPr="00CF6FD1">
        <w:rPr>
          <w:rFonts w:ascii="微軟正黑體" w:eastAsia="微軟正黑體" w:hAnsi="微軟正黑體" w:hint="eastAsia"/>
          <w:b/>
          <w:color w:val="ED7D31"/>
          <w:sz w:val="28"/>
          <w:szCs w:val="28"/>
        </w:rPr>
        <w:t>胡志明故居</w:t>
      </w:r>
      <w:r w:rsidR="009A5E59" w:rsidRPr="00CF6FD1">
        <w:rPr>
          <w:rFonts w:ascii="微軟正黑體" w:eastAsia="微軟正黑體" w:hAnsi="微軟正黑體" w:hint="eastAsia"/>
          <w:b/>
          <w:color w:val="ED7D31"/>
          <w:sz w:val="28"/>
          <w:szCs w:val="28"/>
        </w:rPr>
        <w:t>、</w:t>
      </w:r>
      <w:r w:rsidR="00D6079E" w:rsidRPr="00CF6FD1">
        <w:rPr>
          <w:rFonts w:ascii="微軟正黑體" w:eastAsia="微軟正黑體" w:hAnsi="微軟正黑體" w:hint="eastAsia"/>
          <w:b/>
          <w:color w:val="ED7D31"/>
          <w:sz w:val="28"/>
          <w:szCs w:val="28"/>
        </w:rPr>
        <w:t>一柱廟</w:t>
      </w:r>
      <w:r w:rsidR="009A5E59" w:rsidRPr="00CF6FD1">
        <w:rPr>
          <w:rFonts w:ascii="微軟正黑體" w:eastAsia="微軟正黑體" w:hAnsi="微軟正黑體" w:hint="eastAsia"/>
          <w:b/>
          <w:color w:val="ED7D31"/>
          <w:sz w:val="28"/>
          <w:szCs w:val="28"/>
        </w:rPr>
        <w:sym w:font="Webdings" w:char="F076"/>
      </w:r>
      <w:r w:rsidR="00D6079E" w:rsidRPr="00CF6FD1">
        <w:rPr>
          <w:rFonts w:ascii="微軟正黑體" w:eastAsia="微軟正黑體" w:hAnsi="微軟正黑體" w:hint="eastAsia"/>
          <w:b/>
          <w:color w:val="ED7D31"/>
          <w:sz w:val="28"/>
          <w:szCs w:val="28"/>
        </w:rPr>
        <w:t>西湖-鎮國寺</w:t>
      </w:r>
      <w:r w:rsidR="00BF419B" w:rsidRPr="00CF6FD1">
        <w:rPr>
          <w:rFonts w:ascii="微軟正黑體" w:eastAsia="微軟正黑體" w:hAnsi="微軟正黑體" w:hint="eastAsia"/>
          <w:b/>
          <w:color w:val="ED7D31"/>
          <w:sz w:val="28"/>
          <w:szCs w:val="28"/>
        </w:rPr>
        <w:sym w:font="Webdings" w:char="F076"/>
      </w:r>
      <w:r w:rsidR="00BF419B" w:rsidRPr="00CF6FD1">
        <w:rPr>
          <w:rFonts w:ascii="微軟正黑體" w:eastAsia="微軟正黑體" w:hAnsi="微軟正黑體" w:hint="eastAsia"/>
          <w:b/>
          <w:color w:val="ED7D31"/>
          <w:sz w:val="28"/>
          <w:szCs w:val="28"/>
        </w:rPr>
        <w:t>還劍湖</w:t>
      </w:r>
      <w:r w:rsidR="002A711A" w:rsidRPr="00CF6FD1">
        <w:rPr>
          <w:rFonts w:ascii="微軟正黑體" w:eastAsia="微軟正黑體" w:hAnsi="微軟正黑體" w:hint="eastAsia"/>
          <w:b/>
          <w:color w:val="ED7D31"/>
          <w:sz w:val="28"/>
          <w:szCs w:val="28"/>
        </w:rPr>
        <w:sym w:font="Webdings" w:char="F076"/>
      </w:r>
      <w:r w:rsidR="002A711A" w:rsidRPr="00CF6FD1">
        <w:rPr>
          <w:rFonts w:ascii="微軟正黑體" w:eastAsia="微軟正黑體" w:hAnsi="微軟正黑體" w:hint="eastAsia"/>
          <w:b/>
          <w:color w:val="ED7D31"/>
          <w:sz w:val="28"/>
          <w:szCs w:val="28"/>
        </w:rPr>
        <w:t>三十六古街</w:t>
      </w:r>
    </w:p>
    <w:p w14:paraId="5C4AEA66" w14:textId="77777777" w:rsidR="00D6079E" w:rsidRPr="00CF6FD1" w:rsidRDefault="00D6079E" w:rsidP="00CF6FD1">
      <w:pPr>
        <w:widowControl/>
        <w:spacing w:line="0" w:lineRule="atLeast"/>
        <w:jc w:val="both"/>
        <w:rPr>
          <w:rFonts w:ascii="微軟正黑體" w:eastAsia="微軟正黑體" w:hAnsi="微軟正黑體"/>
        </w:rPr>
      </w:pPr>
      <w:r w:rsidRPr="00CF6FD1">
        <w:rPr>
          <w:rFonts w:ascii="微軟正黑體" w:eastAsia="微軟正黑體" w:hAnsi="微軟正黑體" w:hint="eastAsia"/>
          <w:b/>
          <w:color w:val="0000FF"/>
        </w:rPr>
        <w:t>【巴亭廣場】</w:t>
      </w:r>
      <w:r w:rsidRPr="00CF6FD1">
        <w:rPr>
          <w:rFonts w:ascii="微軟正黑體" w:eastAsia="微軟正黑體" w:hAnsi="微軟正黑體" w:hint="eastAsia"/>
        </w:rPr>
        <w:t>位於越南首都河內中央直轄市市中央，廣場周圍有政府辦公機關同外國大使館，可容納一二十萬人，是河內人民集會和節日作用中的場所。1945年９月2日，胡志明主席在巴亭廣場上朗讀《獨立宣言》，宣布越南民主共和國取得獨立，脫離殖民統治。</w:t>
      </w:r>
    </w:p>
    <w:p w14:paraId="458DB6A7" w14:textId="77777777" w:rsidR="00AB365E" w:rsidRPr="00CF6FD1" w:rsidRDefault="00D6079E" w:rsidP="00CF6FD1">
      <w:pPr>
        <w:widowControl/>
        <w:spacing w:line="0" w:lineRule="atLeast"/>
        <w:jc w:val="both"/>
        <w:rPr>
          <w:rFonts w:ascii="微軟正黑體" w:eastAsia="微軟正黑體" w:hAnsi="微軟正黑體"/>
        </w:rPr>
      </w:pPr>
      <w:r w:rsidRPr="00CF6FD1">
        <w:rPr>
          <w:rFonts w:ascii="微軟正黑體" w:eastAsia="微軟正黑體" w:hAnsi="微軟正黑體" w:hint="eastAsia"/>
          <w:b/>
          <w:color w:val="0000FF"/>
        </w:rPr>
        <w:t>【總督府】</w:t>
      </w:r>
      <w:r w:rsidRPr="00CF6FD1">
        <w:rPr>
          <w:rFonts w:ascii="微軟正黑體" w:eastAsia="微軟正黑體" w:hAnsi="微軟正黑體" w:hint="eastAsia"/>
        </w:rPr>
        <w:t>越南主席府位於河內巴亭廣場胡志明紀念堂建築群附近，是一座擁有百年歷史的法國殖民地建築，共有三個樓層原為法屬印度支那總督府，建於1900年和1906年之間。</w:t>
      </w:r>
    </w:p>
    <w:p w14:paraId="553B90F0" w14:textId="68A50519" w:rsidR="00D6079E" w:rsidRPr="00CF6FD1" w:rsidRDefault="00D6079E" w:rsidP="00CF6FD1">
      <w:pPr>
        <w:widowControl/>
        <w:spacing w:line="0" w:lineRule="atLeast"/>
        <w:jc w:val="both"/>
        <w:rPr>
          <w:rFonts w:ascii="微軟正黑體" w:eastAsia="微軟正黑體" w:hAnsi="微軟正黑體"/>
        </w:rPr>
      </w:pPr>
      <w:r w:rsidRPr="00CF6FD1">
        <w:rPr>
          <w:rFonts w:ascii="微軟正黑體" w:eastAsia="微軟正黑體" w:hAnsi="微軟正黑體" w:hint="eastAsia"/>
          <w:color w:val="EE0000"/>
        </w:rPr>
        <w:t>註：因內部不開放參觀，故安排外觀介紹拍照。</w:t>
      </w:r>
    </w:p>
    <w:p w14:paraId="0FC4481B" w14:textId="77777777" w:rsidR="00D6079E" w:rsidRPr="00CF6FD1" w:rsidRDefault="00D6079E" w:rsidP="00CF6FD1">
      <w:pPr>
        <w:widowControl/>
        <w:spacing w:line="0" w:lineRule="atLeast"/>
        <w:jc w:val="both"/>
        <w:rPr>
          <w:rFonts w:ascii="微軟正黑體" w:eastAsia="微軟正黑體" w:hAnsi="微軟正黑體"/>
        </w:rPr>
      </w:pPr>
      <w:r w:rsidRPr="00CF6FD1">
        <w:rPr>
          <w:rFonts w:ascii="微軟正黑體" w:eastAsia="微軟正黑體" w:hAnsi="微軟正黑體" w:hint="eastAsia"/>
          <w:b/>
          <w:color w:val="0000FF"/>
        </w:rPr>
        <w:t>【胡志明故居】</w:t>
      </w:r>
      <w:r w:rsidRPr="00CF6FD1">
        <w:rPr>
          <w:rFonts w:ascii="微軟正黑體" w:eastAsia="微軟正黑體" w:hAnsi="微軟正黑體" w:hint="eastAsia"/>
        </w:rPr>
        <w:t>位於胡志明紀念堂的西北方，在巴亭廣場旁的主席府內。主席府的主體建築是一棟法式別墅，頗為豪華。但生活簡樸的胡志明並沒有住在主席府裡，他的住所是一座普通的房舍和池塘畔的高腳屋，整座高腳屋同其主人一樣，簡樸而雅致高潔。</w:t>
      </w:r>
    </w:p>
    <w:p w14:paraId="6E922FC6" w14:textId="77777777" w:rsidR="00D6079E" w:rsidRPr="00CF6FD1" w:rsidRDefault="00D6079E" w:rsidP="00CF6FD1">
      <w:pPr>
        <w:widowControl/>
        <w:spacing w:line="0" w:lineRule="atLeast"/>
        <w:jc w:val="both"/>
        <w:rPr>
          <w:rFonts w:ascii="微軟正黑體" w:eastAsia="微軟正黑體" w:hAnsi="微軟正黑體"/>
        </w:rPr>
      </w:pPr>
      <w:r w:rsidRPr="00CF6FD1">
        <w:rPr>
          <w:rFonts w:ascii="微軟正黑體" w:eastAsia="微軟正黑體" w:hAnsi="微軟正黑體" w:hint="eastAsia"/>
          <w:b/>
          <w:color w:val="0000FF"/>
        </w:rPr>
        <w:t>【一柱廟】</w:t>
      </w:r>
      <w:r w:rsidRPr="00CF6FD1">
        <w:rPr>
          <w:rFonts w:ascii="微軟正黑體" w:eastAsia="微軟正黑體" w:hAnsi="微軟正黑體" w:hint="eastAsia"/>
        </w:rPr>
        <w:t>由李朝皇帝於1049年間所建。傳說這位皇帝年事已高卻膝下無子，於是求神賜子。某夜夢見觀世音菩薩坐在蓮花上，手抱一子予他，不久果得一子，便建此一柱廟感謝神恩。在法國撤出越南時，曾因內戰的關係而毀壞，1954年重建。又有人多越南婦女前來上香祈求子嗣。因此有人一仿巴黎聖母院興建而成，稱為”送子觀音廟”。</w:t>
      </w:r>
    </w:p>
    <w:p w14:paraId="793FC486" w14:textId="77777777" w:rsidR="00D6079E" w:rsidRPr="00CF6FD1" w:rsidRDefault="00D6079E" w:rsidP="00CF6FD1">
      <w:pPr>
        <w:widowControl/>
        <w:spacing w:line="0" w:lineRule="atLeast"/>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註：提醒河內市區部分景點有服裝規定（不能穿短褲、短裙、無袖的衣服），敬請配合：巴亭廣場.胡志明陵寢.主席府.胡志明故居.一柱廟。</w:t>
      </w:r>
    </w:p>
    <w:p w14:paraId="612C60A4" w14:textId="77777777" w:rsidR="00D6079E" w:rsidRPr="00CF6FD1" w:rsidRDefault="00D6079E" w:rsidP="00CF6FD1">
      <w:pPr>
        <w:widowControl/>
        <w:spacing w:line="0" w:lineRule="atLeast"/>
        <w:rPr>
          <w:rFonts w:ascii="微軟正黑體" w:eastAsia="微軟正黑體" w:hAnsi="微軟正黑體"/>
        </w:rPr>
      </w:pPr>
      <w:r w:rsidRPr="00CF6FD1">
        <w:rPr>
          <w:rFonts w:ascii="微軟正黑體" w:eastAsia="微軟正黑體" w:hAnsi="微軟正黑體" w:hint="eastAsia"/>
          <w:b/>
          <w:color w:val="0000FF"/>
        </w:rPr>
        <w:t>【西湖-鎮國寺】</w:t>
      </w:r>
      <w:r w:rsidRPr="00CF6FD1">
        <w:rPr>
          <w:rFonts w:ascii="微軟正黑體" w:eastAsia="微軟正黑體" w:hAnsi="微軟正黑體" w:hint="eastAsia"/>
        </w:rPr>
        <w:t>位於河內市西湖郡西湖邊，創建於六世紀前李朝李南帝時，最初名開國寺，也叫鎮北寺，至後黎朝時始稱鎮國寺。該寺占地一千二百平方公尺，已被列為歷史文化遺產。1959年印度總統拉金德拉•普拉薩德（Rajendra Prasad）訪問河內，並贈送一棵佛教聖地的菩提樹，如今已有數人合抱之大。寺前有廣場，面湖之處是欣賞西湖的絕佳景點。</w:t>
      </w:r>
    </w:p>
    <w:p w14:paraId="1720F562" w14:textId="3CCCEF6F" w:rsidR="0094236A" w:rsidRPr="00CF6FD1" w:rsidRDefault="00BF419B" w:rsidP="00CF6FD1">
      <w:pPr>
        <w:widowControl/>
        <w:spacing w:line="0" w:lineRule="atLeast"/>
        <w:jc w:val="both"/>
        <w:rPr>
          <w:rFonts w:ascii="微軟正黑體" w:eastAsia="微軟正黑體" w:hAnsi="微軟正黑體"/>
        </w:rPr>
      </w:pPr>
      <w:r w:rsidRPr="00CF6FD1">
        <w:rPr>
          <w:rFonts w:ascii="微軟正黑體" w:eastAsia="微軟正黑體" w:hAnsi="微軟正黑體" w:hint="eastAsia"/>
          <w:b/>
          <w:color w:val="0000FF"/>
        </w:rPr>
        <w:t>【</w:t>
      </w:r>
      <w:r w:rsidR="0094236A" w:rsidRPr="00CF6FD1">
        <w:rPr>
          <w:rFonts w:ascii="微軟正黑體" w:eastAsia="微軟正黑體" w:hAnsi="微軟正黑體" w:hint="eastAsia"/>
          <w:b/>
          <w:color w:val="0000FF"/>
        </w:rPr>
        <w:t>還劍湖</w:t>
      </w:r>
      <w:r w:rsidRPr="00CF6FD1">
        <w:rPr>
          <w:rFonts w:ascii="微軟正黑體" w:eastAsia="微軟正黑體" w:hAnsi="微軟正黑體" w:hint="eastAsia"/>
          <w:b/>
          <w:color w:val="0000FF"/>
        </w:rPr>
        <w:t>】</w:t>
      </w:r>
      <w:r w:rsidR="0094236A" w:rsidRPr="00CF6FD1">
        <w:rPr>
          <w:rFonts w:ascii="微軟正黑體" w:eastAsia="微軟正黑體" w:hAnsi="微軟正黑體" w:hint="eastAsia"/>
        </w:rPr>
        <w:t>也稱為小湖，位於河內還劍區的中心，這裡四周樹木蒼翠，湖水清澈如鏡，橢圓形湖面的兩個焦點上分別是龜塔和玉山寺。在還劍湖邊你會看到河內人最閒適的一面。早上當地人在上班以前來到湖邊晨練；白天老人在湖邊垂釣、聊天；晚上湖邊的長椅都坐滿了人，情侶們索性坐在自己的摩托車上談情說愛。雖然四周都是繁忙的公路，摩托轟鳴包圍的還劍湖卻出奇的寧靜。還劍湖，越南河內市中心主要湖泊之一，原名綠水湖，後因傳說越南國王黎利在此送劍還劍而改為現名。傳說黎利一日游湖時得神龜送來寶劍，此後黎利率軍擊敗明朝駐軍，建立後黎朝，成為安南國王。建國之後，黎利游湖之時見神龜前來索劍，便將天命劍交其帶回。</w:t>
      </w:r>
    </w:p>
    <w:p w14:paraId="1A25BE43" w14:textId="56B3AC2D" w:rsidR="0094236A" w:rsidRPr="00CF6FD1" w:rsidRDefault="00BF419B" w:rsidP="00CF6FD1">
      <w:pPr>
        <w:widowControl/>
        <w:spacing w:line="0" w:lineRule="atLeast"/>
        <w:jc w:val="both"/>
        <w:rPr>
          <w:rFonts w:ascii="微軟正黑體" w:eastAsia="微軟正黑體" w:hAnsi="微軟正黑體"/>
        </w:rPr>
      </w:pPr>
      <w:r w:rsidRPr="00CF6FD1">
        <w:rPr>
          <w:rFonts w:ascii="微軟正黑體" w:eastAsia="微軟正黑體" w:hAnsi="微軟正黑體" w:hint="eastAsia"/>
          <w:b/>
          <w:color w:val="0000FF"/>
        </w:rPr>
        <w:t>【</w:t>
      </w:r>
      <w:r w:rsidR="0094236A" w:rsidRPr="00CF6FD1">
        <w:rPr>
          <w:rFonts w:ascii="微軟正黑體" w:eastAsia="微軟正黑體" w:hAnsi="微軟正黑體" w:hint="eastAsia"/>
          <w:b/>
          <w:color w:val="0000FF"/>
        </w:rPr>
        <w:t>三十六古街</w:t>
      </w:r>
      <w:r w:rsidRPr="00CF6FD1">
        <w:rPr>
          <w:rFonts w:ascii="微軟正黑體" w:eastAsia="微軟正黑體" w:hAnsi="微軟正黑體" w:hint="eastAsia"/>
          <w:b/>
          <w:color w:val="0000FF"/>
        </w:rPr>
        <w:t>】</w:t>
      </w:r>
      <w:r w:rsidR="0094236A" w:rsidRPr="00CF6FD1">
        <w:rPr>
          <w:rFonts w:ascii="微軟正黑體" w:eastAsia="微軟正黑體" w:hAnsi="微軟正黑體" w:hint="eastAsia"/>
        </w:rPr>
        <w:t>是最古老的商業區，位於還劍湖北邊佔地寬闊的老街區，在11世紀李王朝的時代，這裡以皇帝的城邑而繁榮發展，據說古代只有36種行業，每種行業一條街，可見當時之繁華的景象，古街區大致呈等腰三角形，在此可看到整條賣衣服、水果、刻印章、賣玩具等具特色街道，一天到晚熙熙攘攘、繁華熱鬧、映照出當年昇龍京城的興旺，這裡極度受到西方人士及各國旅客的喜愛，是每到河內一定必遊的地方。舊昔職工師傅們依照職業別而居，由於有36個行業，故取名36街。是條帶有古色古香的傳統商店街，每條狹窄街道均以當時交易的商品來命名有米街.五金街.紙街.珠寶街…到現在仍然保留著當時景象的獨特街道。</w:t>
      </w:r>
    </w:p>
    <w:p w14:paraId="11FCB245" w14:textId="5FFD9E83" w:rsidR="00657840" w:rsidRPr="00CF6FD1" w:rsidRDefault="0094236A" w:rsidP="00CF6FD1">
      <w:pPr>
        <w:spacing w:line="0" w:lineRule="atLeast"/>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註：當地觀光客多.扒手多，請注意隨身攜帶物品，以免被竊被搶。</w:t>
      </w:r>
    </w:p>
    <w:tbl>
      <w:tblPr>
        <w:tblW w:w="0" w:type="auto"/>
        <w:jc w:val="center"/>
        <w:tblLayout w:type="fixed"/>
        <w:tblCellMar>
          <w:top w:w="57" w:type="dxa"/>
          <w:bottom w:w="57" w:type="dxa"/>
        </w:tblCellMar>
        <w:tblLook w:val="04A0" w:firstRow="1" w:lastRow="0" w:firstColumn="1" w:lastColumn="0" w:noHBand="0" w:noVBand="1"/>
      </w:tblPr>
      <w:tblGrid>
        <w:gridCol w:w="1061"/>
        <w:gridCol w:w="9072"/>
      </w:tblGrid>
      <w:tr w:rsidR="00CF4D96" w:rsidRPr="00CF6FD1" w14:paraId="42DCEC96" w14:textId="77777777" w:rsidTr="00652EC2">
        <w:trPr>
          <w:trHeight w:val="242"/>
          <w:jc w:val="center"/>
        </w:trPr>
        <w:tc>
          <w:tcPr>
            <w:tcW w:w="1061" w:type="dxa"/>
            <w:vMerge w:val="restart"/>
            <w:shd w:val="clear" w:color="auto" w:fill="auto"/>
            <w:vAlign w:val="center"/>
          </w:tcPr>
          <w:p w14:paraId="68902BD5" w14:textId="77777777" w:rsidR="00CF4D96" w:rsidRPr="00CF6FD1" w:rsidRDefault="00CF4D96" w:rsidP="00CF6FD1">
            <w:pPr>
              <w:spacing w:line="0" w:lineRule="atLeast"/>
              <w:ind w:right="118"/>
              <w:jc w:val="both"/>
              <w:rPr>
                <w:rFonts w:ascii="微軟正黑體" w:eastAsia="微軟正黑體" w:hAnsi="微軟正黑體"/>
                <w:b/>
                <w:color w:val="538135"/>
                <w:sz w:val="32"/>
                <w:szCs w:val="32"/>
              </w:rPr>
            </w:pPr>
            <w:r w:rsidRPr="00CF6FD1">
              <w:rPr>
                <w:rFonts w:ascii="微軟正黑體" w:eastAsia="微軟正黑體" w:hAnsi="微軟正黑體" w:hint="eastAsia"/>
                <w:b/>
                <w:noProof/>
                <w:color w:val="538135"/>
                <w:sz w:val="32"/>
                <w:szCs w:val="32"/>
              </w:rPr>
              <w:drawing>
                <wp:inline distT="0" distB="0" distL="0" distR="0" wp14:anchorId="249EC0E9" wp14:editId="7769C04A">
                  <wp:extent cx="532765" cy="540385"/>
                  <wp:effectExtent l="0" t="0" r="635" b="0"/>
                  <wp:docPr id="20" name="圖片 20"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餐食"/>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2765" cy="540385"/>
                          </a:xfrm>
                          <a:prstGeom prst="rect">
                            <a:avLst/>
                          </a:prstGeom>
                          <a:noFill/>
                          <a:ln>
                            <a:noFill/>
                          </a:ln>
                        </pic:spPr>
                      </pic:pic>
                    </a:graphicData>
                  </a:graphic>
                </wp:inline>
              </w:drawing>
            </w:r>
          </w:p>
        </w:tc>
        <w:tc>
          <w:tcPr>
            <w:tcW w:w="9072" w:type="dxa"/>
            <w:shd w:val="clear" w:color="auto" w:fill="auto"/>
            <w:tcMar>
              <w:top w:w="113" w:type="dxa"/>
              <w:bottom w:w="0" w:type="dxa"/>
            </w:tcMar>
            <w:vAlign w:val="center"/>
          </w:tcPr>
          <w:p w14:paraId="7DEE87CE" w14:textId="77777777" w:rsidR="00CF4D96" w:rsidRPr="00CF6FD1" w:rsidRDefault="00CF4D96" w:rsidP="00CF6FD1">
            <w:pPr>
              <w:pStyle w:val="a9"/>
              <w:spacing w:line="0" w:lineRule="atLeast"/>
              <w:rPr>
                <w:sz w:val="24"/>
                <w:szCs w:val="24"/>
              </w:rPr>
            </w:pPr>
            <w:r w:rsidRPr="00CF6FD1">
              <w:rPr>
                <w:rFonts w:hint="eastAsia"/>
                <w:sz w:val="24"/>
                <w:szCs w:val="24"/>
              </w:rPr>
              <w:t>早餐：飯店享用</w:t>
            </w:r>
          </w:p>
        </w:tc>
      </w:tr>
      <w:tr w:rsidR="00CF4D96" w:rsidRPr="00CF6FD1" w14:paraId="77FCAE94" w14:textId="77777777" w:rsidTr="00652EC2">
        <w:trPr>
          <w:trHeight w:val="311"/>
          <w:jc w:val="center"/>
        </w:trPr>
        <w:tc>
          <w:tcPr>
            <w:tcW w:w="1061" w:type="dxa"/>
            <w:vMerge/>
            <w:shd w:val="clear" w:color="auto" w:fill="auto"/>
            <w:vAlign w:val="center"/>
          </w:tcPr>
          <w:p w14:paraId="306D0EFC" w14:textId="77777777" w:rsidR="00CF4D96" w:rsidRPr="00CF6FD1" w:rsidRDefault="00CF4D96" w:rsidP="00CF6FD1">
            <w:pPr>
              <w:spacing w:line="0" w:lineRule="atLeast"/>
              <w:ind w:right="118"/>
              <w:jc w:val="both"/>
              <w:rPr>
                <w:rFonts w:ascii="微軟正黑體" w:eastAsia="微軟正黑體" w:hAnsi="微軟正黑體"/>
                <w:b/>
                <w:color w:val="538135"/>
                <w:sz w:val="32"/>
                <w:szCs w:val="32"/>
              </w:rPr>
            </w:pPr>
          </w:p>
        </w:tc>
        <w:tc>
          <w:tcPr>
            <w:tcW w:w="9072" w:type="dxa"/>
            <w:shd w:val="clear" w:color="auto" w:fill="auto"/>
            <w:tcMar>
              <w:top w:w="0" w:type="dxa"/>
              <w:bottom w:w="0" w:type="dxa"/>
            </w:tcMar>
            <w:vAlign w:val="center"/>
          </w:tcPr>
          <w:p w14:paraId="62E4A0E0" w14:textId="4B75C95A" w:rsidR="00CF4D96" w:rsidRPr="00CF6FD1" w:rsidRDefault="00CF4D96" w:rsidP="00CF6FD1">
            <w:pPr>
              <w:pStyle w:val="a9"/>
              <w:spacing w:line="0" w:lineRule="atLeast"/>
              <w:rPr>
                <w:sz w:val="24"/>
                <w:szCs w:val="24"/>
              </w:rPr>
            </w:pPr>
            <w:r w:rsidRPr="00CF6FD1">
              <w:rPr>
                <w:rFonts w:hint="eastAsia"/>
                <w:sz w:val="24"/>
                <w:szCs w:val="24"/>
              </w:rPr>
              <w:t>中餐：</w:t>
            </w:r>
            <w:r w:rsidR="00FD28FC" w:rsidRPr="00CF6FD1">
              <w:rPr>
                <w:rFonts w:hint="eastAsia"/>
                <w:sz w:val="24"/>
                <w:szCs w:val="24"/>
              </w:rPr>
              <w:t>越式料理 VND32萬</w:t>
            </w:r>
            <w:r w:rsidR="00AB365E" w:rsidRPr="00CF6FD1">
              <w:rPr>
                <w:rFonts w:hint="eastAsia"/>
                <w:sz w:val="24"/>
                <w:szCs w:val="24"/>
              </w:rPr>
              <w:t>（</w:t>
            </w:r>
            <w:r w:rsidR="00FD28FC" w:rsidRPr="00CF6FD1">
              <w:rPr>
                <w:rFonts w:hint="eastAsia"/>
                <w:sz w:val="24"/>
                <w:szCs w:val="24"/>
              </w:rPr>
              <w:t>含酒水</w:t>
            </w:r>
            <w:r w:rsidR="00AB365E" w:rsidRPr="00CF6FD1">
              <w:rPr>
                <w:rFonts w:hint="eastAsia"/>
                <w:sz w:val="24"/>
                <w:szCs w:val="24"/>
              </w:rPr>
              <w:t>）</w:t>
            </w:r>
          </w:p>
        </w:tc>
      </w:tr>
      <w:tr w:rsidR="00CF4D96" w:rsidRPr="00CF6FD1" w14:paraId="61ED8B1F" w14:textId="77777777" w:rsidTr="00652EC2">
        <w:trPr>
          <w:trHeight w:val="290"/>
          <w:jc w:val="center"/>
        </w:trPr>
        <w:tc>
          <w:tcPr>
            <w:tcW w:w="1061" w:type="dxa"/>
            <w:vMerge/>
            <w:shd w:val="clear" w:color="auto" w:fill="auto"/>
            <w:vAlign w:val="center"/>
          </w:tcPr>
          <w:p w14:paraId="33C2519D" w14:textId="77777777" w:rsidR="00CF4D96" w:rsidRPr="00CF6FD1" w:rsidRDefault="00CF4D96" w:rsidP="00CF6FD1">
            <w:pPr>
              <w:spacing w:line="0" w:lineRule="atLeast"/>
              <w:ind w:right="118"/>
              <w:jc w:val="both"/>
              <w:rPr>
                <w:rFonts w:ascii="微軟正黑體" w:eastAsia="微軟正黑體" w:hAnsi="微軟正黑體"/>
                <w:b/>
                <w:color w:val="538135"/>
                <w:sz w:val="32"/>
                <w:szCs w:val="32"/>
              </w:rPr>
            </w:pPr>
          </w:p>
        </w:tc>
        <w:tc>
          <w:tcPr>
            <w:tcW w:w="9072" w:type="dxa"/>
            <w:shd w:val="clear" w:color="auto" w:fill="auto"/>
            <w:tcMar>
              <w:top w:w="0" w:type="dxa"/>
              <w:bottom w:w="0" w:type="dxa"/>
            </w:tcMar>
            <w:vAlign w:val="center"/>
          </w:tcPr>
          <w:p w14:paraId="40C1B29A" w14:textId="08D202E2" w:rsidR="00CF4D96" w:rsidRPr="00CF6FD1" w:rsidRDefault="002A7ECE" w:rsidP="00CF6FD1">
            <w:pPr>
              <w:pStyle w:val="a9"/>
              <w:spacing w:line="0" w:lineRule="atLeast"/>
              <w:rPr>
                <w:sz w:val="24"/>
                <w:szCs w:val="24"/>
              </w:rPr>
            </w:pPr>
            <w:r w:rsidRPr="00CF6FD1">
              <w:rPr>
                <w:rFonts w:hint="eastAsia"/>
                <w:sz w:val="24"/>
                <w:szCs w:val="24"/>
              </w:rPr>
              <w:t>晚餐：</w:t>
            </w:r>
            <w:r w:rsidR="00FD28FC" w:rsidRPr="00CF6FD1">
              <w:rPr>
                <w:rFonts w:hint="eastAsia"/>
                <w:sz w:val="24"/>
                <w:szCs w:val="24"/>
              </w:rPr>
              <w:t>蓮花百匯自助餐 VND45萬</w:t>
            </w:r>
            <w:r w:rsidR="00AB365E" w:rsidRPr="00CF6FD1">
              <w:rPr>
                <w:rFonts w:hint="eastAsia"/>
                <w:sz w:val="24"/>
                <w:szCs w:val="24"/>
              </w:rPr>
              <w:t>（</w:t>
            </w:r>
            <w:r w:rsidR="00FD28FC" w:rsidRPr="00CF6FD1">
              <w:rPr>
                <w:rFonts w:hint="eastAsia"/>
                <w:sz w:val="24"/>
                <w:szCs w:val="24"/>
              </w:rPr>
              <w:t>不含酒水</w:t>
            </w:r>
            <w:r w:rsidR="00AB365E" w:rsidRPr="00CF6FD1">
              <w:rPr>
                <w:rFonts w:hint="eastAsia"/>
                <w:sz w:val="24"/>
                <w:szCs w:val="24"/>
              </w:rPr>
              <w:t>）</w:t>
            </w:r>
          </w:p>
        </w:tc>
      </w:tr>
      <w:tr w:rsidR="00FE7DDA" w:rsidRPr="00CF6FD1" w14:paraId="37B04842" w14:textId="77777777" w:rsidTr="00652EC2">
        <w:trPr>
          <w:trHeight w:val="1000"/>
          <w:jc w:val="center"/>
        </w:trPr>
        <w:tc>
          <w:tcPr>
            <w:tcW w:w="1061" w:type="dxa"/>
            <w:shd w:val="clear" w:color="auto" w:fill="auto"/>
            <w:vAlign w:val="center"/>
          </w:tcPr>
          <w:p w14:paraId="70FF018B" w14:textId="77777777" w:rsidR="00FE7DDA" w:rsidRPr="00CF6FD1" w:rsidRDefault="00FE7DDA" w:rsidP="00CF6FD1">
            <w:pPr>
              <w:spacing w:line="0" w:lineRule="atLeast"/>
              <w:ind w:right="118"/>
              <w:jc w:val="both"/>
              <w:rPr>
                <w:rFonts w:ascii="微軟正黑體" w:eastAsia="微軟正黑體" w:hAnsi="微軟正黑體"/>
                <w:b/>
                <w:color w:val="538135"/>
                <w:sz w:val="32"/>
                <w:szCs w:val="32"/>
              </w:rPr>
            </w:pPr>
            <w:r w:rsidRPr="00CF6FD1">
              <w:rPr>
                <w:rFonts w:ascii="微軟正黑體" w:eastAsia="微軟正黑體" w:hAnsi="微軟正黑體" w:hint="eastAsia"/>
                <w:b/>
                <w:noProof/>
                <w:color w:val="538135"/>
                <w:sz w:val="32"/>
                <w:szCs w:val="32"/>
              </w:rPr>
              <w:drawing>
                <wp:inline distT="0" distB="0" distL="0" distR="0" wp14:anchorId="448976A7" wp14:editId="6893567C">
                  <wp:extent cx="532765" cy="540385"/>
                  <wp:effectExtent l="0" t="0" r="635" b="0"/>
                  <wp:docPr id="21" name="圖片 21"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飯店"/>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2765" cy="540385"/>
                          </a:xfrm>
                          <a:prstGeom prst="rect">
                            <a:avLst/>
                          </a:prstGeom>
                          <a:noFill/>
                          <a:ln>
                            <a:noFill/>
                          </a:ln>
                        </pic:spPr>
                      </pic:pic>
                    </a:graphicData>
                  </a:graphic>
                </wp:inline>
              </w:drawing>
            </w:r>
          </w:p>
        </w:tc>
        <w:tc>
          <w:tcPr>
            <w:tcW w:w="9072" w:type="dxa"/>
            <w:shd w:val="clear" w:color="auto" w:fill="auto"/>
            <w:vAlign w:val="center"/>
          </w:tcPr>
          <w:p w14:paraId="01EB372C" w14:textId="4A860B1F" w:rsidR="00FE7DDA" w:rsidRPr="00CF6FD1" w:rsidRDefault="00BF419B" w:rsidP="00B23FFF">
            <w:pPr>
              <w:pStyle w:val="ab"/>
              <w:spacing w:line="0" w:lineRule="atLeast"/>
              <w:ind w:right="119"/>
              <w:rPr>
                <w:rFonts w:cs="Segoe UI Symbol"/>
                <w:b/>
                <w:bCs/>
                <w:sz w:val="24"/>
                <w:szCs w:val="24"/>
              </w:rPr>
            </w:pPr>
            <w:r w:rsidRPr="00CF6FD1">
              <w:rPr>
                <w:rFonts w:hint="eastAsia"/>
                <w:b/>
                <w:bCs/>
                <w:sz w:val="24"/>
                <w:szCs w:val="24"/>
              </w:rPr>
              <w:t>河內</w:t>
            </w:r>
            <w:r w:rsidR="00657840" w:rsidRPr="00CF6FD1">
              <w:rPr>
                <w:rFonts w:hint="eastAsia"/>
                <w:b/>
                <w:bCs/>
                <w:sz w:val="24"/>
                <w:szCs w:val="24"/>
              </w:rPr>
              <w:t>：</w:t>
            </w:r>
            <w:r w:rsidR="001E0468" w:rsidRPr="00CF6FD1">
              <w:rPr>
                <w:rFonts w:hint="eastAsia"/>
                <w:b/>
                <w:bCs/>
                <w:sz w:val="24"/>
                <w:szCs w:val="24"/>
              </w:rPr>
              <w:t>4★</w:t>
            </w:r>
            <w:r w:rsidR="00FD28FC" w:rsidRPr="00CF6FD1">
              <w:rPr>
                <w:b/>
                <w:bCs/>
                <w:sz w:val="24"/>
                <w:szCs w:val="24"/>
              </w:rPr>
              <w:t>Gloud Hotel或Reyna</w:t>
            </w:r>
            <w:r w:rsidR="00FD28FC" w:rsidRPr="00CF6FD1">
              <w:rPr>
                <w:rFonts w:hint="eastAsia"/>
                <w:b/>
                <w:bCs/>
                <w:sz w:val="24"/>
                <w:szCs w:val="24"/>
              </w:rPr>
              <w:t xml:space="preserve"> </w:t>
            </w:r>
            <w:r w:rsidR="00FD28FC" w:rsidRPr="00CF6FD1">
              <w:rPr>
                <w:b/>
                <w:bCs/>
                <w:sz w:val="24"/>
                <w:szCs w:val="24"/>
              </w:rPr>
              <w:t>Luxury Hotel 或</w:t>
            </w:r>
            <w:r w:rsidR="001E0468" w:rsidRPr="00CF6FD1">
              <w:rPr>
                <w:b/>
                <w:bCs/>
                <w:sz w:val="24"/>
                <w:szCs w:val="24"/>
              </w:rPr>
              <w:t>London Hanoi Hotel或</w:t>
            </w:r>
            <w:r w:rsidR="00FD28FC" w:rsidRPr="00CF6FD1">
              <w:rPr>
                <w:b/>
                <w:bCs/>
                <w:sz w:val="24"/>
                <w:szCs w:val="24"/>
              </w:rPr>
              <w:t>Western Skyline Hotel或</w:t>
            </w:r>
            <w:r w:rsidR="00FD28FC" w:rsidRPr="00CF6FD1">
              <w:rPr>
                <w:rFonts w:hint="eastAsia"/>
                <w:b/>
                <w:bCs/>
                <w:sz w:val="24"/>
                <w:szCs w:val="24"/>
              </w:rPr>
              <w:t xml:space="preserve"> </w:t>
            </w:r>
            <w:r w:rsidR="001E0468" w:rsidRPr="00CF6FD1">
              <w:rPr>
                <w:rFonts w:hint="eastAsia"/>
                <w:b/>
                <w:bCs/>
                <w:sz w:val="24"/>
                <w:szCs w:val="24"/>
              </w:rPr>
              <w:t>同等級飯店</w:t>
            </w:r>
          </w:p>
        </w:tc>
      </w:tr>
    </w:tbl>
    <w:p w14:paraId="1186C913" w14:textId="136590B0" w:rsidR="00CF4D96" w:rsidRPr="00CF6FD1" w:rsidRDefault="00A921DD" w:rsidP="00CF6FD1">
      <w:pPr>
        <w:adjustRightInd w:val="0"/>
        <w:snapToGrid w:val="0"/>
        <w:spacing w:line="0" w:lineRule="atLeast"/>
        <w:ind w:left="1120" w:hangingChars="350" w:hanging="1120"/>
        <w:rPr>
          <w:rFonts w:ascii="微軟正黑體" w:eastAsia="微軟正黑體" w:hAnsi="微軟正黑體"/>
          <w:b/>
          <w:color w:val="ED7D31" w:themeColor="accent2"/>
          <w:sz w:val="28"/>
          <w:szCs w:val="28"/>
        </w:rPr>
      </w:pPr>
      <w:r w:rsidRPr="00CF6FD1">
        <w:rPr>
          <w:rFonts w:ascii="微軟正黑體" w:eastAsia="微軟正黑體" w:hAnsi="微軟正黑體" w:hint="eastAsia"/>
          <w:b/>
          <w:color w:val="ED7D31"/>
          <w:kern w:val="0"/>
          <w:sz w:val="32"/>
          <w:szCs w:val="32"/>
        </w:rPr>
        <w:t>Day 5</w:t>
      </w:r>
      <w:r w:rsidR="00CF4D96" w:rsidRPr="00CF6FD1">
        <w:rPr>
          <w:rFonts w:ascii="微軟正黑體" w:eastAsia="微軟正黑體" w:hAnsi="微軟正黑體" w:hint="eastAsia"/>
          <w:b/>
          <w:color w:val="ED7D31" w:themeColor="accent2"/>
          <w:sz w:val="28"/>
          <w:szCs w:val="28"/>
        </w:rPr>
        <w:t xml:space="preserve"> </w:t>
      </w:r>
      <w:r w:rsidR="00D6079E" w:rsidRPr="00CF6FD1">
        <w:rPr>
          <w:rFonts w:ascii="微軟正黑體" w:eastAsia="微軟正黑體" w:hAnsi="微軟正黑體" w:hint="eastAsia"/>
          <w:b/>
          <w:color w:val="ED7D31" w:themeColor="accent2"/>
          <w:sz w:val="28"/>
          <w:szCs w:val="28"/>
        </w:rPr>
        <w:t>河內</w:t>
      </w:r>
      <w:r w:rsidR="00D6079E" w:rsidRPr="00CF6FD1">
        <w:rPr>
          <w:rFonts w:ascii="微軟正黑體" w:eastAsia="微軟正黑體" w:hAnsi="微軟正黑體" w:hint="eastAsia"/>
          <w:b/>
          <w:color w:val="ED7D31"/>
          <w:sz w:val="28"/>
          <w:szCs w:val="28"/>
        </w:rPr>
        <w:sym w:font="Webdings" w:char="F076"/>
      </w:r>
      <w:r w:rsidR="00BF419B" w:rsidRPr="00CF6FD1">
        <w:rPr>
          <w:rFonts w:ascii="微軟正黑體" w:eastAsia="微軟正黑體" w:hAnsi="微軟正黑體" w:hint="eastAsia"/>
          <w:b/>
          <w:color w:val="ED7D31"/>
          <w:sz w:val="28"/>
          <w:szCs w:val="28"/>
        </w:rPr>
        <w:t>文廟</w:t>
      </w:r>
      <w:r w:rsidR="002A711A" w:rsidRPr="00CF6FD1">
        <w:rPr>
          <w:rFonts w:ascii="微軟正黑體" w:eastAsia="微軟正黑體" w:hAnsi="微軟正黑體"/>
          <w:b/>
          <w:color w:val="ED7D31"/>
          <w:sz w:val="28"/>
          <w:szCs w:val="28"/>
        </w:rPr>
        <w:sym w:font="Wingdings" w:char="F051"/>
      </w:r>
      <w:r w:rsidR="002A711A" w:rsidRPr="00CF6FD1">
        <w:rPr>
          <w:rFonts w:ascii="微軟正黑體" w:eastAsia="微軟正黑體" w:hAnsi="微軟正黑體" w:hint="eastAsia"/>
          <w:b/>
          <w:color w:val="ED7D31"/>
          <w:sz w:val="28"/>
          <w:szCs w:val="28"/>
        </w:rPr>
        <w:t xml:space="preserve"> 桃園</w:t>
      </w:r>
    </w:p>
    <w:p w14:paraId="55039FEB" w14:textId="4DEA83C5" w:rsidR="00BF419B" w:rsidRPr="00CF6FD1" w:rsidRDefault="00BF419B" w:rsidP="00CF6FD1">
      <w:pPr>
        <w:spacing w:line="0" w:lineRule="atLeast"/>
        <w:rPr>
          <w:rFonts w:ascii="微軟正黑體" w:eastAsia="微軟正黑體" w:hAnsi="微軟正黑體"/>
        </w:rPr>
      </w:pPr>
      <w:r w:rsidRPr="00CF6FD1">
        <w:rPr>
          <w:rFonts w:ascii="微軟正黑體" w:eastAsia="微軟正黑體" w:hAnsi="微軟正黑體" w:hint="eastAsia"/>
          <w:b/>
          <w:color w:val="0000FF"/>
        </w:rPr>
        <w:t>【文廟-國子間】</w:t>
      </w:r>
      <w:r w:rsidRPr="00CF6FD1">
        <w:rPr>
          <w:rFonts w:ascii="微軟正黑體" w:eastAsia="微軟正黑體" w:hAnsi="微軟正黑體" w:hint="eastAsia"/>
        </w:rPr>
        <w:t>已有千年歷史，是河內保持最好且最美的古蹟，建於1070年李朝時代，為祭祀孔子及他的四大弟子，雖歷經千年的時間依然保持原始的風貌。</w:t>
      </w:r>
    </w:p>
    <w:p w14:paraId="071AE752" w14:textId="77777777" w:rsidR="00BF419B" w:rsidRPr="00CF6FD1" w:rsidRDefault="00BF419B" w:rsidP="00CF6FD1">
      <w:pPr>
        <w:spacing w:line="0" w:lineRule="atLeast"/>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註：提醒河內市區部分景點有服裝規定（不能穿短褲、短裙、無袖的衣服），敬請配合。</w:t>
      </w:r>
    </w:p>
    <w:p w14:paraId="3A1FE118" w14:textId="3F2BFDF8" w:rsidR="00CB6A01" w:rsidRPr="00CF6FD1" w:rsidRDefault="00BF419B" w:rsidP="00CF6FD1">
      <w:pPr>
        <w:spacing w:line="0" w:lineRule="atLeast"/>
        <w:rPr>
          <w:rFonts w:ascii="微軟正黑體" w:eastAsia="微軟正黑體" w:hAnsi="微軟正黑體"/>
        </w:rPr>
      </w:pPr>
      <w:r w:rsidRPr="00CF6FD1">
        <w:rPr>
          <w:rFonts w:ascii="微軟正黑體" w:eastAsia="微軟正黑體" w:hAnsi="微軟正黑體" w:hint="eastAsia"/>
        </w:rPr>
        <w:t>稍後搭乘專車前往內排機場，結束這次難忘的北越</w:t>
      </w:r>
      <w:r w:rsidR="00D30578" w:rsidRPr="00CF6FD1">
        <w:rPr>
          <w:rFonts w:ascii="微軟正黑體" w:eastAsia="微軟正黑體" w:hAnsi="微軟正黑體" w:hint="eastAsia"/>
        </w:rPr>
        <w:t>沙壩</w:t>
      </w:r>
      <w:r w:rsidRPr="00CF6FD1">
        <w:rPr>
          <w:rFonts w:ascii="微軟正黑體" w:eastAsia="微軟正黑體" w:hAnsi="微軟正黑體" w:hint="eastAsia"/>
        </w:rPr>
        <w:t>之旅，搭乘豪華班機返回溫暖可愛的家園。</w:t>
      </w:r>
    </w:p>
    <w:tbl>
      <w:tblPr>
        <w:tblW w:w="0" w:type="auto"/>
        <w:jc w:val="center"/>
        <w:tblLayout w:type="fixed"/>
        <w:tblCellMar>
          <w:top w:w="57" w:type="dxa"/>
          <w:bottom w:w="57" w:type="dxa"/>
        </w:tblCellMar>
        <w:tblLook w:val="04A0" w:firstRow="1" w:lastRow="0" w:firstColumn="1" w:lastColumn="0" w:noHBand="0" w:noVBand="1"/>
      </w:tblPr>
      <w:tblGrid>
        <w:gridCol w:w="1061"/>
        <w:gridCol w:w="9072"/>
      </w:tblGrid>
      <w:tr w:rsidR="00CF4D96" w:rsidRPr="00CF6FD1" w14:paraId="3AB7D544" w14:textId="77777777" w:rsidTr="00652EC2">
        <w:trPr>
          <w:trHeight w:val="242"/>
          <w:jc w:val="center"/>
        </w:trPr>
        <w:tc>
          <w:tcPr>
            <w:tcW w:w="1061" w:type="dxa"/>
            <w:vMerge w:val="restart"/>
            <w:shd w:val="clear" w:color="auto" w:fill="auto"/>
            <w:vAlign w:val="center"/>
          </w:tcPr>
          <w:p w14:paraId="0A89D12B" w14:textId="77777777" w:rsidR="00CF4D96" w:rsidRPr="00CF6FD1" w:rsidRDefault="00CF4D96" w:rsidP="00CF6FD1">
            <w:pPr>
              <w:spacing w:line="0" w:lineRule="atLeast"/>
              <w:ind w:right="118"/>
              <w:jc w:val="both"/>
              <w:rPr>
                <w:rFonts w:ascii="微軟正黑體" w:eastAsia="微軟正黑體" w:hAnsi="微軟正黑體"/>
                <w:b/>
                <w:color w:val="538135"/>
                <w:sz w:val="32"/>
                <w:szCs w:val="32"/>
              </w:rPr>
            </w:pPr>
            <w:r w:rsidRPr="00CF6FD1">
              <w:rPr>
                <w:rFonts w:ascii="微軟正黑體" w:eastAsia="微軟正黑體" w:hAnsi="微軟正黑體" w:hint="eastAsia"/>
                <w:b/>
                <w:noProof/>
                <w:color w:val="538135"/>
                <w:sz w:val="32"/>
                <w:szCs w:val="32"/>
              </w:rPr>
              <w:drawing>
                <wp:inline distT="0" distB="0" distL="0" distR="0" wp14:anchorId="6E4DC5F7" wp14:editId="02226D28">
                  <wp:extent cx="532765" cy="540385"/>
                  <wp:effectExtent l="0" t="0" r="635" b="0"/>
                  <wp:docPr id="22" name="圖片 22"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餐食"/>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2765" cy="540385"/>
                          </a:xfrm>
                          <a:prstGeom prst="rect">
                            <a:avLst/>
                          </a:prstGeom>
                          <a:noFill/>
                          <a:ln>
                            <a:noFill/>
                          </a:ln>
                        </pic:spPr>
                      </pic:pic>
                    </a:graphicData>
                  </a:graphic>
                </wp:inline>
              </w:drawing>
            </w:r>
          </w:p>
        </w:tc>
        <w:tc>
          <w:tcPr>
            <w:tcW w:w="9072" w:type="dxa"/>
            <w:shd w:val="clear" w:color="auto" w:fill="auto"/>
            <w:tcMar>
              <w:top w:w="113" w:type="dxa"/>
              <w:bottom w:w="0" w:type="dxa"/>
            </w:tcMar>
            <w:vAlign w:val="center"/>
          </w:tcPr>
          <w:p w14:paraId="642A02BC" w14:textId="77777777" w:rsidR="00CF4D96" w:rsidRPr="00CF6FD1" w:rsidRDefault="00CF4D96" w:rsidP="00CF6FD1">
            <w:pPr>
              <w:pStyle w:val="a9"/>
              <w:spacing w:line="0" w:lineRule="atLeast"/>
              <w:rPr>
                <w:sz w:val="24"/>
                <w:szCs w:val="24"/>
              </w:rPr>
            </w:pPr>
            <w:r w:rsidRPr="00CF6FD1">
              <w:rPr>
                <w:rFonts w:hint="eastAsia"/>
                <w:sz w:val="24"/>
                <w:szCs w:val="24"/>
              </w:rPr>
              <w:t>早餐：飯店享用</w:t>
            </w:r>
          </w:p>
        </w:tc>
      </w:tr>
      <w:tr w:rsidR="00CF4D96" w:rsidRPr="00CF6FD1" w14:paraId="2CC8AD77" w14:textId="77777777" w:rsidTr="00652EC2">
        <w:trPr>
          <w:trHeight w:val="311"/>
          <w:jc w:val="center"/>
        </w:trPr>
        <w:tc>
          <w:tcPr>
            <w:tcW w:w="1061" w:type="dxa"/>
            <w:vMerge/>
            <w:shd w:val="clear" w:color="auto" w:fill="auto"/>
            <w:vAlign w:val="center"/>
          </w:tcPr>
          <w:p w14:paraId="397D6BEB" w14:textId="77777777" w:rsidR="00CF4D96" w:rsidRPr="00CF6FD1" w:rsidRDefault="00CF4D96" w:rsidP="00CF6FD1">
            <w:pPr>
              <w:spacing w:line="0" w:lineRule="atLeast"/>
              <w:ind w:right="118"/>
              <w:jc w:val="both"/>
              <w:rPr>
                <w:rFonts w:ascii="微軟正黑體" w:eastAsia="微軟正黑體" w:hAnsi="微軟正黑體"/>
                <w:b/>
                <w:color w:val="538135"/>
                <w:sz w:val="32"/>
                <w:szCs w:val="32"/>
              </w:rPr>
            </w:pPr>
          </w:p>
        </w:tc>
        <w:tc>
          <w:tcPr>
            <w:tcW w:w="9072" w:type="dxa"/>
            <w:shd w:val="clear" w:color="auto" w:fill="auto"/>
            <w:tcMar>
              <w:top w:w="0" w:type="dxa"/>
              <w:bottom w:w="0" w:type="dxa"/>
            </w:tcMar>
            <w:vAlign w:val="center"/>
          </w:tcPr>
          <w:p w14:paraId="1BA1E486" w14:textId="33726B30" w:rsidR="00CF4D96" w:rsidRPr="00CF6FD1" w:rsidRDefault="002A7ECE" w:rsidP="00CF6FD1">
            <w:pPr>
              <w:pStyle w:val="a9"/>
              <w:spacing w:line="0" w:lineRule="atLeast"/>
              <w:rPr>
                <w:sz w:val="24"/>
                <w:szCs w:val="24"/>
                <w:lang w:val="en-GB"/>
              </w:rPr>
            </w:pPr>
            <w:r w:rsidRPr="00CF6FD1">
              <w:rPr>
                <w:rFonts w:hint="eastAsia"/>
                <w:sz w:val="24"/>
                <w:szCs w:val="24"/>
              </w:rPr>
              <w:t>中餐：</w:t>
            </w:r>
            <w:r w:rsidR="00A83AC3" w:rsidRPr="00CF6FD1">
              <w:rPr>
                <w:rFonts w:hint="eastAsia"/>
                <w:sz w:val="24"/>
                <w:szCs w:val="24"/>
              </w:rPr>
              <w:t>機上享用</w:t>
            </w:r>
          </w:p>
        </w:tc>
      </w:tr>
      <w:tr w:rsidR="00CF4D96" w:rsidRPr="00CF6FD1" w14:paraId="7EEBE738" w14:textId="77777777" w:rsidTr="00652EC2">
        <w:trPr>
          <w:trHeight w:val="290"/>
          <w:jc w:val="center"/>
        </w:trPr>
        <w:tc>
          <w:tcPr>
            <w:tcW w:w="1061" w:type="dxa"/>
            <w:vMerge/>
            <w:shd w:val="clear" w:color="auto" w:fill="auto"/>
            <w:vAlign w:val="center"/>
          </w:tcPr>
          <w:p w14:paraId="29B37E55" w14:textId="77777777" w:rsidR="00CF4D96" w:rsidRPr="00CF6FD1" w:rsidRDefault="00CF4D96" w:rsidP="00CF6FD1">
            <w:pPr>
              <w:spacing w:line="0" w:lineRule="atLeast"/>
              <w:ind w:right="118"/>
              <w:jc w:val="both"/>
              <w:rPr>
                <w:rFonts w:ascii="微軟正黑體" w:eastAsia="微軟正黑體" w:hAnsi="微軟正黑體"/>
                <w:b/>
                <w:color w:val="538135"/>
                <w:sz w:val="32"/>
                <w:szCs w:val="32"/>
              </w:rPr>
            </w:pPr>
          </w:p>
        </w:tc>
        <w:tc>
          <w:tcPr>
            <w:tcW w:w="9072" w:type="dxa"/>
            <w:shd w:val="clear" w:color="auto" w:fill="auto"/>
            <w:tcMar>
              <w:top w:w="0" w:type="dxa"/>
              <w:bottom w:w="0" w:type="dxa"/>
            </w:tcMar>
            <w:vAlign w:val="center"/>
          </w:tcPr>
          <w:p w14:paraId="66023D05" w14:textId="067EC9B0" w:rsidR="00CF4D96" w:rsidRPr="00CF6FD1" w:rsidRDefault="00CF4D96" w:rsidP="00CF6FD1">
            <w:pPr>
              <w:pStyle w:val="a9"/>
              <w:spacing w:line="0" w:lineRule="atLeast"/>
              <w:rPr>
                <w:sz w:val="24"/>
                <w:szCs w:val="24"/>
              </w:rPr>
            </w:pPr>
            <w:r w:rsidRPr="00CF6FD1">
              <w:rPr>
                <w:rFonts w:hint="eastAsia"/>
                <w:sz w:val="24"/>
                <w:szCs w:val="24"/>
              </w:rPr>
              <w:t>晚餐：</w:t>
            </w:r>
            <w:r w:rsidR="00A83AC3" w:rsidRPr="00CF6FD1">
              <w:rPr>
                <w:rFonts w:hint="eastAsia"/>
                <w:sz w:val="24"/>
                <w:szCs w:val="24"/>
              </w:rPr>
              <w:t>X</w:t>
            </w:r>
          </w:p>
        </w:tc>
      </w:tr>
      <w:tr w:rsidR="00FE7DDA" w:rsidRPr="00CF6FD1" w14:paraId="1AD1EB93" w14:textId="77777777" w:rsidTr="00652EC2">
        <w:trPr>
          <w:trHeight w:val="1000"/>
          <w:jc w:val="center"/>
        </w:trPr>
        <w:tc>
          <w:tcPr>
            <w:tcW w:w="1061" w:type="dxa"/>
            <w:shd w:val="clear" w:color="auto" w:fill="auto"/>
            <w:vAlign w:val="center"/>
          </w:tcPr>
          <w:p w14:paraId="3B123998" w14:textId="77777777" w:rsidR="00FE7DDA" w:rsidRPr="00CF6FD1" w:rsidRDefault="00FE7DDA" w:rsidP="00CF6FD1">
            <w:pPr>
              <w:spacing w:line="0" w:lineRule="atLeast"/>
              <w:ind w:right="118"/>
              <w:jc w:val="both"/>
              <w:rPr>
                <w:rFonts w:ascii="微軟正黑體" w:eastAsia="微軟正黑體" w:hAnsi="微軟正黑體"/>
                <w:b/>
                <w:color w:val="538135"/>
                <w:sz w:val="32"/>
                <w:szCs w:val="32"/>
              </w:rPr>
            </w:pPr>
            <w:r w:rsidRPr="00CF6FD1">
              <w:rPr>
                <w:rFonts w:ascii="微軟正黑體" w:eastAsia="微軟正黑體" w:hAnsi="微軟正黑體" w:hint="eastAsia"/>
                <w:b/>
                <w:noProof/>
                <w:color w:val="538135"/>
                <w:sz w:val="32"/>
                <w:szCs w:val="32"/>
              </w:rPr>
              <w:drawing>
                <wp:inline distT="0" distB="0" distL="0" distR="0" wp14:anchorId="64F8D87D" wp14:editId="6CDFDFF1">
                  <wp:extent cx="532765" cy="540385"/>
                  <wp:effectExtent l="0" t="0" r="635" b="0"/>
                  <wp:docPr id="23" name="圖片 23"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飯店"/>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2765" cy="540385"/>
                          </a:xfrm>
                          <a:prstGeom prst="rect">
                            <a:avLst/>
                          </a:prstGeom>
                          <a:noFill/>
                          <a:ln>
                            <a:noFill/>
                          </a:ln>
                        </pic:spPr>
                      </pic:pic>
                    </a:graphicData>
                  </a:graphic>
                </wp:inline>
              </w:drawing>
            </w:r>
          </w:p>
        </w:tc>
        <w:tc>
          <w:tcPr>
            <w:tcW w:w="9072" w:type="dxa"/>
            <w:shd w:val="clear" w:color="auto" w:fill="auto"/>
            <w:vAlign w:val="center"/>
          </w:tcPr>
          <w:p w14:paraId="45384593" w14:textId="2495488C" w:rsidR="00FE7DDA" w:rsidRPr="00CF6FD1" w:rsidRDefault="002A7ECE" w:rsidP="00CF6FD1">
            <w:pPr>
              <w:pStyle w:val="ab"/>
              <w:spacing w:line="0" w:lineRule="atLeast"/>
              <w:rPr>
                <w:b/>
                <w:bCs/>
                <w:sz w:val="24"/>
                <w:szCs w:val="24"/>
              </w:rPr>
            </w:pPr>
            <w:r w:rsidRPr="00CF6FD1">
              <w:rPr>
                <w:rFonts w:hint="eastAsia"/>
                <w:b/>
                <w:bCs/>
                <w:sz w:val="24"/>
                <w:szCs w:val="24"/>
              </w:rPr>
              <w:t>溫暖可愛的家</w:t>
            </w:r>
          </w:p>
        </w:tc>
      </w:tr>
    </w:tbl>
    <w:p w14:paraId="33C3FA00" w14:textId="3BF2EE8F" w:rsidR="00CB6A01" w:rsidRPr="00CF6FD1" w:rsidRDefault="00CB6A01" w:rsidP="00CF6FD1">
      <w:pPr>
        <w:spacing w:line="0" w:lineRule="atLeast"/>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註</w:t>
      </w:r>
      <w:r w:rsidRPr="00CF6FD1">
        <w:rPr>
          <w:rFonts w:ascii="微軟正黑體" w:eastAsia="微軟正黑體" w:hAnsi="微軟正黑體"/>
          <w:color w:val="FF0000"/>
          <w:sz w:val="20"/>
          <w:szCs w:val="20"/>
        </w:rPr>
        <w:t>1</w:t>
      </w:r>
      <w:r w:rsidRPr="00CF6FD1">
        <w:rPr>
          <w:rFonts w:ascii="微軟正黑體" w:eastAsia="微軟正黑體" w:hAnsi="微軟正黑體" w:hint="eastAsia"/>
          <w:color w:val="FF0000"/>
          <w:sz w:val="20"/>
          <w:szCs w:val="20"/>
        </w:rPr>
        <w:t>：以上行程僅供參考，一切依當時天候、交通等狀況而有所順序上的調動，但景點不會減少！敬請見諒！</w:t>
      </w:r>
    </w:p>
    <w:p w14:paraId="005AA540" w14:textId="77777777" w:rsidR="00CB6A01" w:rsidRPr="00CF6FD1" w:rsidRDefault="00CB6A01" w:rsidP="00CF6FD1">
      <w:pPr>
        <w:spacing w:line="0" w:lineRule="atLeast"/>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註</w:t>
      </w:r>
      <w:r w:rsidRPr="00CF6FD1">
        <w:rPr>
          <w:rFonts w:ascii="微軟正黑體" w:eastAsia="微軟正黑體" w:hAnsi="微軟正黑體"/>
          <w:color w:val="FF0000"/>
          <w:sz w:val="20"/>
          <w:szCs w:val="20"/>
        </w:rPr>
        <w:t>2</w:t>
      </w:r>
      <w:r w:rsidRPr="00CF6FD1">
        <w:rPr>
          <w:rFonts w:ascii="微軟正黑體" w:eastAsia="微軟正黑體" w:hAnsi="微軟正黑體" w:hint="eastAsia"/>
          <w:color w:val="FF0000"/>
          <w:sz w:val="20"/>
          <w:szCs w:val="20"/>
        </w:rPr>
        <w:t>：當地觀光由於較晚開發，各種基礎建設均未臻完善，交通、住宿、電力及路況等，但卻絲毫不曾減損越南文</w:t>
      </w:r>
    </w:p>
    <w:p w14:paraId="30823429" w14:textId="77777777" w:rsidR="00CB6A01" w:rsidRPr="00CF6FD1" w:rsidRDefault="00CB6A01" w:rsidP="00CF6FD1">
      <w:pPr>
        <w:spacing w:line="0" w:lineRule="atLeast"/>
        <w:ind w:firstLineChars="272" w:firstLine="544"/>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化美與精采。請抱持入境隨俗的閒適心情旅行，定能懷抱滿囊、收獲豐碩。祝您旅途愉快！</w:t>
      </w:r>
    </w:p>
    <w:p w14:paraId="258213FD" w14:textId="616553B7" w:rsidR="001E0468" w:rsidRDefault="00CB6A01" w:rsidP="00CF6FD1">
      <w:pPr>
        <w:spacing w:line="0" w:lineRule="atLeast"/>
        <w:rPr>
          <w:rFonts w:ascii="微軟正黑體" w:eastAsia="微軟正黑體" w:hAnsi="微軟正黑體"/>
          <w:color w:val="FF0000"/>
          <w:sz w:val="20"/>
          <w:szCs w:val="20"/>
        </w:rPr>
      </w:pPr>
      <w:r w:rsidRPr="00CF6FD1">
        <w:rPr>
          <w:rFonts w:ascii="微軟正黑體" w:eastAsia="微軟正黑體" w:hAnsi="微軟正黑體" w:hint="eastAsia"/>
          <w:color w:val="FF0000"/>
          <w:sz w:val="20"/>
          <w:szCs w:val="20"/>
        </w:rPr>
        <w:t>註</w:t>
      </w:r>
      <w:r w:rsidRPr="00CF6FD1">
        <w:rPr>
          <w:rFonts w:ascii="微軟正黑體" w:eastAsia="微軟正黑體" w:hAnsi="微軟正黑體"/>
          <w:color w:val="FF0000"/>
          <w:sz w:val="20"/>
          <w:szCs w:val="20"/>
        </w:rPr>
        <w:t>3</w:t>
      </w:r>
      <w:r w:rsidRPr="00CF6FD1">
        <w:rPr>
          <w:rFonts w:ascii="微軟正黑體" w:eastAsia="微軟正黑體" w:hAnsi="微軟正黑體" w:hint="eastAsia"/>
          <w:color w:val="FF0000"/>
          <w:sz w:val="20"/>
          <w:szCs w:val="20"/>
        </w:rPr>
        <w:t>：行程表中所列之住宿順序僅為先行提供給貴賓參考，請依當團行前說明會資料公佈之最終確認資料為準。</w:t>
      </w:r>
    </w:p>
    <w:p w14:paraId="16D0FB0B" w14:textId="77777777" w:rsidR="00CF6FD1" w:rsidRPr="00CF6FD1" w:rsidRDefault="00CF6FD1" w:rsidP="00CF6FD1">
      <w:pPr>
        <w:spacing w:line="0" w:lineRule="atLeast"/>
        <w:rPr>
          <w:rFonts w:ascii="微軟正黑體" w:eastAsia="微軟正黑體" w:hAnsi="微軟正黑體"/>
          <w:color w:val="FF0000"/>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95"/>
        <w:gridCol w:w="2410"/>
        <w:gridCol w:w="5369"/>
      </w:tblGrid>
      <w:tr w:rsidR="00CB6A01" w:rsidRPr="00CF6FD1" w14:paraId="7C495A49" w14:textId="77777777" w:rsidTr="009A5E59">
        <w:trPr>
          <w:jc w:val="center"/>
        </w:trPr>
        <w:tc>
          <w:tcPr>
            <w:tcW w:w="10174" w:type="dxa"/>
            <w:gridSpan w:val="3"/>
            <w:tcBorders>
              <w:top w:val="single" w:sz="12" w:space="0" w:color="ED7D31"/>
              <w:left w:val="single" w:sz="12" w:space="0" w:color="ED7D31"/>
              <w:bottom w:val="nil"/>
              <w:right w:val="single" w:sz="12" w:space="0" w:color="ED7D31"/>
            </w:tcBorders>
            <w:shd w:val="clear" w:color="auto" w:fill="ED7D31"/>
          </w:tcPr>
          <w:p w14:paraId="2EBBF8ED" w14:textId="77777777" w:rsidR="00CB6A01" w:rsidRPr="00CF6FD1" w:rsidRDefault="00CB6A01" w:rsidP="00CF6FD1">
            <w:pPr>
              <w:adjustRightInd w:val="0"/>
              <w:snapToGrid w:val="0"/>
              <w:spacing w:line="0" w:lineRule="atLeast"/>
              <w:ind w:right="118"/>
              <w:rPr>
                <w:rFonts w:ascii="微軟正黑體" w:eastAsia="微軟正黑體" w:hAnsi="微軟正黑體"/>
                <w:b/>
                <w:bCs/>
                <w:color w:val="FFFFFF"/>
                <w:sz w:val="28"/>
                <w:szCs w:val="28"/>
              </w:rPr>
            </w:pPr>
            <w:r w:rsidRPr="00CF6FD1">
              <w:rPr>
                <w:rFonts w:ascii="微軟正黑體" w:eastAsia="微軟正黑體" w:hAnsi="微軟正黑體"/>
                <w:b/>
                <w:bCs/>
                <w:color w:val="FFFFFF"/>
                <w:sz w:val="28"/>
                <w:szCs w:val="28"/>
              </w:rPr>
              <w:t>自費行程參考項目</w:t>
            </w:r>
          </w:p>
        </w:tc>
      </w:tr>
      <w:tr w:rsidR="00CB6A01" w:rsidRPr="00CF6FD1" w14:paraId="3D31225E" w14:textId="77777777" w:rsidTr="009A5E59">
        <w:trPr>
          <w:jc w:val="center"/>
        </w:trPr>
        <w:tc>
          <w:tcPr>
            <w:tcW w:w="2395" w:type="dxa"/>
            <w:tcBorders>
              <w:top w:val="nil"/>
              <w:left w:val="single" w:sz="12" w:space="0" w:color="00B050"/>
              <w:bottom w:val="single" w:sz="12" w:space="0" w:color="70AD47"/>
              <w:right w:val="single" w:sz="12" w:space="0" w:color="70AD47"/>
            </w:tcBorders>
            <w:shd w:val="clear" w:color="auto" w:fill="auto"/>
            <w:vAlign w:val="center"/>
          </w:tcPr>
          <w:p w14:paraId="25199995" w14:textId="77777777" w:rsidR="00CB6A01" w:rsidRPr="00CF6FD1" w:rsidRDefault="00CB6A01" w:rsidP="00CF6FD1">
            <w:pPr>
              <w:spacing w:line="0" w:lineRule="atLeast"/>
              <w:jc w:val="center"/>
              <w:rPr>
                <w:rFonts w:ascii="微軟正黑體" w:eastAsia="微軟正黑體" w:hAnsi="微軟正黑體"/>
                <w:b/>
                <w:sz w:val="22"/>
              </w:rPr>
            </w:pPr>
            <w:r w:rsidRPr="00CF6FD1">
              <w:rPr>
                <w:rFonts w:ascii="微軟正黑體" w:eastAsia="微軟正黑體" w:hAnsi="微軟正黑體"/>
                <w:b/>
                <w:sz w:val="22"/>
              </w:rPr>
              <w:t>項目</w:t>
            </w:r>
          </w:p>
        </w:tc>
        <w:tc>
          <w:tcPr>
            <w:tcW w:w="2410" w:type="dxa"/>
            <w:tcBorders>
              <w:top w:val="nil"/>
              <w:left w:val="single" w:sz="12" w:space="0" w:color="70AD47"/>
              <w:bottom w:val="single" w:sz="12" w:space="0" w:color="70AD47"/>
              <w:right w:val="single" w:sz="12" w:space="0" w:color="70AD47"/>
            </w:tcBorders>
            <w:shd w:val="clear" w:color="auto" w:fill="auto"/>
            <w:vAlign w:val="center"/>
          </w:tcPr>
          <w:p w14:paraId="6225B4BB" w14:textId="77777777" w:rsidR="00CB6A01" w:rsidRPr="00CF6FD1" w:rsidRDefault="00CB6A01" w:rsidP="00CF6FD1">
            <w:pPr>
              <w:spacing w:line="0" w:lineRule="atLeast"/>
              <w:jc w:val="center"/>
              <w:rPr>
                <w:rFonts w:ascii="微軟正黑體" w:eastAsia="微軟正黑體" w:hAnsi="微軟正黑體"/>
                <w:b/>
                <w:sz w:val="22"/>
              </w:rPr>
            </w:pPr>
            <w:r w:rsidRPr="00CF6FD1">
              <w:rPr>
                <w:rFonts w:ascii="微軟正黑體" w:eastAsia="微軟正黑體" w:hAnsi="微軟正黑體"/>
                <w:b/>
                <w:sz w:val="22"/>
              </w:rPr>
              <w:t>費用</w:t>
            </w:r>
          </w:p>
        </w:tc>
        <w:tc>
          <w:tcPr>
            <w:tcW w:w="5369" w:type="dxa"/>
            <w:tcBorders>
              <w:top w:val="nil"/>
              <w:left w:val="single" w:sz="12" w:space="0" w:color="70AD47"/>
              <w:bottom w:val="single" w:sz="12" w:space="0" w:color="70AD47"/>
              <w:right w:val="single" w:sz="12" w:space="0" w:color="00B050"/>
            </w:tcBorders>
            <w:shd w:val="clear" w:color="auto" w:fill="auto"/>
            <w:vAlign w:val="center"/>
          </w:tcPr>
          <w:p w14:paraId="5B934E56" w14:textId="77777777" w:rsidR="00CB6A01" w:rsidRPr="00CF6FD1" w:rsidRDefault="00CB6A01" w:rsidP="00CF6FD1">
            <w:pPr>
              <w:spacing w:line="0" w:lineRule="atLeast"/>
              <w:jc w:val="center"/>
              <w:rPr>
                <w:rFonts w:ascii="微軟正黑體" w:eastAsia="微軟正黑體" w:hAnsi="微軟正黑體"/>
                <w:b/>
                <w:sz w:val="22"/>
              </w:rPr>
            </w:pPr>
            <w:r w:rsidRPr="00CF6FD1">
              <w:rPr>
                <w:rFonts w:ascii="微軟正黑體" w:eastAsia="微軟正黑體" w:hAnsi="微軟正黑體"/>
                <w:b/>
                <w:sz w:val="22"/>
              </w:rPr>
              <w:t>備註</w:t>
            </w:r>
          </w:p>
        </w:tc>
      </w:tr>
      <w:tr w:rsidR="009A5E59" w:rsidRPr="00CF6FD1" w14:paraId="336E1D32" w14:textId="77777777" w:rsidTr="009A5E59">
        <w:trPr>
          <w:jc w:val="center"/>
        </w:trPr>
        <w:tc>
          <w:tcPr>
            <w:tcW w:w="2395" w:type="dxa"/>
            <w:tcBorders>
              <w:top w:val="single" w:sz="12" w:space="0" w:color="70AD47"/>
              <w:left w:val="single" w:sz="12" w:space="0" w:color="00B050"/>
              <w:bottom w:val="single" w:sz="12" w:space="0" w:color="70AD47"/>
              <w:right w:val="single" w:sz="12" w:space="0" w:color="70AD47"/>
            </w:tcBorders>
            <w:shd w:val="clear" w:color="auto" w:fill="auto"/>
          </w:tcPr>
          <w:p w14:paraId="3629EC60" w14:textId="0BC4F937" w:rsidR="009A5E59" w:rsidRPr="00CF6FD1" w:rsidRDefault="009A5E59" w:rsidP="00CF6FD1">
            <w:pPr>
              <w:spacing w:line="0" w:lineRule="atLeast"/>
              <w:rPr>
                <w:rFonts w:ascii="微軟正黑體" w:eastAsia="微軟正黑體" w:hAnsi="微軟正黑體"/>
                <w:sz w:val="20"/>
                <w:szCs w:val="20"/>
              </w:rPr>
            </w:pPr>
            <w:r w:rsidRPr="00CF6FD1">
              <w:rPr>
                <w:rFonts w:ascii="微軟正黑體" w:eastAsia="微軟正黑體" w:hAnsi="微軟正黑體"/>
                <w:sz w:val="20"/>
                <w:szCs w:val="20"/>
              </w:rPr>
              <w:t>越式按摩</w:t>
            </w:r>
            <w:r w:rsidR="00640F45" w:rsidRPr="00CF6FD1">
              <w:rPr>
                <w:rFonts w:ascii="微軟正黑體" w:eastAsia="微軟正黑體" w:hAnsi="微軟正黑體" w:hint="eastAsia"/>
                <w:sz w:val="20"/>
                <w:szCs w:val="20"/>
              </w:rPr>
              <w:t>+熱石</w:t>
            </w:r>
          </w:p>
        </w:tc>
        <w:tc>
          <w:tcPr>
            <w:tcW w:w="2410" w:type="dxa"/>
            <w:tcBorders>
              <w:top w:val="single" w:sz="12" w:space="0" w:color="70AD47"/>
              <w:left w:val="single" w:sz="12" w:space="0" w:color="70AD47"/>
              <w:bottom w:val="single" w:sz="12" w:space="0" w:color="70AD47"/>
              <w:right w:val="single" w:sz="12" w:space="0" w:color="70AD47"/>
            </w:tcBorders>
            <w:shd w:val="clear" w:color="auto" w:fill="auto"/>
          </w:tcPr>
          <w:p w14:paraId="189A9A3A" w14:textId="77777777" w:rsidR="009A5E59" w:rsidRPr="00CF6FD1" w:rsidRDefault="009A5E59" w:rsidP="00CF6FD1">
            <w:pPr>
              <w:pStyle w:val="af7"/>
              <w:spacing w:line="0" w:lineRule="atLeast"/>
            </w:pPr>
            <w:r w:rsidRPr="00CF6FD1">
              <w:t xml:space="preserve">NT$ </w:t>
            </w:r>
            <w:r w:rsidRPr="00CF6FD1">
              <w:rPr>
                <w:rFonts w:hint="eastAsia"/>
              </w:rPr>
              <w:t>1</w:t>
            </w:r>
            <w:r w:rsidRPr="00CF6FD1">
              <w:t>,</w:t>
            </w:r>
            <w:r w:rsidRPr="00CF6FD1">
              <w:rPr>
                <w:rFonts w:hint="eastAsia"/>
              </w:rPr>
              <w:t>000</w:t>
            </w:r>
            <w:r w:rsidRPr="00CF6FD1">
              <w:t>元/位</w:t>
            </w:r>
          </w:p>
          <w:p w14:paraId="0C915C5D" w14:textId="5D10917F" w:rsidR="009A5E59" w:rsidRPr="00CF6FD1" w:rsidRDefault="00AB365E" w:rsidP="00CF6FD1">
            <w:pPr>
              <w:spacing w:line="0" w:lineRule="atLeast"/>
              <w:jc w:val="center"/>
              <w:rPr>
                <w:rFonts w:ascii="微軟正黑體" w:eastAsia="微軟正黑體" w:hAnsi="微軟正黑體"/>
                <w:sz w:val="20"/>
                <w:szCs w:val="20"/>
              </w:rPr>
            </w:pPr>
            <w:r w:rsidRPr="00CF6FD1">
              <w:rPr>
                <w:rFonts w:ascii="微軟正黑體" w:eastAsia="微軟正黑體" w:hAnsi="微軟正黑體"/>
                <w:sz w:val="20"/>
                <w:szCs w:val="20"/>
              </w:rPr>
              <w:t>（</w:t>
            </w:r>
            <w:r w:rsidR="009A5E59" w:rsidRPr="00CF6FD1">
              <w:rPr>
                <w:rFonts w:ascii="微軟正黑體" w:eastAsia="微軟正黑體" w:hAnsi="微軟正黑體"/>
                <w:sz w:val="20"/>
                <w:szCs w:val="20"/>
              </w:rPr>
              <w:t>含小費</w:t>
            </w:r>
            <w:r w:rsidRPr="00CF6FD1">
              <w:rPr>
                <w:rFonts w:ascii="微軟正黑體" w:eastAsia="微軟正黑體" w:hAnsi="微軟正黑體"/>
                <w:sz w:val="20"/>
                <w:szCs w:val="20"/>
              </w:rPr>
              <w:t>）</w:t>
            </w:r>
          </w:p>
        </w:tc>
        <w:tc>
          <w:tcPr>
            <w:tcW w:w="5369" w:type="dxa"/>
            <w:tcBorders>
              <w:top w:val="single" w:sz="12" w:space="0" w:color="70AD47"/>
              <w:left w:val="single" w:sz="12" w:space="0" w:color="70AD47"/>
              <w:bottom w:val="single" w:sz="12" w:space="0" w:color="70AD47"/>
              <w:right w:val="single" w:sz="12" w:space="0" w:color="00B050"/>
            </w:tcBorders>
            <w:shd w:val="clear" w:color="auto" w:fill="auto"/>
          </w:tcPr>
          <w:p w14:paraId="588BC102" w14:textId="2DA359D6" w:rsidR="009A5E59" w:rsidRPr="00CF6FD1" w:rsidRDefault="009A5E59" w:rsidP="00CF6FD1">
            <w:pPr>
              <w:pStyle w:val="af7"/>
              <w:spacing w:line="0" w:lineRule="atLeast"/>
            </w:pPr>
            <w:r w:rsidRPr="00CF6FD1">
              <w:rPr>
                <w:rFonts w:hint="eastAsia"/>
              </w:rPr>
              <w:t>※傳統</w:t>
            </w:r>
            <w:r w:rsidRPr="00CF6FD1">
              <w:t>按摩</w:t>
            </w:r>
            <w:r w:rsidR="00AB365E" w:rsidRPr="00CF6FD1">
              <w:rPr>
                <w:rFonts w:hint="eastAsia"/>
              </w:rPr>
              <w:t>（</w:t>
            </w:r>
            <w:r w:rsidRPr="00CF6FD1">
              <w:t>90分鐘</w:t>
            </w:r>
            <w:r w:rsidR="00AB365E" w:rsidRPr="00CF6FD1">
              <w:t>）</w:t>
            </w:r>
          </w:p>
          <w:p w14:paraId="04785374" w14:textId="77777777" w:rsidR="009A5E59" w:rsidRPr="00CF6FD1" w:rsidRDefault="009A5E59" w:rsidP="00CF6FD1">
            <w:pPr>
              <w:pStyle w:val="af7"/>
              <w:spacing w:line="0" w:lineRule="atLeast"/>
            </w:pPr>
            <w:r w:rsidRPr="00CF6FD1">
              <w:rPr>
                <w:rFonts w:hint="eastAsia"/>
              </w:rPr>
              <w:t>※</w:t>
            </w:r>
            <w:r w:rsidRPr="00CF6FD1">
              <w:t>限12歲以上客戶，因小孩的骨骼成長未成熟，不接受兒童按摩。</w:t>
            </w:r>
          </w:p>
          <w:p w14:paraId="6B0ED77F" w14:textId="172647EF" w:rsidR="009A5E59" w:rsidRPr="00CF6FD1" w:rsidRDefault="009A5E59" w:rsidP="00CF6FD1">
            <w:pPr>
              <w:spacing w:line="0" w:lineRule="atLeast"/>
              <w:rPr>
                <w:rFonts w:ascii="微軟正黑體" w:eastAsia="微軟正黑體" w:hAnsi="微軟正黑體"/>
                <w:sz w:val="20"/>
                <w:szCs w:val="20"/>
              </w:rPr>
            </w:pPr>
            <w:r w:rsidRPr="00CF6FD1">
              <w:rPr>
                <w:rFonts w:ascii="微軟正黑體" w:eastAsia="微軟正黑體" w:hAnsi="微軟正黑體" w:hint="eastAsia"/>
                <w:sz w:val="20"/>
                <w:szCs w:val="20"/>
              </w:rPr>
              <w:t>※</w:t>
            </w:r>
            <w:r w:rsidRPr="00CF6FD1">
              <w:rPr>
                <w:rFonts w:ascii="微軟正黑體" w:eastAsia="微軟正黑體" w:hAnsi="微軟正黑體"/>
                <w:sz w:val="20"/>
                <w:szCs w:val="20"/>
              </w:rPr>
              <w:t>按摩小費約每人150,000越盾起。</w:t>
            </w:r>
          </w:p>
        </w:tc>
      </w:tr>
      <w:tr w:rsidR="009A5E59" w:rsidRPr="00CF6FD1" w14:paraId="22F1250F" w14:textId="77777777" w:rsidTr="009A5E59">
        <w:trPr>
          <w:jc w:val="center"/>
        </w:trPr>
        <w:tc>
          <w:tcPr>
            <w:tcW w:w="2395" w:type="dxa"/>
            <w:tcBorders>
              <w:top w:val="single" w:sz="12" w:space="0" w:color="70AD47"/>
              <w:left w:val="single" w:sz="12" w:space="0" w:color="00B050"/>
              <w:bottom w:val="single" w:sz="12" w:space="0" w:color="70AD47"/>
              <w:right w:val="single" w:sz="12" w:space="0" w:color="70AD47"/>
            </w:tcBorders>
            <w:shd w:val="clear" w:color="auto" w:fill="auto"/>
          </w:tcPr>
          <w:p w14:paraId="6AB0BE19" w14:textId="3D07F087" w:rsidR="009A5E59" w:rsidRPr="00CF6FD1" w:rsidRDefault="009A5E59" w:rsidP="00CF6FD1">
            <w:pPr>
              <w:spacing w:line="0" w:lineRule="atLeast"/>
              <w:rPr>
                <w:rFonts w:ascii="微軟正黑體" w:eastAsia="微軟正黑體" w:hAnsi="微軟正黑體"/>
                <w:sz w:val="20"/>
                <w:szCs w:val="20"/>
              </w:rPr>
            </w:pPr>
            <w:r w:rsidRPr="00CF6FD1">
              <w:rPr>
                <w:rFonts w:ascii="微軟正黑體" w:eastAsia="微軟正黑體" w:hAnsi="微軟正黑體"/>
                <w:sz w:val="20"/>
                <w:szCs w:val="20"/>
              </w:rPr>
              <w:t>河內越式洗頭</w:t>
            </w:r>
          </w:p>
        </w:tc>
        <w:tc>
          <w:tcPr>
            <w:tcW w:w="2410" w:type="dxa"/>
            <w:tcBorders>
              <w:top w:val="single" w:sz="12" w:space="0" w:color="70AD47"/>
              <w:left w:val="single" w:sz="12" w:space="0" w:color="70AD47"/>
              <w:bottom w:val="single" w:sz="12" w:space="0" w:color="70AD47"/>
              <w:right w:val="single" w:sz="12" w:space="0" w:color="70AD47"/>
            </w:tcBorders>
            <w:shd w:val="clear" w:color="auto" w:fill="auto"/>
          </w:tcPr>
          <w:p w14:paraId="74A346AD" w14:textId="77777777" w:rsidR="009A5E59" w:rsidRPr="00CF6FD1" w:rsidRDefault="009A5E59" w:rsidP="00CF6FD1">
            <w:pPr>
              <w:pStyle w:val="af7"/>
              <w:spacing w:line="0" w:lineRule="atLeast"/>
            </w:pPr>
            <w:r w:rsidRPr="00CF6FD1">
              <w:t xml:space="preserve">NT$ </w:t>
            </w:r>
            <w:r w:rsidRPr="00CF6FD1">
              <w:rPr>
                <w:rFonts w:hint="eastAsia"/>
              </w:rPr>
              <w:t>1</w:t>
            </w:r>
            <w:r w:rsidRPr="00CF6FD1">
              <w:t>,2</w:t>
            </w:r>
            <w:r w:rsidRPr="00CF6FD1">
              <w:rPr>
                <w:rFonts w:hint="eastAsia"/>
              </w:rPr>
              <w:t>00</w:t>
            </w:r>
            <w:r w:rsidRPr="00CF6FD1">
              <w:t>元/位</w:t>
            </w:r>
          </w:p>
          <w:p w14:paraId="1979B182" w14:textId="7AFE9DC7" w:rsidR="009A5E59" w:rsidRPr="00CF6FD1" w:rsidRDefault="00AB365E" w:rsidP="00CF6FD1">
            <w:pPr>
              <w:spacing w:line="0" w:lineRule="atLeast"/>
              <w:jc w:val="center"/>
              <w:rPr>
                <w:rFonts w:ascii="微軟正黑體" w:eastAsia="微軟正黑體" w:hAnsi="微軟正黑體"/>
                <w:sz w:val="20"/>
                <w:szCs w:val="20"/>
              </w:rPr>
            </w:pPr>
            <w:r w:rsidRPr="00CF6FD1">
              <w:rPr>
                <w:rFonts w:ascii="微軟正黑體" w:eastAsia="微軟正黑體" w:hAnsi="微軟正黑體"/>
              </w:rPr>
              <w:t>（</w:t>
            </w:r>
            <w:r w:rsidR="009A5E59" w:rsidRPr="00CF6FD1">
              <w:rPr>
                <w:rFonts w:ascii="微軟正黑體" w:eastAsia="微軟正黑體" w:hAnsi="微軟正黑體"/>
              </w:rPr>
              <w:t>含小費</w:t>
            </w:r>
            <w:r w:rsidRPr="00CF6FD1">
              <w:rPr>
                <w:rFonts w:ascii="微軟正黑體" w:eastAsia="微軟正黑體" w:hAnsi="微軟正黑體"/>
              </w:rPr>
              <w:t>）</w:t>
            </w:r>
          </w:p>
        </w:tc>
        <w:tc>
          <w:tcPr>
            <w:tcW w:w="5369" w:type="dxa"/>
            <w:tcBorders>
              <w:top w:val="single" w:sz="12" w:space="0" w:color="70AD47"/>
              <w:left w:val="single" w:sz="12" w:space="0" w:color="70AD47"/>
              <w:bottom w:val="single" w:sz="12" w:space="0" w:color="70AD47"/>
              <w:right w:val="single" w:sz="12" w:space="0" w:color="00B050"/>
            </w:tcBorders>
            <w:shd w:val="clear" w:color="auto" w:fill="auto"/>
          </w:tcPr>
          <w:p w14:paraId="191869D9" w14:textId="058F5329" w:rsidR="009A5E59" w:rsidRPr="00CF6FD1" w:rsidRDefault="009A5E59" w:rsidP="00CF6FD1">
            <w:pPr>
              <w:pStyle w:val="af7"/>
              <w:spacing w:line="0" w:lineRule="atLeast"/>
            </w:pPr>
            <w:r w:rsidRPr="00CF6FD1">
              <w:rPr>
                <w:rFonts w:hint="eastAsia"/>
              </w:rPr>
              <w:t>※洗頭、臉部保養、掏耳、修甲、傳統</w:t>
            </w:r>
            <w:r w:rsidRPr="00CF6FD1">
              <w:t>按摩</w:t>
            </w:r>
            <w:r w:rsidR="00AB365E" w:rsidRPr="00CF6FD1">
              <w:t>（</w:t>
            </w:r>
            <w:r w:rsidRPr="00CF6FD1">
              <w:t>90分鐘</w:t>
            </w:r>
            <w:r w:rsidR="00AB365E" w:rsidRPr="00CF6FD1">
              <w:t>）</w:t>
            </w:r>
          </w:p>
          <w:p w14:paraId="58A1689F" w14:textId="77777777" w:rsidR="009A5E59" w:rsidRPr="00CF6FD1" w:rsidRDefault="009A5E59" w:rsidP="00CF6FD1">
            <w:pPr>
              <w:pStyle w:val="af7"/>
              <w:spacing w:line="0" w:lineRule="atLeast"/>
            </w:pPr>
            <w:r w:rsidRPr="00CF6FD1">
              <w:rPr>
                <w:rFonts w:hint="eastAsia"/>
              </w:rPr>
              <w:t>※</w:t>
            </w:r>
            <w:r w:rsidRPr="00CF6FD1">
              <w:t>限12歲以上客戶，因小孩的骨骼成長未成熟，不接受兒童按摩。</w:t>
            </w:r>
          </w:p>
          <w:p w14:paraId="6C9B7555" w14:textId="43377DD8" w:rsidR="009A5E59" w:rsidRPr="00CF6FD1" w:rsidRDefault="009A5E59" w:rsidP="00CF6FD1">
            <w:pPr>
              <w:spacing w:line="0" w:lineRule="atLeast"/>
              <w:rPr>
                <w:rFonts w:ascii="微軟正黑體" w:eastAsia="微軟正黑體" w:hAnsi="微軟正黑體"/>
                <w:sz w:val="20"/>
                <w:szCs w:val="20"/>
              </w:rPr>
            </w:pPr>
            <w:r w:rsidRPr="00CF6FD1">
              <w:rPr>
                <w:rFonts w:ascii="微軟正黑體" w:eastAsia="微軟正黑體" w:hAnsi="微軟正黑體" w:hint="eastAsia"/>
              </w:rPr>
              <w:t>※</w:t>
            </w:r>
            <w:r w:rsidRPr="00CF6FD1">
              <w:rPr>
                <w:rFonts w:ascii="微軟正黑體" w:eastAsia="微軟正黑體" w:hAnsi="微軟正黑體"/>
              </w:rPr>
              <w:t>按摩小費約每人150,000越盾起。</w:t>
            </w:r>
          </w:p>
        </w:tc>
      </w:tr>
    </w:tbl>
    <w:p w14:paraId="0EDC47F7" w14:textId="1E996AE1" w:rsidR="00FD28FC" w:rsidRPr="00CF6FD1" w:rsidRDefault="00FD28FC" w:rsidP="00CF6FD1">
      <w:pPr>
        <w:spacing w:line="0" w:lineRule="atLeast"/>
        <w:rPr>
          <w:rFonts w:ascii="微軟正黑體" w:eastAsia="微軟正黑體" w:hAnsi="微軟正黑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3219"/>
        <w:gridCol w:w="4560"/>
      </w:tblGrid>
      <w:tr w:rsidR="00CB6A01" w:rsidRPr="00CF6FD1" w14:paraId="77799D8F" w14:textId="77777777" w:rsidTr="009A5E59">
        <w:trPr>
          <w:jc w:val="center"/>
        </w:trPr>
        <w:tc>
          <w:tcPr>
            <w:tcW w:w="10174" w:type="dxa"/>
            <w:gridSpan w:val="3"/>
            <w:tcBorders>
              <w:top w:val="single" w:sz="12" w:space="0" w:color="ED7D31"/>
              <w:left w:val="single" w:sz="12" w:space="0" w:color="ED7D31"/>
              <w:bottom w:val="nil"/>
              <w:right w:val="single" w:sz="12" w:space="0" w:color="ED7D31"/>
            </w:tcBorders>
            <w:shd w:val="clear" w:color="auto" w:fill="ED7D31"/>
          </w:tcPr>
          <w:p w14:paraId="45C37C05" w14:textId="17E96901" w:rsidR="00CB6A01" w:rsidRPr="00CF6FD1" w:rsidRDefault="00CB6A01" w:rsidP="00CF6FD1">
            <w:pPr>
              <w:adjustRightInd w:val="0"/>
              <w:snapToGrid w:val="0"/>
              <w:spacing w:line="0" w:lineRule="atLeast"/>
              <w:ind w:right="118"/>
              <w:rPr>
                <w:rFonts w:ascii="微軟正黑體" w:eastAsia="微軟正黑體" w:hAnsi="微軟正黑體"/>
              </w:rPr>
            </w:pPr>
            <w:r w:rsidRPr="00CF6FD1">
              <w:rPr>
                <w:rFonts w:ascii="微軟正黑體" w:eastAsia="微軟正黑體" w:hAnsi="微軟正黑體" w:hint="eastAsia"/>
                <w:b/>
                <w:bCs/>
                <w:color w:val="FFFFFF"/>
                <w:sz w:val="28"/>
                <w:szCs w:val="28"/>
              </w:rPr>
              <w:t>越南當地</w:t>
            </w:r>
            <w:r w:rsidR="00640F45" w:rsidRPr="00CF6FD1">
              <w:rPr>
                <w:rFonts w:ascii="微軟正黑體" w:eastAsia="微軟正黑體" w:hAnsi="微軟正黑體" w:hint="eastAsia"/>
                <w:b/>
                <w:bCs/>
                <w:color w:val="FFFFFF"/>
                <w:sz w:val="28"/>
                <w:szCs w:val="28"/>
              </w:rPr>
              <w:t>小</w:t>
            </w:r>
            <w:r w:rsidRPr="00CF6FD1">
              <w:rPr>
                <w:rFonts w:ascii="微軟正黑體" w:eastAsia="微軟正黑體" w:hAnsi="微軟正黑體" w:hint="eastAsia"/>
                <w:b/>
                <w:bCs/>
                <w:color w:val="FFFFFF"/>
                <w:sz w:val="28"/>
                <w:szCs w:val="28"/>
              </w:rPr>
              <w:t>費說明參考</w:t>
            </w:r>
          </w:p>
        </w:tc>
      </w:tr>
      <w:tr w:rsidR="00CB6A01" w:rsidRPr="00CF6FD1" w14:paraId="75FD1CC8" w14:textId="77777777" w:rsidTr="009A5E59">
        <w:trPr>
          <w:jc w:val="center"/>
        </w:trPr>
        <w:tc>
          <w:tcPr>
            <w:tcW w:w="2395" w:type="dxa"/>
            <w:tcBorders>
              <w:top w:val="nil"/>
              <w:left w:val="single" w:sz="12" w:space="0" w:color="70AD47"/>
              <w:bottom w:val="single" w:sz="12" w:space="0" w:color="70AD47"/>
              <w:right w:val="single" w:sz="12" w:space="0" w:color="70AD47"/>
            </w:tcBorders>
            <w:shd w:val="clear" w:color="auto" w:fill="auto"/>
            <w:vAlign w:val="center"/>
          </w:tcPr>
          <w:p w14:paraId="0F9E7DAC" w14:textId="77777777" w:rsidR="00CB6A01" w:rsidRPr="00CF6FD1" w:rsidRDefault="00CB6A01" w:rsidP="00CF6FD1">
            <w:pPr>
              <w:spacing w:line="0" w:lineRule="atLeast"/>
              <w:jc w:val="center"/>
              <w:rPr>
                <w:rFonts w:ascii="微軟正黑體" w:eastAsia="微軟正黑體" w:hAnsi="微軟正黑體"/>
                <w:b/>
                <w:sz w:val="20"/>
                <w:szCs w:val="20"/>
              </w:rPr>
            </w:pPr>
            <w:r w:rsidRPr="00CF6FD1">
              <w:rPr>
                <w:rFonts w:ascii="微軟正黑體" w:eastAsia="微軟正黑體" w:hAnsi="微軟正黑體"/>
                <w:b/>
                <w:sz w:val="20"/>
                <w:szCs w:val="20"/>
              </w:rPr>
              <w:t>項目</w:t>
            </w:r>
          </w:p>
        </w:tc>
        <w:tc>
          <w:tcPr>
            <w:tcW w:w="3219" w:type="dxa"/>
            <w:tcBorders>
              <w:top w:val="nil"/>
              <w:left w:val="single" w:sz="12" w:space="0" w:color="70AD47"/>
              <w:bottom w:val="single" w:sz="12" w:space="0" w:color="70AD47"/>
              <w:right w:val="single" w:sz="12" w:space="0" w:color="70AD47"/>
            </w:tcBorders>
            <w:shd w:val="clear" w:color="auto" w:fill="auto"/>
            <w:vAlign w:val="center"/>
          </w:tcPr>
          <w:p w14:paraId="4E47F9BD" w14:textId="77777777" w:rsidR="00CB6A01" w:rsidRPr="00CF6FD1" w:rsidRDefault="00CB6A01" w:rsidP="00CF6FD1">
            <w:pPr>
              <w:spacing w:line="0" w:lineRule="atLeast"/>
              <w:jc w:val="center"/>
              <w:rPr>
                <w:rFonts w:ascii="微軟正黑體" w:eastAsia="微軟正黑體" w:hAnsi="微軟正黑體"/>
                <w:b/>
                <w:sz w:val="20"/>
                <w:szCs w:val="20"/>
              </w:rPr>
            </w:pPr>
            <w:r w:rsidRPr="00CF6FD1">
              <w:rPr>
                <w:rFonts w:ascii="微軟正黑體" w:eastAsia="微軟正黑體" w:hAnsi="微軟正黑體"/>
                <w:b/>
                <w:sz w:val="20"/>
                <w:szCs w:val="20"/>
              </w:rPr>
              <w:t>費用</w:t>
            </w:r>
          </w:p>
        </w:tc>
        <w:tc>
          <w:tcPr>
            <w:tcW w:w="4560" w:type="dxa"/>
            <w:tcBorders>
              <w:top w:val="nil"/>
              <w:left w:val="single" w:sz="12" w:space="0" w:color="70AD47"/>
              <w:bottom w:val="single" w:sz="12" w:space="0" w:color="70AD47"/>
              <w:right w:val="single" w:sz="12" w:space="0" w:color="70AD47"/>
            </w:tcBorders>
            <w:shd w:val="clear" w:color="auto" w:fill="auto"/>
            <w:vAlign w:val="center"/>
          </w:tcPr>
          <w:p w14:paraId="3A44A1BA" w14:textId="77777777" w:rsidR="00CB6A01" w:rsidRPr="00CF6FD1" w:rsidRDefault="00CB6A01" w:rsidP="00CF6FD1">
            <w:pPr>
              <w:spacing w:line="0" w:lineRule="atLeast"/>
              <w:jc w:val="center"/>
              <w:rPr>
                <w:rFonts w:ascii="微軟正黑體" w:eastAsia="微軟正黑體" w:hAnsi="微軟正黑體"/>
                <w:b/>
                <w:sz w:val="20"/>
                <w:szCs w:val="20"/>
              </w:rPr>
            </w:pPr>
            <w:r w:rsidRPr="00CF6FD1">
              <w:rPr>
                <w:rFonts w:ascii="微軟正黑體" w:eastAsia="微軟正黑體" w:hAnsi="微軟正黑體"/>
                <w:b/>
                <w:sz w:val="20"/>
                <w:szCs w:val="20"/>
              </w:rPr>
              <w:t>備註</w:t>
            </w:r>
          </w:p>
        </w:tc>
      </w:tr>
      <w:tr w:rsidR="00CB6A01" w:rsidRPr="00CF6FD1" w14:paraId="787D0E35" w14:textId="77777777" w:rsidTr="009A5E59">
        <w:trPr>
          <w:jc w:val="center"/>
        </w:trPr>
        <w:tc>
          <w:tcPr>
            <w:tcW w:w="2395" w:type="dxa"/>
            <w:tcBorders>
              <w:top w:val="single" w:sz="12" w:space="0" w:color="70AD47"/>
              <w:left w:val="single" w:sz="12" w:space="0" w:color="70AD47"/>
              <w:bottom w:val="single" w:sz="12" w:space="0" w:color="70AD47"/>
              <w:right w:val="single" w:sz="12" w:space="0" w:color="70AD47"/>
            </w:tcBorders>
            <w:shd w:val="clear" w:color="auto" w:fill="auto"/>
            <w:vAlign w:val="center"/>
          </w:tcPr>
          <w:p w14:paraId="0A46180D" w14:textId="2DC73683" w:rsidR="00CB6A01" w:rsidRPr="00CF6FD1" w:rsidRDefault="00CB6A01" w:rsidP="00CF6FD1">
            <w:pPr>
              <w:spacing w:line="0" w:lineRule="atLeast"/>
              <w:rPr>
                <w:rFonts w:ascii="微軟正黑體" w:eastAsia="微軟正黑體" w:hAnsi="微軟正黑體"/>
                <w:sz w:val="20"/>
                <w:szCs w:val="20"/>
              </w:rPr>
            </w:pPr>
            <w:r w:rsidRPr="00CF6FD1">
              <w:rPr>
                <w:rFonts w:ascii="微軟正黑體" w:eastAsia="微軟正黑體" w:hAnsi="微軟正黑體" w:hint="eastAsia"/>
                <w:sz w:val="20"/>
                <w:szCs w:val="20"/>
              </w:rPr>
              <w:t>房間床頭</w:t>
            </w:r>
            <w:r w:rsidR="00640F45" w:rsidRPr="00CF6FD1">
              <w:rPr>
                <w:rFonts w:ascii="微軟正黑體" w:eastAsia="微軟正黑體" w:hAnsi="微軟正黑體" w:hint="eastAsia"/>
                <w:sz w:val="20"/>
                <w:szCs w:val="20"/>
              </w:rPr>
              <w:t>小</w:t>
            </w:r>
            <w:r w:rsidRPr="00CF6FD1">
              <w:rPr>
                <w:rFonts w:ascii="微軟正黑體" w:eastAsia="微軟正黑體" w:hAnsi="微軟正黑體" w:hint="eastAsia"/>
                <w:sz w:val="20"/>
                <w:szCs w:val="20"/>
              </w:rPr>
              <w:t>費</w:t>
            </w:r>
          </w:p>
        </w:tc>
        <w:tc>
          <w:tcPr>
            <w:tcW w:w="3219" w:type="dxa"/>
            <w:tcBorders>
              <w:top w:val="single" w:sz="12" w:space="0" w:color="70AD47"/>
              <w:left w:val="single" w:sz="12" w:space="0" w:color="70AD47"/>
              <w:bottom w:val="single" w:sz="12" w:space="0" w:color="70AD47"/>
              <w:right w:val="single" w:sz="12" w:space="0" w:color="70AD47"/>
            </w:tcBorders>
            <w:shd w:val="clear" w:color="auto" w:fill="auto"/>
            <w:vAlign w:val="center"/>
          </w:tcPr>
          <w:p w14:paraId="3E1553B5" w14:textId="77777777" w:rsidR="00CB6A01" w:rsidRPr="00CF6FD1" w:rsidRDefault="00CB6A01" w:rsidP="00CF6FD1">
            <w:pPr>
              <w:spacing w:line="0" w:lineRule="atLeast"/>
              <w:rPr>
                <w:rFonts w:ascii="微軟正黑體" w:eastAsia="微軟正黑體" w:hAnsi="微軟正黑體"/>
                <w:sz w:val="20"/>
                <w:szCs w:val="20"/>
              </w:rPr>
            </w:pPr>
            <w:r w:rsidRPr="00CF6FD1">
              <w:rPr>
                <w:rFonts w:ascii="微軟正黑體" w:eastAsia="微軟正黑體" w:hAnsi="微軟正黑體"/>
                <w:sz w:val="20"/>
                <w:szCs w:val="20"/>
              </w:rPr>
              <w:t xml:space="preserve">每間/每次  </w:t>
            </w:r>
          </w:p>
          <w:p w14:paraId="53392E4E" w14:textId="77777777" w:rsidR="00CB6A01" w:rsidRPr="00CF6FD1" w:rsidRDefault="00CB6A01" w:rsidP="00CF6FD1">
            <w:pPr>
              <w:spacing w:line="0" w:lineRule="atLeast"/>
              <w:rPr>
                <w:rFonts w:ascii="微軟正黑體" w:eastAsia="微軟正黑體" w:hAnsi="微軟正黑體"/>
                <w:b/>
                <w:sz w:val="20"/>
                <w:szCs w:val="20"/>
              </w:rPr>
            </w:pPr>
            <w:r w:rsidRPr="00CF6FD1">
              <w:rPr>
                <w:rFonts w:ascii="微軟正黑體" w:eastAsia="微軟正黑體" w:hAnsi="微軟正黑體"/>
                <w:b/>
                <w:sz w:val="20"/>
                <w:szCs w:val="20"/>
              </w:rPr>
              <w:t>越盾20,000</w:t>
            </w:r>
            <w:r w:rsidRPr="00CF6FD1">
              <w:rPr>
                <w:rFonts w:ascii="微軟正黑體" w:eastAsia="微軟正黑體" w:hAnsi="微軟正黑體" w:hint="eastAsia"/>
                <w:b/>
                <w:sz w:val="20"/>
                <w:szCs w:val="20"/>
              </w:rPr>
              <w:t>元</w:t>
            </w:r>
            <w:r w:rsidRPr="00CF6FD1">
              <w:rPr>
                <w:rFonts w:ascii="微軟正黑體" w:eastAsia="微軟正黑體" w:hAnsi="微軟正黑體"/>
                <w:b/>
                <w:sz w:val="20"/>
                <w:szCs w:val="20"/>
              </w:rPr>
              <w:t>或美金1</w:t>
            </w:r>
            <w:r w:rsidRPr="00CF6FD1">
              <w:rPr>
                <w:rFonts w:ascii="微軟正黑體" w:eastAsia="微軟正黑體" w:hAnsi="微軟正黑體" w:hint="eastAsia"/>
                <w:b/>
                <w:sz w:val="20"/>
                <w:szCs w:val="20"/>
              </w:rPr>
              <w:t>元</w:t>
            </w:r>
          </w:p>
        </w:tc>
        <w:tc>
          <w:tcPr>
            <w:tcW w:w="4560" w:type="dxa"/>
            <w:tcBorders>
              <w:top w:val="single" w:sz="12" w:space="0" w:color="70AD47"/>
              <w:left w:val="single" w:sz="12" w:space="0" w:color="70AD47"/>
              <w:bottom w:val="single" w:sz="12" w:space="0" w:color="70AD47"/>
              <w:right w:val="single" w:sz="12" w:space="0" w:color="70AD47"/>
            </w:tcBorders>
            <w:shd w:val="clear" w:color="auto" w:fill="auto"/>
            <w:vAlign w:val="center"/>
          </w:tcPr>
          <w:p w14:paraId="53B24139" w14:textId="77777777" w:rsidR="00CB6A01" w:rsidRPr="00CF6FD1" w:rsidRDefault="00CB6A01" w:rsidP="00CF6FD1">
            <w:pPr>
              <w:spacing w:line="0" w:lineRule="atLeast"/>
              <w:rPr>
                <w:rFonts w:ascii="微軟正黑體" w:eastAsia="微軟正黑體" w:hAnsi="微軟正黑體"/>
                <w:sz w:val="20"/>
                <w:szCs w:val="20"/>
              </w:rPr>
            </w:pPr>
          </w:p>
        </w:tc>
      </w:tr>
      <w:tr w:rsidR="00CB6A01" w:rsidRPr="00CF6FD1" w14:paraId="0C7618E6" w14:textId="77777777" w:rsidTr="009A5E59">
        <w:trPr>
          <w:jc w:val="center"/>
        </w:trPr>
        <w:tc>
          <w:tcPr>
            <w:tcW w:w="2395" w:type="dxa"/>
            <w:tcBorders>
              <w:top w:val="single" w:sz="12" w:space="0" w:color="70AD47"/>
              <w:left w:val="single" w:sz="12" w:space="0" w:color="70AD47"/>
              <w:bottom w:val="single" w:sz="12" w:space="0" w:color="70AD47"/>
              <w:right w:val="single" w:sz="12" w:space="0" w:color="70AD47"/>
            </w:tcBorders>
            <w:shd w:val="clear" w:color="auto" w:fill="auto"/>
            <w:vAlign w:val="center"/>
          </w:tcPr>
          <w:p w14:paraId="7096F3AC" w14:textId="1AE3F507" w:rsidR="00CB6A01" w:rsidRPr="00CF6FD1" w:rsidRDefault="00CB6A01" w:rsidP="00CF6FD1">
            <w:pPr>
              <w:spacing w:line="0" w:lineRule="atLeast"/>
              <w:rPr>
                <w:rFonts w:ascii="微軟正黑體" w:eastAsia="微軟正黑體" w:hAnsi="微軟正黑體"/>
                <w:sz w:val="20"/>
                <w:szCs w:val="20"/>
              </w:rPr>
            </w:pPr>
            <w:r w:rsidRPr="00CF6FD1">
              <w:rPr>
                <w:rFonts w:ascii="微軟正黑體" w:eastAsia="微軟正黑體" w:hAnsi="微軟正黑體" w:hint="eastAsia"/>
                <w:sz w:val="20"/>
                <w:szCs w:val="20"/>
              </w:rPr>
              <w:t>提行李服務</w:t>
            </w:r>
            <w:r w:rsidR="00640F45" w:rsidRPr="00CF6FD1">
              <w:rPr>
                <w:rFonts w:ascii="微軟正黑體" w:eastAsia="微軟正黑體" w:hAnsi="微軟正黑體" w:hint="eastAsia"/>
                <w:sz w:val="20"/>
                <w:szCs w:val="20"/>
              </w:rPr>
              <w:t>小</w:t>
            </w:r>
            <w:r w:rsidRPr="00CF6FD1">
              <w:rPr>
                <w:rFonts w:ascii="微軟正黑體" w:eastAsia="微軟正黑體" w:hAnsi="微軟正黑體" w:hint="eastAsia"/>
                <w:sz w:val="20"/>
                <w:szCs w:val="20"/>
              </w:rPr>
              <w:t>費</w:t>
            </w:r>
          </w:p>
        </w:tc>
        <w:tc>
          <w:tcPr>
            <w:tcW w:w="3219" w:type="dxa"/>
            <w:tcBorders>
              <w:top w:val="single" w:sz="12" w:space="0" w:color="70AD47"/>
              <w:left w:val="single" w:sz="12" w:space="0" w:color="70AD47"/>
              <w:bottom w:val="single" w:sz="12" w:space="0" w:color="70AD47"/>
              <w:right w:val="single" w:sz="12" w:space="0" w:color="70AD47"/>
            </w:tcBorders>
            <w:shd w:val="clear" w:color="auto" w:fill="auto"/>
            <w:vAlign w:val="center"/>
          </w:tcPr>
          <w:p w14:paraId="6A0F0764" w14:textId="77777777" w:rsidR="00CB6A01" w:rsidRPr="00CF6FD1" w:rsidRDefault="00CB6A01" w:rsidP="00CF6FD1">
            <w:pPr>
              <w:spacing w:line="0" w:lineRule="atLeast"/>
              <w:rPr>
                <w:rFonts w:ascii="微軟正黑體" w:eastAsia="微軟正黑體" w:hAnsi="微軟正黑體"/>
                <w:sz w:val="20"/>
                <w:szCs w:val="20"/>
              </w:rPr>
            </w:pPr>
            <w:r w:rsidRPr="00CF6FD1">
              <w:rPr>
                <w:rFonts w:ascii="微軟正黑體" w:eastAsia="微軟正黑體" w:hAnsi="微軟正黑體"/>
                <w:sz w:val="20"/>
                <w:szCs w:val="20"/>
              </w:rPr>
              <w:t xml:space="preserve">每間/每次  </w:t>
            </w:r>
          </w:p>
          <w:p w14:paraId="5D9B758C" w14:textId="77777777" w:rsidR="00CB6A01" w:rsidRPr="00CF6FD1" w:rsidRDefault="00CB6A01" w:rsidP="00CF6FD1">
            <w:pPr>
              <w:spacing w:line="0" w:lineRule="atLeast"/>
              <w:rPr>
                <w:rFonts w:ascii="微軟正黑體" w:eastAsia="微軟正黑體" w:hAnsi="微軟正黑體"/>
                <w:b/>
                <w:sz w:val="20"/>
                <w:szCs w:val="20"/>
              </w:rPr>
            </w:pPr>
            <w:r w:rsidRPr="00CF6FD1">
              <w:rPr>
                <w:rFonts w:ascii="微軟正黑體" w:eastAsia="微軟正黑體" w:hAnsi="微軟正黑體"/>
                <w:b/>
                <w:sz w:val="20"/>
                <w:szCs w:val="20"/>
              </w:rPr>
              <w:t>越盾20,000</w:t>
            </w:r>
            <w:r w:rsidRPr="00CF6FD1">
              <w:rPr>
                <w:rFonts w:ascii="微軟正黑體" w:eastAsia="微軟正黑體" w:hAnsi="微軟正黑體" w:hint="eastAsia"/>
                <w:b/>
                <w:sz w:val="20"/>
                <w:szCs w:val="20"/>
              </w:rPr>
              <w:t>元</w:t>
            </w:r>
            <w:r w:rsidRPr="00CF6FD1">
              <w:rPr>
                <w:rFonts w:ascii="微軟正黑體" w:eastAsia="微軟正黑體" w:hAnsi="微軟正黑體"/>
                <w:b/>
                <w:sz w:val="20"/>
                <w:szCs w:val="20"/>
              </w:rPr>
              <w:t>或美金1</w:t>
            </w:r>
            <w:r w:rsidRPr="00CF6FD1">
              <w:rPr>
                <w:rFonts w:ascii="微軟正黑體" w:eastAsia="微軟正黑體" w:hAnsi="微軟正黑體" w:hint="eastAsia"/>
                <w:b/>
                <w:sz w:val="20"/>
                <w:szCs w:val="20"/>
              </w:rPr>
              <w:t>元</w:t>
            </w:r>
          </w:p>
        </w:tc>
        <w:tc>
          <w:tcPr>
            <w:tcW w:w="4560" w:type="dxa"/>
            <w:tcBorders>
              <w:top w:val="single" w:sz="12" w:space="0" w:color="70AD47"/>
              <w:left w:val="single" w:sz="12" w:space="0" w:color="70AD47"/>
              <w:bottom w:val="single" w:sz="12" w:space="0" w:color="70AD47"/>
              <w:right w:val="single" w:sz="12" w:space="0" w:color="70AD47"/>
            </w:tcBorders>
            <w:shd w:val="clear" w:color="auto" w:fill="auto"/>
            <w:vAlign w:val="center"/>
          </w:tcPr>
          <w:p w14:paraId="2FF95D1E" w14:textId="77777777" w:rsidR="00CB6A01" w:rsidRPr="00CF6FD1" w:rsidRDefault="00CB6A01" w:rsidP="00CF6FD1">
            <w:pPr>
              <w:spacing w:line="0" w:lineRule="atLeast"/>
              <w:rPr>
                <w:rFonts w:ascii="微軟正黑體" w:eastAsia="微軟正黑體" w:hAnsi="微軟正黑體"/>
                <w:sz w:val="20"/>
                <w:szCs w:val="20"/>
              </w:rPr>
            </w:pPr>
            <w:r w:rsidRPr="00CF6FD1">
              <w:rPr>
                <w:rFonts w:ascii="微軟正黑體" w:eastAsia="微軟正黑體" w:hAnsi="微軟正黑體" w:hint="eastAsia"/>
                <w:sz w:val="20"/>
                <w:szCs w:val="20"/>
              </w:rPr>
              <w:t>CHECK IN  &amp;  CHECK OUT是分開計算</w:t>
            </w:r>
          </w:p>
        </w:tc>
      </w:tr>
      <w:tr w:rsidR="00CB6A01" w:rsidRPr="00CF6FD1" w14:paraId="5E0BC42B" w14:textId="77777777" w:rsidTr="009A5E59">
        <w:trPr>
          <w:jc w:val="center"/>
        </w:trPr>
        <w:tc>
          <w:tcPr>
            <w:tcW w:w="10174" w:type="dxa"/>
            <w:gridSpan w:val="3"/>
            <w:tcBorders>
              <w:top w:val="single" w:sz="12" w:space="0" w:color="70AD47"/>
              <w:left w:val="single" w:sz="12" w:space="0" w:color="70AD47"/>
              <w:bottom w:val="single" w:sz="12" w:space="0" w:color="70AD47"/>
              <w:right w:val="single" w:sz="12" w:space="0" w:color="70AD47"/>
            </w:tcBorders>
            <w:shd w:val="clear" w:color="auto" w:fill="auto"/>
          </w:tcPr>
          <w:p w14:paraId="29A5F098" w14:textId="4585D74F" w:rsidR="00CB6A01" w:rsidRPr="00CF6FD1" w:rsidRDefault="00640F45" w:rsidP="00CF6FD1">
            <w:pPr>
              <w:spacing w:line="0" w:lineRule="atLeast"/>
              <w:ind w:right="118"/>
              <w:jc w:val="center"/>
              <w:rPr>
                <w:rFonts w:ascii="微軟正黑體" w:eastAsia="微軟正黑體" w:hAnsi="微軟正黑體"/>
                <w:b/>
                <w:color w:val="4472C4"/>
                <w:sz w:val="20"/>
                <w:szCs w:val="20"/>
                <w:shd w:val="clear" w:color="auto" w:fill="FFFFFF"/>
              </w:rPr>
            </w:pPr>
            <w:r w:rsidRPr="00CF6FD1">
              <w:rPr>
                <w:rFonts w:ascii="微軟正黑體" w:eastAsia="微軟正黑體" w:hAnsi="微軟正黑體" w:hint="eastAsia"/>
                <w:b/>
                <w:color w:val="0066FF"/>
                <w:sz w:val="20"/>
                <w:szCs w:val="20"/>
                <w:shd w:val="clear" w:color="auto" w:fill="FFFFFF"/>
              </w:rPr>
              <w:t>在東南亞地區，給予服務人員適當的小費是表達感謝及補貼服務薪資之禮儀。為尊重當地文化，建議旅客入境隨俗，依照當地習慣酌情支付。</w:t>
            </w:r>
          </w:p>
        </w:tc>
      </w:tr>
    </w:tbl>
    <w:p w14:paraId="47B05FC0" w14:textId="54562C7B" w:rsidR="00640F45" w:rsidRPr="00CF6FD1" w:rsidRDefault="00640F45" w:rsidP="00CF6FD1">
      <w:pPr>
        <w:spacing w:line="0" w:lineRule="atLeast"/>
        <w:rPr>
          <w:rFonts w:ascii="微軟正黑體" w:eastAsia="微軟正黑體" w:hAnsi="微軟正黑體"/>
          <w:sz w:val="22"/>
        </w:rPr>
      </w:pPr>
    </w:p>
    <w:p w14:paraId="14559F76" w14:textId="6BE83E71" w:rsidR="00CB6A01" w:rsidRPr="00CF6FD1" w:rsidRDefault="00CB6A01" w:rsidP="00CF6FD1">
      <w:pPr>
        <w:spacing w:line="0" w:lineRule="atLeast"/>
        <w:rPr>
          <w:rFonts w:ascii="微軟正黑體" w:eastAsia="微軟正黑體" w:hAnsi="微軟正黑體"/>
          <w:sz w:val="22"/>
        </w:rPr>
      </w:pPr>
      <w:r w:rsidRPr="00CF6FD1">
        <w:rPr>
          <w:rFonts w:ascii="微軟正黑體" w:eastAsia="微軟正黑體" w:hAnsi="微軟正黑體" w:hint="eastAsia"/>
          <w:b/>
          <w:bCs/>
          <w:noProof/>
          <w:color w:val="0000FF"/>
          <w:sz w:val="22"/>
        </w:rPr>
        <w:drawing>
          <wp:inline distT="0" distB="0" distL="0" distR="0" wp14:anchorId="774E4EBF" wp14:editId="5685FA4A">
            <wp:extent cx="6588000" cy="317312"/>
            <wp:effectExtent l="0" t="0" r="0" b="6985"/>
            <wp:docPr id="51" name="圖片 51" descr="icon_簽證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con_簽證資料"/>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88000" cy="317312"/>
                    </a:xfrm>
                    <a:prstGeom prst="rect">
                      <a:avLst/>
                    </a:prstGeom>
                    <a:noFill/>
                    <a:ln>
                      <a:noFill/>
                    </a:ln>
                  </pic:spPr>
                </pic:pic>
              </a:graphicData>
            </a:graphic>
          </wp:inline>
        </w:drawing>
      </w:r>
    </w:p>
    <w:p w14:paraId="23584C2B" w14:textId="77777777" w:rsidR="005D0D65" w:rsidRPr="00CF6FD1" w:rsidRDefault="005D0D65" w:rsidP="00CF6FD1">
      <w:pPr>
        <w:pStyle w:val="Web"/>
        <w:spacing w:before="0" w:beforeAutospacing="0" w:after="0" w:afterAutospacing="0" w:line="0" w:lineRule="atLeast"/>
        <w:jc w:val="both"/>
        <w:rPr>
          <w:rFonts w:ascii="微軟正黑體" w:eastAsia="微軟正黑體" w:hAnsi="微軟正黑體"/>
          <w:sz w:val="22"/>
          <w:szCs w:val="22"/>
        </w:rPr>
      </w:pPr>
      <w:r w:rsidRPr="00CF6FD1">
        <w:rPr>
          <w:rFonts w:ascii="微軟正黑體" w:eastAsia="微軟正黑體" w:hAnsi="微軟正黑體" w:cs="Arial"/>
          <w:color w:val="000000"/>
          <w:sz w:val="22"/>
          <w:szCs w:val="22"/>
        </w:rPr>
        <w:t>1. 中華民國護照影本（效期六個月以上）。持外籍護照需提供護照正本，額外費用請洽詢服務人員。</w:t>
      </w:r>
    </w:p>
    <w:p w14:paraId="0D6ECD77" w14:textId="77777777" w:rsidR="005D0D65" w:rsidRPr="00CF6FD1" w:rsidRDefault="005D0D65" w:rsidP="00CF6FD1">
      <w:pPr>
        <w:pStyle w:val="Web"/>
        <w:spacing w:before="0" w:beforeAutospacing="0" w:after="0" w:afterAutospacing="0" w:line="0" w:lineRule="atLeast"/>
        <w:jc w:val="both"/>
        <w:rPr>
          <w:rFonts w:ascii="微軟正黑體" w:eastAsia="微軟正黑體" w:hAnsi="微軟正黑體"/>
          <w:sz w:val="22"/>
          <w:szCs w:val="22"/>
        </w:rPr>
      </w:pPr>
      <w:r w:rsidRPr="00CF6FD1">
        <w:rPr>
          <w:rFonts w:ascii="微軟正黑體" w:eastAsia="微軟正黑體" w:hAnsi="微軟正黑體" w:cs="Arial"/>
          <w:color w:val="000000"/>
          <w:sz w:val="22"/>
          <w:szCs w:val="22"/>
        </w:rPr>
        <w:t>2. 兩吋彩色照片 2 張（最好與護照及身份證不同）。「請在照片背面寫上姓名」</w:t>
      </w:r>
    </w:p>
    <w:p w14:paraId="6ECCF86A" w14:textId="77777777" w:rsidR="005D0D65" w:rsidRPr="00CF6FD1" w:rsidRDefault="005D0D65" w:rsidP="00CF6FD1">
      <w:pPr>
        <w:pStyle w:val="Web"/>
        <w:spacing w:before="0" w:beforeAutospacing="0" w:after="0" w:afterAutospacing="0" w:line="0" w:lineRule="atLeast"/>
        <w:jc w:val="both"/>
        <w:rPr>
          <w:rFonts w:ascii="微軟正黑體" w:eastAsia="微軟正黑體" w:hAnsi="微軟正黑體"/>
          <w:sz w:val="22"/>
          <w:szCs w:val="22"/>
        </w:rPr>
      </w:pPr>
      <w:r w:rsidRPr="00CF6FD1">
        <w:rPr>
          <w:rFonts w:ascii="微軟正黑體" w:eastAsia="微軟正黑體" w:hAnsi="微軟正黑體" w:cs="Arial"/>
          <w:color w:val="000000"/>
          <w:sz w:val="22"/>
          <w:szCs w:val="22"/>
        </w:rPr>
        <w:t>3. 越南觀光簽證-工作天 8 天。</w:t>
      </w:r>
    </w:p>
    <w:p w14:paraId="4862DE76" w14:textId="77777777" w:rsidR="005D0D65" w:rsidRPr="00CF6FD1" w:rsidRDefault="005D0D65" w:rsidP="00CF6FD1">
      <w:pPr>
        <w:pStyle w:val="Web"/>
        <w:spacing w:before="0" w:beforeAutospacing="0" w:after="0" w:afterAutospacing="0" w:line="0" w:lineRule="atLeast"/>
        <w:jc w:val="both"/>
        <w:rPr>
          <w:rFonts w:ascii="微軟正黑體" w:eastAsia="微軟正黑體" w:hAnsi="微軟正黑體"/>
          <w:sz w:val="22"/>
          <w:szCs w:val="22"/>
        </w:rPr>
      </w:pPr>
      <w:r w:rsidRPr="00CF6FD1">
        <w:rPr>
          <w:rFonts w:ascii="微軟正黑體" w:eastAsia="微軟正黑體" w:hAnsi="微軟正黑體" w:cs="Arial"/>
          <w:color w:val="000000"/>
          <w:sz w:val="22"/>
          <w:szCs w:val="22"/>
        </w:rPr>
        <w:t>4. 越南不接受持多本護照入境，請持申請簽證之該本護照進入越南。</w:t>
      </w:r>
    </w:p>
    <w:p w14:paraId="13FD3AB3" w14:textId="77777777" w:rsidR="005D0D65" w:rsidRPr="00CF6FD1" w:rsidRDefault="005D0D65" w:rsidP="00CF6FD1">
      <w:pPr>
        <w:pStyle w:val="Web"/>
        <w:spacing w:before="0" w:beforeAutospacing="0" w:after="0" w:afterAutospacing="0" w:line="0" w:lineRule="atLeast"/>
        <w:jc w:val="both"/>
        <w:rPr>
          <w:rFonts w:ascii="微軟正黑體" w:eastAsia="微軟正黑體" w:hAnsi="微軟正黑體"/>
          <w:sz w:val="22"/>
          <w:szCs w:val="22"/>
        </w:rPr>
      </w:pPr>
      <w:r w:rsidRPr="00CF6FD1">
        <w:rPr>
          <w:rFonts w:ascii="微軟正黑體" w:eastAsia="微軟正黑體" w:hAnsi="微軟正黑體" w:cs="Arial"/>
          <w:color w:val="FB0007"/>
          <w:sz w:val="22"/>
          <w:szCs w:val="22"/>
        </w:rPr>
        <w:t>本行程所載之護照、簽證相關規定，對象均為持中華民國護照之旅客，若您擁有雙重國籍或持</w:t>
      </w:r>
    </w:p>
    <w:p w14:paraId="42F6CA00" w14:textId="117DADA8" w:rsidR="00640F45" w:rsidRPr="00CF6FD1" w:rsidRDefault="005D0D65" w:rsidP="00CF6FD1">
      <w:pPr>
        <w:pStyle w:val="Web"/>
        <w:spacing w:before="0" w:beforeAutospacing="0" w:after="0" w:afterAutospacing="0" w:line="0" w:lineRule="atLeast"/>
        <w:jc w:val="both"/>
        <w:rPr>
          <w:rFonts w:ascii="微軟正黑體" w:eastAsia="微軟正黑體" w:hAnsi="微軟正黑體"/>
          <w:sz w:val="22"/>
          <w:szCs w:val="22"/>
        </w:rPr>
      </w:pPr>
      <w:r w:rsidRPr="00CF6FD1">
        <w:rPr>
          <w:rFonts w:ascii="微軟正黑體" w:eastAsia="微軟正黑體" w:hAnsi="微軟正黑體" w:cs="Arial"/>
          <w:color w:val="FB0007"/>
          <w:sz w:val="22"/>
          <w:szCs w:val="22"/>
        </w:rPr>
        <w:t>他國護照，請先自行查明相關規定，報名時並請告知您的服務人員。</w:t>
      </w:r>
    </w:p>
    <w:p w14:paraId="2C3394F3" w14:textId="4B92860E" w:rsidR="00CB6A01" w:rsidRPr="00CF6FD1" w:rsidRDefault="00CB6A01" w:rsidP="00CF6FD1">
      <w:pPr>
        <w:spacing w:line="0" w:lineRule="atLeast"/>
        <w:rPr>
          <w:rFonts w:ascii="微軟正黑體" w:eastAsia="微軟正黑體" w:hAnsi="微軟正黑體"/>
          <w:sz w:val="22"/>
        </w:rPr>
      </w:pPr>
      <w:r w:rsidRPr="00CF6FD1">
        <w:rPr>
          <w:rFonts w:ascii="微軟正黑體" w:eastAsia="微軟正黑體" w:hAnsi="微軟正黑體"/>
          <w:b/>
          <w:bCs/>
          <w:noProof/>
          <w:color w:val="0000FF"/>
          <w:sz w:val="22"/>
        </w:rPr>
        <w:drawing>
          <wp:inline distT="0" distB="0" distL="0" distR="0" wp14:anchorId="554F2F34" wp14:editId="54C2F6E1">
            <wp:extent cx="6588000" cy="309757"/>
            <wp:effectExtent l="0" t="0" r="0" b="0"/>
            <wp:docPr id="50" name="圖片 50" descr="icon_費用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con_費用包含"/>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588000" cy="309757"/>
                    </a:xfrm>
                    <a:prstGeom prst="rect">
                      <a:avLst/>
                    </a:prstGeom>
                    <a:noFill/>
                    <a:ln>
                      <a:noFill/>
                    </a:ln>
                  </pic:spPr>
                </pic:pic>
              </a:graphicData>
            </a:graphic>
          </wp:inline>
        </w:drawing>
      </w:r>
    </w:p>
    <w:p w14:paraId="7F752745"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1. </w:t>
      </w:r>
      <w:r w:rsidRPr="00CF6FD1">
        <w:rPr>
          <w:rFonts w:ascii="微軟正黑體" w:eastAsia="微軟正黑體" w:hAnsi="微軟正黑體" w:cs="Arial"/>
          <w:color w:val="000000"/>
          <w:kern w:val="0"/>
          <w:sz w:val="22"/>
        </w:rPr>
        <w:t>行程中兩地來回經濟艙團體機位及其稅金等機票費用。</w:t>
      </w:r>
    </w:p>
    <w:p w14:paraId="4C708FFB"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2. </w:t>
      </w:r>
      <w:r w:rsidRPr="00CF6FD1">
        <w:rPr>
          <w:rFonts w:ascii="微軟正黑體" w:eastAsia="微軟正黑體" w:hAnsi="微軟正黑體" w:cs="Arial"/>
          <w:color w:val="000000"/>
          <w:kern w:val="0"/>
          <w:sz w:val="22"/>
        </w:rPr>
        <w:t>行程中所列之景點、交通、門票與餐食。 </w:t>
      </w:r>
    </w:p>
    <w:p w14:paraId="15506B39"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3. </w:t>
      </w:r>
      <w:r w:rsidRPr="00CF6FD1">
        <w:rPr>
          <w:rFonts w:ascii="微軟正黑體" w:eastAsia="微軟正黑體" w:hAnsi="微軟正黑體" w:cs="Arial"/>
          <w:color w:val="000000"/>
          <w:kern w:val="0"/>
          <w:sz w:val="22"/>
        </w:rPr>
        <w:t>行程所列飯店住宿，兩人一間雙人房。 </w:t>
      </w:r>
    </w:p>
    <w:p w14:paraId="492E37C8"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4. </w:t>
      </w:r>
      <w:r w:rsidRPr="00CF6FD1">
        <w:rPr>
          <w:rFonts w:ascii="微軟正黑體" w:eastAsia="微軟正黑體" w:hAnsi="微軟正黑體" w:cs="Arial"/>
          <w:color w:val="000000"/>
          <w:kern w:val="0"/>
          <w:sz w:val="22"/>
        </w:rPr>
        <w:t>此行程已投保 1億5000 萬履約保證險、每位旅客 250 萬旅遊責任險及 20 萬意外醫療險。</w:t>
      </w:r>
    </w:p>
    <w:p w14:paraId="23F97BFB" w14:textId="1F70BD81" w:rsidR="00640F4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5. </w:t>
      </w:r>
      <w:r w:rsidRPr="00CF6FD1">
        <w:rPr>
          <w:rFonts w:ascii="微軟正黑體" w:eastAsia="微軟正黑體" w:hAnsi="微軟正黑體" w:cs="Arial"/>
          <w:color w:val="000000"/>
          <w:kern w:val="0"/>
          <w:sz w:val="22"/>
        </w:rPr>
        <w:t>越南觀光單次簽證費用，效期僅依團體旅遊實際天數。</w:t>
      </w:r>
    </w:p>
    <w:p w14:paraId="4F8290EA" w14:textId="4F2D9D54" w:rsidR="00CB6A01" w:rsidRPr="00CF6FD1" w:rsidRDefault="00CB6A01" w:rsidP="00CF6FD1">
      <w:pPr>
        <w:spacing w:line="0" w:lineRule="atLeast"/>
        <w:rPr>
          <w:rFonts w:ascii="微軟正黑體" w:eastAsia="微軟正黑體" w:hAnsi="微軟正黑體"/>
          <w:sz w:val="22"/>
        </w:rPr>
      </w:pPr>
      <w:r w:rsidRPr="00CF6FD1">
        <w:rPr>
          <w:rFonts w:ascii="微軟正黑體" w:eastAsia="微軟正黑體" w:hAnsi="微軟正黑體" w:hint="eastAsia"/>
          <w:noProof/>
          <w:sz w:val="22"/>
        </w:rPr>
        <w:drawing>
          <wp:inline distT="0" distB="0" distL="0" distR="0" wp14:anchorId="06D91057" wp14:editId="536E97D0">
            <wp:extent cx="6588000" cy="309757"/>
            <wp:effectExtent l="0" t="0" r="0" b="0"/>
            <wp:docPr id="49" name="圖片 49" descr="icon_費用不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con_費用不包含"/>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588000" cy="309757"/>
                    </a:xfrm>
                    <a:prstGeom prst="rect">
                      <a:avLst/>
                    </a:prstGeom>
                    <a:noFill/>
                    <a:ln>
                      <a:noFill/>
                    </a:ln>
                  </pic:spPr>
                </pic:pic>
              </a:graphicData>
            </a:graphic>
          </wp:inline>
        </w:drawing>
      </w:r>
    </w:p>
    <w:p w14:paraId="1C4BC21A"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1. </w:t>
      </w:r>
      <w:r w:rsidRPr="00CF6FD1">
        <w:rPr>
          <w:rFonts w:ascii="微軟正黑體" w:eastAsia="微軟正黑體" w:hAnsi="微軟正黑體" w:cs="Arial"/>
          <w:color w:val="000000"/>
          <w:kern w:val="0"/>
          <w:sz w:val="22"/>
        </w:rPr>
        <w:t>導遊、領隊小費 NT$300/每人/每天。</w:t>
      </w:r>
    </w:p>
    <w:p w14:paraId="216212D9"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2. </w:t>
      </w:r>
      <w:r w:rsidRPr="00CF6FD1">
        <w:rPr>
          <w:rFonts w:ascii="微軟正黑體" w:eastAsia="微軟正黑體" w:hAnsi="微軟正黑體" w:cs="Arial"/>
          <w:color w:val="000000"/>
          <w:kern w:val="0"/>
          <w:sz w:val="22"/>
        </w:rPr>
        <w:t>行程表上未表明之各項開支，自選建議行程交通及應付費用。</w:t>
      </w:r>
    </w:p>
    <w:p w14:paraId="4A79D989"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3. </w:t>
      </w:r>
      <w:r w:rsidRPr="00CF6FD1">
        <w:rPr>
          <w:rFonts w:ascii="微軟正黑體" w:eastAsia="微軟正黑體" w:hAnsi="微軟正黑體" w:cs="Arial"/>
          <w:color w:val="000000"/>
          <w:kern w:val="0"/>
          <w:sz w:val="22"/>
        </w:rPr>
        <w:t>私人之消費，如行李超重費、飲料酒類、洗衣、電話、電報及私人交通費等。</w:t>
      </w:r>
    </w:p>
    <w:p w14:paraId="3F9B3A48"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shd w:val="clear" w:color="auto" w:fill="FFFFFF"/>
        </w:rPr>
        <w:t xml:space="preserve">4. </w:t>
      </w:r>
      <w:r w:rsidRPr="00CF6FD1">
        <w:rPr>
          <w:rFonts w:ascii="微軟正黑體" w:eastAsia="微軟正黑體" w:hAnsi="微軟正黑體" w:cs="Arial"/>
          <w:color w:val="000000"/>
          <w:kern w:val="0"/>
          <w:sz w:val="22"/>
          <w:shd w:val="clear" w:color="auto" w:fill="FFFFFF"/>
        </w:rPr>
        <w:t>旅遊平安保險及旅遊不便險，旅客可另外自行購買。</w:t>
      </w:r>
    </w:p>
    <w:p w14:paraId="4117AA02"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5. </w:t>
      </w:r>
      <w:r w:rsidRPr="00CF6FD1">
        <w:rPr>
          <w:rFonts w:ascii="微軟正黑體" w:eastAsia="微軟正黑體" w:hAnsi="微軟正黑體" w:cs="Arial"/>
          <w:color w:val="000000"/>
          <w:kern w:val="0"/>
          <w:sz w:val="22"/>
        </w:rPr>
        <w:t>本行程以雙人房住宿為標準安排。若旅客欲單人入住，需補繳單人房差費用（依各行程規定）。</w:t>
      </w:r>
    </w:p>
    <w:p w14:paraId="43E1DE00"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   </w:t>
      </w:r>
      <w:r w:rsidRPr="00CF6FD1">
        <w:rPr>
          <w:rFonts w:ascii="微軟正黑體" w:eastAsia="微軟正黑體" w:hAnsi="微軟正黑體" w:cs="Arial"/>
          <w:color w:val="000000"/>
          <w:kern w:val="0"/>
          <w:sz w:val="22"/>
        </w:rPr>
        <w:t>若報名人數為單人或分房後落單，且未指定單人入住者，將由本公司協助安排同性別團員或領</w:t>
      </w:r>
    </w:p>
    <w:p w14:paraId="4B0E8695"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   </w:t>
      </w:r>
      <w:r w:rsidRPr="00CF6FD1">
        <w:rPr>
          <w:rFonts w:ascii="微軟正黑體" w:eastAsia="微軟正黑體" w:hAnsi="微軟正黑體" w:cs="Arial"/>
          <w:color w:val="000000"/>
          <w:kern w:val="0"/>
          <w:sz w:val="22"/>
        </w:rPr>
        <w:t>隊同房（恕無法指定同房者）。若最終仍為單人入住，旅客需自行補足單人房差費用。</w:t>
      </w:r>
    </w:p>
    <w:p w14:paraId="074DE124" w14:textId="77777777"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6. </w:t>
      </w:r>
      <w:r w:rsidRPr="00CF6FD1">
        <w:rPr>
          <w:rFonts w:ascii="微軟正黑體" w:eastAsia="微軟正黑體" w:hAnsi="微軟正黑體" w:cs="Arial"/>
          <w:color w:val="000000"/>
          <w:kern w:val="0"/>
          <w:sz w:val="22"/>
        </w:rPr>
        <w:t>飯店代提行李小費、飯店床頭小費、個人消費及自費行程費用。</w:t>
      </w:r>
    </w:p>
    <w:p w14:paraId="28D27E7F" w14:textId="1F85E570" w:rsidR="00640F4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7. </w:t>
      </w:r>
      <w:r w:rsidRPr="00CF6FD1">
        <w:rPr>
          <w:rFonts w:ascii="微軟正黑體" w:eastAsia="微軟正黑體" w:hAnsi="微軟正黑體" w:cs="Arial"/>
          <w:color w:val="000000"/>
          <w:kern w:val="0"/>
          <w:sz w:val="22"/>
        </w:rPr>
        <w:t>個人護照等證件辦理費用。</w:t>
      </w:r>
    </w:p>
    <w:p w14:paraId="0CDC0B7E" w14:textId="35160534" w:rsidR="00CB6A01" w:rsidRPr="00CF6FD1" w:rsidRDefault="00CB6A01" w:rsidP="00CF6FD1">
      <w:pPr>
        <w:spacing w:line="0" w:lineRule="atLeast"/>
        <w:rPr>
          <w:rFonts w:ascii="微軟正黑體" w:eastAsia="微軟正黑體" w:hAnsi="微軟正黑體"/>
          <w:sz w:val="22"/>
        </w:rPr>
      </w:pPr>
      <w:r w:rsidRPr="00CF6FD1">
        <w:rPr>
          <w:rFonts w:ascii="微軟正黑體" w:eastAsia="微軟正黑體" w:hAnsi="微軟正黑體" w:hint="eastAsia"/>
          <w:noProof/>
          <w:sz w:val="22"/>
        </w:rPr>
        <w:drawing>
          <wp:inline distT="0" distB="0" distL="0" distR="0" wp14:anchorId="53F4EFFC" wp14:editId="3765B21B">
            <wp:extent cx="6588000" cy="309757"/>
            <wp:effectExtent l="0" t="0" r="0" b="0"/>
            <wp:docPr id="48" name="圖片 48" descr="icon_備註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on_備註說明"/>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588000" cy="309757"/>
                    </a:xfrm>
                    <a:prstGeom prst="rect">
                      <a:avLst/>
                    </a:prstGeom>
                    <a:noFill/>
                    <a:ln>
                      <a:noFill/>
                    </a:ln>
                  </pic:spPr>
                </pic:pic>
              </a:graphicData>
            </a:graphic>
          </wp:inline>
        </w:drawing>
      </w:r>
    </w:p>
    <w:p w14:paraId="67A83368" w14:textId="6EBC1FC4" w:rsidR="005D0D65" w:rsidRPr="00CF6FD1" w:rsidRDefault="005D0D65" w:rsidP="00CF6FD1">
      <w:pPr>
        <w:widowControl/>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hint="eastAsia"/>
          <w:color w:val="000000"/>
          <w:kern w:val="0"/>
          <w:sz w:val="22"/>
        </w:rPr>
        <w:t xml:space="preserve">1. </w:t>
      </w:r>
      <w:r w:rsidRPr="00CF6FD1">
        <w:rPr>
          <w:rFonts w:ascii="微軟正黑體" w:eastAsia="微軟正黑體" w:hAnsi="微軟正黑體" w:cs="Arial"/>
          <w:color w:val="000000"/>
          <w:kern w:val="0"/>
          <w:sz w:val="22"/>
        </w:rPr>
        <w:t>成團人數</w:t>
      </w:r>
    </w:p>
    <w:p w14:paraId="3AC908AE" w14:textId="77777777" w:rsidR="005D0D65" w:rsidRPr="00CF6FD1" w:rsidRDefault="005D0D65" w:rsidP="00CF6FD1">
      <w:pPr>
        <w:widowControl/>
        <w:spacing w:line="0" w:lineRule="atLeast"/>
        <w:ind w:leftChars="150" w:left="36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本行程為團體旅遊，最低團體成團人數為15人（含）。若報名人數達10人以上但未達15人，本公司將以「迷你小團」團體自由行型態照常出發。屆時台灣將無領隊隨行，惟當地仍安排專業導遊提供解說與服務。本公司依法規將另行通知旅客解除原國外團體旅遊定型化契約，並改為簽署國外個別旅遊定型化契約，敬請旅客理解與配合。</w:t>
      </w:r>
    </w:p>
    <w:p w14:paraId="4D5EC444" w14:textId="77777777" w:rsidR="005D0D65" w:rsidRPr="00CF6FD1" w:rsidRDefault="005D0D65" w:rsidP="00CF6FD1">
      <w:pPr>
        <w:widowControl/>
        <w:numPr>
          <w:ilvl w:val="0"/>
          <w:numId w:val="14"/>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訂金及付款規定</w:t>
      </w:r>
    </w:p>
    <w:p w14:paraId="479C425D" w14:textId="77777777" w:rsidR="005D0D65" w:rsidRPr="00CF6FD1" w:rsidRDefault="005D0D65" w:rsidP="00CF6FD1">
      <w:pPr>
        <w:widowControl/>
        <w:numPr>
          <w:ilvl w:val="0"/>
          <w:numId w:val="15"/>
        </w:numPr>
        <w:spacing w:line="0" w:lineRule="atLeast"/>
        <w:ind w:leftChars="200" w:left="837" w:hanging="357"/>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旅客須於報名確認後，於指定期限內繳交機位訂金。</w:t>
      </w:r>
    </w:p>
    <w:p w14:paraId="50AAC592" w14:textId="77777777" w:rsidR="005D0D65" w:rsidRPr="00CF6FD1" w:rsidRDefault="005D0D65" w:rsidP="00CF6FD1">
      <w:pPr>
        <w:widowControl/>
        <w:numPr>
          <w:ilvl w:val="0"/>
          <w:numId w:val="15"/>
        </w:numPr>
        <w:spacing w:line="0" w:lineRule="atLeast"/>
        <w:ind w:leftChars="200" w:left="837" w:hanging="357"/>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為保障消費者及本公司雙方平等互信之權利義務，旅客報名繳交訂金後，一切法條精神依據觀光署公佈之『國外旅遊定型化契約書』為主。</w:t>
      </w:r>
    </w:p>
    <w:p w14:paraId="426A5F6F" w14:textId="77777777" w:rsidR="005D0D65" w:rsidRPr="00CF6FD1" w:rsidRDefault="005D0D65" w:rsidP="00CF6FD1">
      <w:pPr>
        <w:widowControl/>
        <w:numPr>
          <w:ilvl w:val="0"/>
          <w:numId w:val="15"/>
        </w:numPr>
        <w:spacing w:line="0" w:lineRule="atLeast"/>
        <w:ind w:leftChars="200" w:left="837" w:hanging="357"/>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團體機票一經開立後，恕無退票價值，開票後或當日取消亦無法辦理退票或退款。</w:t>
      </w:r>
    </w:p>
    <w:p w14:paraId="05DC06A9" w14:textId="77777777" w:rsidR="005D0D65" w:rsidRPr="00CF6FD1" w:rsidRDefault="005D0D65" w:rsidP="00CF6FD1">
      <w:pPr>
        <w:widowControl/>
        <w:numPr>
          <w:ilvl w:val="0"/>
          <w:numId w:val="15"/>
        </w:numPr>
        <w:spacing w:line="0" w:lineRule="atLeast"/>
        <w:ind w:leftChars="200" w:left="837" w:hanging="357"/>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訂金繳交期限：經服務人員確認後完成繳款。</w:t>
      </w:r>
    </w:p>
    <w:p w14:paraId="64F832FF" w14:textId="77777777" w:rsidR="005D0D65" w:rsidRPr="00CF6FD1" w:rsidRDefault="005D0D65" w:rsidP="00CF6FD1">
      <w:pPr>
        <w:widowControl/>
        <w:numPr>
          <w:ilvl w:val="0"/>
          <w:numId w:val="15"/>
        </w:numPr>
        <w:spacing w:line="0" w:lineRule="atLeast"/>
        <w:ind w:leftChars="200" w:left="837" w:hanging="357"/>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尾款繳交期限：出發日前七日或收到行前資料後完成支付。</w:t>
      </w:r>
    </w:p>
    <w:p w14:paraId="20C943EB" w14:textId="77777777" w:rsidR="005D0D65" w:rsidRPr="00CF6FD1" w:rsidRDefault="005D0D65" w:rsidP="00CF6FD1">
      <w:pPr>
        <w:widowControl/>
        <w:numPr>
          <w:ilvl w:val="0"/>
          <w:numId w:val="16"/>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護照及簽證注意事項</w:t>
      </w:r>
    </w:p>
    <w:p w14:paraId="643F5BB2"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護照、簽證如自行辦理，出發當日若未帶有效護照或簽證至機場，導致無法登機，所有損失與賠償責任由旅客自行負擔。</w:t>
      </w:r>
    </w:p>
    <w:p w14:paraId="6DADA6E2" w14:textId="77777777" w:rsidR="005D0D65" w:rsidRPr="00CF6FD1" w:rsidRDefault="005D0D65" w:rsidP="00CF6FD1">
      <w:pPr>
        <w:widowControl/>
        <w:numPr>
          <w:ilvl w:val="0"/>
          <w:numId w:val="17"/>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護照國籍說明</w:t>
      </w:r>
    </w:p>
    <w:p w14:paraId="39E82988"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本行程護照、簽證相關規定適用於持中華民國護照之旅客。若持有雙重國籍或他國護照者，請自行查明入境規定並於報名時告知客服人員。</w:t>
      </w:r>
    </w:p>
    <w:p w14:paraId="1A8E22F2" w14:textId="77777777" w:rsidR="005D0D65" w:rsidRPr="00CF6FD1" w:rsidRDefault="005D0D65" w:rsidP="00CF6FD1">
      <w:pPr>
        <w:widowControl/>
        <w:numPr>
          <w:ilvl w:val="0"/>
          <w:numId w:val="18"/>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適用資格</w:t>
      </w:r>
    </w:p>
    <w:p w14:paraId="59DF5DE7"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本行程報價僅限於台灣出生並持中華民國護照者於台灣出發參團有效。</w:t>
      </w:r>
    </w:p>
    <w:p w14:paraId="69224566" w14:textId="77777777" w:rsidR="005D0D65" w:rsidRPr="00CF6FD1" w:rsidRDefault="005D0D65" w:rsidP="00CF6FD1">
      <w:pPr>
        <w:widowControl/>
        <w:numPr>
          <w:ilvl w:val="0"/>
          <w:numId w:val="19"/>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行程與航班變更限制</w:t>
      </w:r>
    </w:p>
    <w:p w14:paraId="62CD5C21"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行程無法延長住宿天數、變更日期或航班。旅客若中途脫隊，視同自願放棄，恕不退費。若有特殊需求，請洽詢服務專員。</w:t>
      </w:r>
    </w:p>
    <w:p w14:paraId="7B544469" w14:textId="77777777" w:rsidR="005D0D65" w:rsidRPr="00CF6FD1" w:rsidRDefault="005D0D65" w:rsidP="00CF6FD1">
      <w:pPr>
        <w:widowControl/>
        <w:numPr>
          <w:ilvl w:val="0"/>
          <w:numId w:val="20"/>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售價變動說明</w:t>
      </w:r>
    </w:p>
    <w:p w14:paraId="6AD17BF5"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因機票、飯店、匯率等因素變動，最終售價以訂購當日為準。</w:t>
      </w:r>
    </w:p>
    <w:p w14:paraId="018D641D" w14:textId="77777777" w:rsidR="005D0D65" w:rsidRPr="00CF6FD1" w:rsidRDefault="005D0D65" w:rsidP="00CF6FD1">
      <w:pPr>
        <w:widowControl/>
        <w:numPr>
          <w:ilvl w:val="0"/>
          <w:numId w:val="21"/>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飯店安排原則</w:t>
      </w:r>
    </w:p>
    <w:p w14:paraId="284654A0"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住宿飯店依行前說明資料為最終確認，若有異動，敬請見諒。</w:t>
      </w:r>
    </w:p>
    <w:p w14:paraId="2D29386C" w14:textId="77777777" w:rsidR="005D0D65" w:rsidRPr="00CF6FD1" w:rsidRDefault="005D0D65" w:rsidP="00CF6FD1">
      <w:pPr>
        <w:widowControl/>
        <w:numPr>
          <w:ilvl w:val="0"/>
          <w:numId w:val="22"/>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航班異動影響行程</w:t>
      </w:r>
    </w:p>
    <w:p w14:paraId="2166525A"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若因航空公司或不可抗力因素變更班機，行程順序亦將調整。若因此增加餐食，本公司不加價；若減少餐食，將退還差額。</w:t>
      </w:r>
    </w:p>
    <w:p w14:paraId="6D7210FC" w14:textId="77777777" w:rsidR="005D0D65" w:rsidRPr="00CF6FD1" w:rsidRDefault="005D0D65" w:rsidP="00CF6FD1">
      <w:pPr>
        <w:widowControl/>
        <w:numPr>
          <w:ilvl w:val="0"/>
          <w:numId w:val="23"/>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飯店加床說明</w:t>
      </w:r>
    </w:p>
    <w:p w14:paraId="4C028447"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多數當地飯店無三人或四人房型，加床多以折疊床（行軍床）形式提供，且基於安全規定，每房最多僅能加一床。如房型限制無法加床，將安排二人一室入住。</w:t>
      </w:r>
    </w:p>
    <w:p w14:paraId="1799693E" w14:textId="77777777" w:rsidR="005D0D65" w:rsidRPr="00CF6FD1" w:rsidRDefault="005D0D65" w:rsidP="00CF6FD1">
      <w:pPr>
        <w:widowControl/>
        <w:numPr>
          <w:ilvl w:val="0"/>
          <w:numId w:val="24"/>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素食餐食安排</w:t>
      </w:r>
    </w:p>
    <w:p w14:paraId="73673401"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海外素食菜色較為簡單，主要以蔬菜、豆腐類為主，部分可含蔥、薑、蒜、蛋、奶等。建議素食旅客自行攜帶罐頭或泡麵備用。如需安排素食，請最晚於出發前三個工作天告知。</w:t>
      </w:r>
    </w:p>
    <w:p w14:paraId="59430B50" w14:textId="77777777" w:rsidR="005D0D65" w:rsidRPr="00CF6FD1" w:rsidRDefault="005D0D65" w:rsidP="00CF6FD1">
      <w:pPr>
        <w:widowControl/>
        <w:numPr>
          <w:ilvl w:val="0"/>
          <w:numId w:val="25"/>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兒童與嬰兒定義</w:t>
      </w:r>
    </w:p>
    <w:p w14:paraId="7C15ED20"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以行程返國日計算，年齡滿2歲以上至11歲以下為兒童，適用小孩佔床/不佔床/加床房價（報名時須提供出生日期）。未滿12歲可安排不佔床，費用依行程規定；若佔床/加床，與成人同價（每房限一位）。未滿2歲為嬰兒，費用依行程規定。</w:t>
      </w:r>
    </w:p>
    <w:p w14:paraId="7036E87F" w14:textId="77777777" w:rsidR="005D0D65" w:rsidRPr="00CF6FD1" w:rsidRDefault="005D0D65" w:rsidP="00CF6FD1">
      <w:pPr>
        <w:widowControl/>
        <w:numPr>
          <w:ilvl w:val="0"/>
          <w:numId w:val="26"/>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團體門票價格說明</w:t>
      </w:r>
    </w:p>
    <w:p w14:paraId="0582445B" w14:textId="77777777" w:rsidR="005D0D65"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行程內旅遊景點門票皆以團體優惠價計，不另有長者或兒童折扣。</w:t>
      </w:r>
    </w:p>
    <w:p w14:paraId="7185000B" w14:textId="77777777" w:rsidR="005D0D65" w:rsidRPr="00CF6FD1" w:rsidRDefault="005D0D65" w:rsidP="00CF6FD1">
      <w:pPr>
        <w:widowControl/>
        <w:numPr>
          <w:ilvl w:val="0"/>
          <w:numId w:val="27"/>
        </w:numPr>
        <w:spacing w:line="0" w:lineRule="atLeast"/>
        <w:jc w:val="both"/>
        <w:textAlignment w:val="baseline"/>
        <w:rPr>
          <w:rFonts w:ascii="微軟正黑體" w:eastAsia="微軟正黑體" w:hAnsi="微軟正黑體" w:cs="Arial"/>
          <w:color w:val="000000"/>
          <w:kern w:val="0"/>
          <w:sz w:val="22"/>
        </w:rPr>
      </w:pPr>
      <w:r w:rsidRPr="00CF6FD1">
        <w:rPr>
          <w:rFonts w:ascii="微軟正黑體" w:eastAsia="微軟正黑體" w:hAnsi="微軟正黑體" w:cs="Arial"/>
          <w:color w:val="000000"/>
          <w:kern w:val="0"/>
          <w:sz w:val="22"/>
        </w:rPr>
        <w:t>不可抗力情形下之行程調整</w:t>
      </w:r>
    </w:p>
    <w:p w14:paraId="51F06C59" w14:textId="7BBB7B2F" w:rsidR="00377DC3" w:rsidRPr="00CF6FD1" w:rsidRDefault="005D0D65" w:rsidP="00CF6FD1">
      <w:pPr>
        <w:widowControl/>
        <w:spacing w:line="0" w:lineRule="atLeast"/>
        <w:ind w:leftChars="200" w:left="480"/>
        <w:jc w:val="both"/>
        <w:rPr>
          <w:rFonts w:ascii="微軟正黑體" w:eastAsia="微軟正黑體" w:hAnsi="微軟正黑體" w:cs="新細明體"/>
          <w:kern w:val="0"/>
          <w:sz w:val="22"/>
        </w:rPr>
      </w:pPr>
      <w:r w:rsidRPr="00CF6FD1">
        <w:rPr>
          <w:rFonts w:ascii="微軟正黑體" w:eastAsia="微軟正黑體" w:hAnsi="微軟正黑體" w:cs="Arial"/>
          <w:color w:val="000000"/>
          <w:kern w:val="0"/>
          <w:sz w:val="22"/>
        </w:rPr>
        <w:t>如遇不可抗力，本公司保有變更航空公司、班次、交通工具、餐廳、飯店或行程安排之權利。</w:t>
      </w:r>
    </w:p>
    <w:sectPr w:rsidR="00377DC3" w:rsidRPr="00CF6FD1" w:rsidSect="00AB365E">
      <w:pgSz w:w="11906" w:h="16838" w:code="9"/>
      <w:pgMar w:top="680" w:right="680" w:bottom="680" w:left="680" w:header="851" w:footer="992" w:gutter="0"/>
      <w:pgBorders w:offsetFrom="page">
        <w:top w:val="thinThickSmallGap" w:sz="18" w:space="24" w:color="ED7D31" w:themeColor="accent2"/>
        <w:left w:val="thinThickSmallGap" w:sz="18" w:space="24" w:color="ED7D31" w:themeColor="accent2"/>
        <w:bottom w:val="thickThinSmallGap" w:sz="18" w:space="24" w:color="ED7D31" w:themeColor="accent2"/>
        <w:right w:val="thickThinSmallGap" w:sz="18" w:space="24" w:color="ED7D31" w:themeColor="accent2"/>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E8C87" w14:textId="77777777" w:rsidR="00D252B7" w:rsidRDefault="00D252B7" w:rsidP="00FF53DC">
      <w:r>
        <w:separator/>
      </w:r>
    </w:p>
  </w:endnote>
  <w:endnote w:type="continuationSeparator" w:id="0">
    <w:p w14:paraId="2123FFCB" w14:textId="77777777" w:rsidR="00D252B7" w:rsidRDefault="00D252B7" w:rsidP="00FF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獅尾麥克黑體-Regular">
    <w:altName w:val="Malgun Gothic Semilight"/>
    <w:charset w:val="88"/>
    <w:family w:val="swiss"/>
    <w:pitch w:val="variable"/>
    <w:sig w:usb0="00000000" w:usb1="6ACFFDFF"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AF67B" w14:textId="77777777" w:rsidR="00D252B7" w:rsidRDefault="00D252B7" w:rsidP="00FF53DC">
      <w:r>
        <w:separator/>
      </w:r>
    </w:p>
  </w:footnote>
  <w:footnote w:type="continuationSeparator" w:id="0">
    <w:p w14:paraId="1F95E8E7" w14:textId="77777777" w:rsidR="00D252B7" w:rsidRDefault="00D252B7" w:rsidP="00FF53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2C98"/>
    <w:multiLevelType w:val="multilevel"/>
    <w:tmpl w:val="DABE2A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B2D62"/>
    <w:multiLevelType w:val="hybridMultilevel"/>
    <w:tmpl w:val="A1EEB3B4"/>
    <w:lvl w:ilvl="0" w:tplc="4EA6B6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1D674C3"/>
    <w:multiLevelType w:val="hybridMultilevel"/>
    <w:tmpl w:val="EAB02854"/>
    <w:lvl w:ilvl="0" w:tplc="0038D0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8D0BF9"/>
    <w:multiLevelType w:val="multilevel"/>
    <w:tmpl w:val="16FC0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686A4D"/>
    <w:multiLevelType w:val="multilevel"/>
    <w:tmpl w:val="A6AEDCA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E43638"/>
    <w:multiLevelType w:val="multilevel"/>
    <w:tmpl w:val="60D66E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655864"/>
    <w:multiLevelType w:val="hybridMultilevel"/>
    <w:tmpl w:val="FB7EAA4C"/>
    <w:lvl w:ilvl="0" w:tplc="331E7C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AA40C6F"/>
    <w:multiLevelType w:val="multilevel"/>
    <w:tmpl w:val="73EC9E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E02AF0"/>
    <w:multiLevelType w:val="hybridMultilevel"/>
    <w:tmpl w:val="99AE17A6"/>
    <w:lvl w:ilvl="0" w:tplc="B8506A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4801F6"/>
    <w:multiLevelType w:val="multilevel"/>
    <w:tmpl w:val="E4E47E1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B14E6D"/>
    <w:multiLevelType w:val="multilevel"/>
    <w:tmpl w:val="0478C43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55628E"/>
    <w:multiLevelType w:val="multilevel"/>
    <w:tmpl w:val="4BCC6A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9721D9"/>
    <w:multiLevelType w:val="multilevel"/>
    <w:tmpl w:val="5F5A67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1850CA"/>
    <w:multiLevelType w:val="hybridMultilevel"/>
    <w:tmpl w:val="1752EE8C"/>
    <w:lvl w:ilvl="0" w:tplc="4F3C4A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F060A2D"/>
    <w:multiLevelType w:val="multilevel"/>
    <w:tmpl w:val="0180FF3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9125E1"/>
    <w:multiLevelType w:val="hybridMultilevel"/>
    <w:tmpl w:val="5156CEC2"/>
    <w:lvl w:ilvl="0" w:tplc="455069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086BA3"/>
    <w:multiLevelType w:val="hybridMultilevel"/>
    <w:tmpl w:val="31EC74FA"/>
    <w:lvl w:ilvl="0" w:tplc="455069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95D2F29"/>
    <w:multiLevelType w:val="hybridMultilevel"/>
    <w:tmpl w:val="21840D6C"/>
    <w:lvl w:ilvl="0" w:tplc="8592D0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F036DB"/>
    <w:multiLevelType w:val="multilevel"/>
    <w:tmpl w:val="65E435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165FC4"/>
    <w:multiLevelType w:val="hybridMultilevel"/>
    <w:tmpl w:val="7A40674C"/>
    <w:lvl w:ilvl="0" w:tplc="F2762C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BA96785"/>
    <w:multiLevelType w:val="multilevel"/>
    <w:tmpl w:val="6D024C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720233"/>
    <w:multiLevelType w:val="hybridMultilevel"/>
    <w:tmpl w:val="B0ECCA04"/>
    <w:lvl w:ilvl="0" w:tplc="8E46AD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D602102"/>
    <w:multiLevelType w:val="hybridMultilevel"/>
    <w:tmpl w:val="1EB0C016"/>
    <w:lvl w:ilvl="0" w:tplc="113EB6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992055B"/>
    <w:multiLevelType w:val="hybridMultilevel"/>
    <w:tmpl w:val="49A4A13A"/>
    <w:lvl w:ilvl="0" w:tplc="848A03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C6735AB"/>
    <w:multiLevelType w:val="multilevel"/>
    <w:tmpl w:val="28FE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1517FE"/>
    <w:multiLevelType w:val="multilevel"/>
    <w:tmpl w:val="634600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2161F6"/>
    <w:multiLevelType w:val="hybridMultilevel"/>
    <w:tmpl w:val="C8B660BC"/>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69001881">
    <w:abstractNumId w:val="8"/>
  </w:num>
  <w:num w:numId="2" w16cid:durableId="885798784">
    <w:abstractNumId w:val="6"/>
  </w:num>
  <w:num w:numId="3" w16cid:durableId="731781223">
    <w:abstractNumId w:val="26"/>
  </w:num>
  <w:num w:numId="4" w16cid:durableId="1851942079">
    <w:abstractNumId w:val="21"/>
  </w:num>
  <w:num w:numId="5" w16cid:durableId="1136607538">
    <w:abstractNumId w:val="22"/>
  </w:num>
  <w:num w:numId="6" w16cid:durableId="72554652">
    <w:abstractNumId w:val="23"/>
  </w:num>
  <w:num w:numId="7" w16cid:durableId="1136878748">
    <w:abstractNumId w:val="15"/>
  </w:num>
  <w:num w:numId="8" w16cid:durableId="30813466">
    <w:abstractNumId w:val="16"/>
  </w:num>
  <w:num w:numId="9" w16cid:durableId="682053358">
    <w:abstractNumId w:val="2"/>
  </w:num>
  <w:num w:numId="10" w16cid:durableId="1589581881">
    <w:abstractNumId w:val="13"/>
  </w:num>
  <w:num w:numId="11" w16cid:durableId="731729672">
    <w:abstractNumId w:val="19"/>
  </w:num>
  <w:num w:numId="12" w16cid:durableId="1050882151">
    <w:abstractNumId w:val="1"/>
  </w:num>
  <w:num w:numId="13" w16cid:durableId="1107652715">
    <w:abstractNumId w:val="17"/>
  </w:num>
  <w:num w:numId="14" w16cid:durableId="226885730">
    <w:abstractNumId w:val="0"/>
    <w:lvlOverride w:ilvl="0">
      <w:lvl w:ilvl="0">
        <w:numFmt w:val="decimal"/>
        <w:lvlText w:val="%1."/>
        <w:lvlJc w:val="left"/>
      </w:lvl>
    </w:lvlOverride>
  </w:num>
  <w:num w:numId="15" w16cid:durableId="71241150">
    <w:abstractNumId w:val="24"/>
  </w:num>
  <w:num w:numId="16" w16cid:durableId="1876651334">
    <w:abstractNumId w:val="12"/>
    <w:lvlOverride w:ilvl="0">
      <w:lvl w:ilvl="0">
        <w:numFmt w:val="decimal"/>
        <w:lvlText w:val="%1."/>
        <w:lvlJc w:val="left"/>
      </w:lvl>
    </w:lvlOverride>
  </w:num>
  <w:num w:numId="17" w16cid:durableId="1634362295">
    <w:abstractNumId w:val="7"/>
    <w:lvlOverride w:ilvl="0">
      <w:lvl w:ilvl="0">
        <w:numFmt w:val="decimal"/>
        <w:lvlText w:val="%1."/>
        <w:lvlJc w:val="left"/>
      </w:lvl>
    </w:lvlOverride>
  </w:num>
  <w:num w:numId="18" w16cid:durableId="840701762">
    <w:abstractNumId w:val="25"/>
    <w:lvlOverride w:ilvl="0">
      <w:lvl w:ilvl="0">
        <w:numFmt w:val="decimal"/>
        <w:lvlText w:val="%1."/>
        <w:lvlJc w:val="left"/>
      </w:lvl>
    </w:lvlOverride>
  </w:num>
  <w:num w:numId="19" w16cid:durableId="480465710">
    <w:abstractNumId w:val="11"/>
    <w:lvlOverride w:ilvl="0">
      <w:lvl w:ilvl="0">
        <w:numFmt w:val="decimal"/>
        <w:lvlText w:val="%1."/>
        <w:lvlJc w:val="left"/>
      </w:lvl>
    </w:lvlOverride>
  </w:num>
  <w:num w:numId="20" w16cid:durableId="603465865">
    <w:abstractNumId w:val="18"/>
    <w:lvlOverride w:ilvl="0">
      <w:lvl w:ilvl="0">
        <w:numFmt w:val="decimal"/>
        <w:lvlText w:val="%1."/>
        <w:lvlJc w:val="left"/>
      </w:lvl>
    </w:lvlOverride>
  </w:num>
  <w:num w:numId="21" w16cid:durableId="245694582">
    <w:abstractNumId w:val="20"/>
    <w:lvlOverride w:ilvl="0">
      <w:lvl w:ilvl="0">
        <w:numFmt w:val="decimal"/>
        <w:lvlText w:val="%1."/>
        <w:lvlJc w:val="left"/>
      </w:lvl>
    </w:lvlOverride>
  </w:num>
  <w:num w:numId="22" w16cid:durableId="1416516211">
    <w:abstractNumId w:val="5"/>
    <w:lvlOverride w:ilvl="0">
      <w:lvl w:ilvl="0">
        <w:numFmt w:val="decimal"/>
        <w:lvlText w:val="%1."/>
        <w:lvlJc w:val="left"/>
      </w:lvl>
    </w:lvlOverride>
  </w:num>
  <w:num w:numId="23" w16cid:durableId="562715167">
    <w:abstractNumId w:val="9"/>
    <w:lvlOverride w:ilvl="0">
      <w:lvl w:ilvl="0">
        <w:numFmt w:val="decimal"/>
        <w:lvlText w:val="%1."/>
        <w:lvlJc w:val="left"/>
      </w:lvl>
    </w:lvlOverride>
  </w:num>
  <w:num w:numId="24" w16cid:durableId="2041975708">
    <w:abstractNumId w:val="3"/>
    <w:lvlOverride w:ilvl="0">
      <w:lvl w:ilvl="0">
        <w:numFmt w:val="decimal"/>
        <w:lvlText w:val="%1."/>
        <w:lvlJc w:val="left"/>
      </w:lvl>
    </w:lvlOverride>
  </w:num>
  <w:num w:numId="25" w16cid:durableId="1910964335">
    <w:abstractNumId w:val="4"/>
    <w:lvlOverride w:ilvl="0">
      <w:lvl w:ilvl="0">
        <w:numFmt w:val="decimal"/>
        <w:lvlText w:val="%1."/>
        <w:lvlJc w:val="left"/>
      </w:lvl>
    </w:lvlOverride>
  </w:num>
  <w:num w:numId="26" w16cid:durableId="241524105">
    <w:abstractNumId w:val="14"/>
    <w:lvlOverride w:ilvl="0">
      <w:lvl w:ilvl="0">
        <w:numFmt w:val="decimal"/>
        <w:lvlText w:val="%1."/>
        <w:lvlJc w:val="left"/>
      </w:lvl>
    </w:lvlOverride>
  </w:num>
  <w:num w:numId="27" w16cid:durableId="233853513">
    <w:abstractNumId w:val="1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F73"/>
    <w:rsid w:val="0001772D"/>
    <w:rsid w:val="00024B2E"/>
    <w:rsid w:val="00042507"/>
    <w:rsid w:val="00057CB3"/>
    <w:rsid w:val="0006599E"/>
    <w:rsid w:val="00070213"/>
    <w:rsid w:val="00080D52"/>
    <w:rsid w:val="00082CBC"/>
    <w:rsid w:val="00084367"/>
    <w:rsid w:val="00087747"/>
    <w:rsid w:val="000922A9"/>
    <w:rsid w:val="0009554D"/>
    <w:rsid w:val="000A3B5C"/>
    <w:rsid w:val="000A4497"/>
    <w:rsid w:val="000A46D7"/>
    <w:rsid w:val="000C50E1"/>
    <w:rsid w:val="000C5C2C"/>
    <w:rsid w:val="000F2D63"/>
    <w:rsid w:val="001077CE"/>
    <w:rsid w:val="00141520"/>
    <w:rsid w:val="0015081B"/>
    <w:rsid w:val="001518A2"/>
    <w:rsid w:val="00176E93"/>
    <w:rsid w:val="001A71B3"/>
    <w:rsid w:val="001C1A84"/>
    <w:rsid w:val="001C4095"/>
    <w:rsid w:val="001E0468"/>
    <w:rsid w:val="001E195D"/>
    <w:rsid w:val="001F1230"/>
    <w:rsid w:val="001F22E4"/>
    <w:rsid w:val="002211DF"/>
    <w:rsid w:val="00221B59"/>
    <w:rsid w:val="00256A06"/>
    <w:rsid w:val="002641CB"/>
    <w:rsid w:val="002726CA"/>
    <w:rsid w:val="00282FBF"/>
    <w:rsid w:val="002849BB"/>
    <w:rsid w:val="002A3152"/>
    <w:rsid w:val="002A711A"/>
    <w:rsid w:val="002A7ECE"/>
    <w:rsid w:val="002E345D"/>
    <w:rsid w:val="002F3F70"/>
    <w:rsid w:val="002F4370"/>
    <w:rsid w:val="00300D27"/>
    <w:rsid w:val="00314D6A"/>
    <w:rsid w:val="00317F57"/>
    <w:rsid w:val="003212D9"/>
    <w:rsid w:val="00322FCB"/>
    <w:rsid w:val="003325FF"/>
    <w:rsid w:val="00332F0C"/>
    <w:rsid w:val="003411F5"/>
    <w:rsid w:val="003420BA"/>
    <w:rsid w:val="003569AB"/>
    <w:rsid w:val="00357868"/>
    <w:rsid w:val="00357F65"/>
    <w:rsid w:val="003635E2"/>
    <w:rsid w:val="0036428D"/>
    <w:rsid w:val="00377DC3"/>
    <w:rsid w:val="00395C1E"/>
    <w:rsid w:val="003B44F0"/>
    <w:rsid w:val="003C087E"/>
    <w:rsid w:val="003D0753"/>
    <w:rsid w:val="003D4452"/>
    <w:rsid w:val="003D4FF9"/>
    <w:rsid w:val="003F43A4"/>
    <w:rsid w:val="00410A35"/>
    <w:rsid w:val="00411CBD"/>
    <w:rsid w:val="00435CC0"/>
    <w:rsid w:val="0045432E"/>
    <w:rsid w:val="00457954"/>
    <w:rsid w:val="004654BF"/>
    <w:rsid w:val="004721AD"/>
    <w:rsid w:val="00476C3A"/>
    <w:rsid w:val="00487A37"/>
    <w:rsid w:val="004C05C9"/>
    <w:rsid w:val="004C0E46"/>
    <w:rsid w:val="004C4A50"/>
    <w:rsid w:val="004E5C7D"/>
    <w:rsid w:val="004F7AE3"/>
    <w:rsid w:val="00501849"/>
    <w:rsid w:val="00513C40"/>
    <w:rsid w:val="005730BF"/>
    <w:rsid w:val="005843C8"/>
    <w:rsid w:val="005D02C0"/>
    <w:rsid w:val="005D0D65"/>
    <w:rsid w:val="005E5B55"/>
    <w:rsid w:val="0062422D"/>
    <w:rsid w:val="00624744"/>
    <w:rsid w:val="00640F45"/>
    <w:rsid w:val="006454B0"/>
    <w:rsid w:val="00646450"/>
    <w:rsid w:val="00646D51"/>
    <w:rsid w:val="00657840"/>
    <w:rsid w:val="0067429E"/>
    <w:rsid w:val="0067668B"/>
    <w:rsid w:val="00677E52"/>
    <w:rsid w:val="006950AC"/>
    <w:rsid w:val="00695FB6"/>
    <w:rsid w:val="006B6F29"/>
    <w:rsid w:val="006D4AD7"/>
    <w:rsid w:val="006D5FF8"/>
    <w:rsid w:val="006D61B3"/>
    <w:rsid w:val="006E30B3"/>
    <w:rsid w:val="007512C5"/>
    <w:rsid w:val="00752D6E"/>
    <w:rsid w:val="0076310F"/>
    <w:rsid w:val="00771E72"/>
    <w:rsid w:val="007734A7"/>
    <w:rsid w:val="0078467C"/>
    <w:rsid w:val="00785824"/>
    <w:rsid w:val="007A7A0C"/>
    <w:rsid w:val="007B3C98"/>
    <w:rsid w:val="007B59E7"/>
    <w:rsid w:val="007C2945"/>
    <w:rsid w:val="007D4F1F"/>
    <w:rsid w:val="007D5DD6"/>
    <w:rsid w:val="007E1C3B"/>
    <w:rsid w:val="008105F3"/>
    <w:rsid w:val="00814C62"/>
    <w:rsid w:val="008200BC"/>
    <w:rsid w:val="00850BA2"/>
    <w:rsid w:val="00855A87"/>
    <w:rsid w:val="00856B14"/>
    <w:rsid w:val="00863046"/>
    <w:rsid w:val="00865385"/>
    <w:rsid w:val="008B1B59"/>
    <w:rsid w:val="008B34E8"/>
    <w:rsid w:val="008C6EA4"/>
    <w:rsid w:val="008E68C8"/>
    <w:rsid w:val="00911C33"/>
    <w:rsid w:val="00917557"/>
    <w:rsid w:val="00921D96"/>
    <w:rsid w:val="0092297B"/>
    <w:rsid w:val="009336B8"/>
    <w:rsid w:val="0093637F"/>
    <w:rsid w:val="009420BD"/>
    <w:rsid w:val="0094236A"/>
    <w:rsid w:val="00946534"/>
    <w:rsid w:val="00970600"/>
    <w:rsid w:val="00977D23"/>
    <w:rsid w:val="0098118F"/>
    <w:rsid w:val="00990113"/>
    <w:rsid w:val="00991089"/>
    <w:rsid w:val="00991994"/>
    <w:rsid w:val="009A195C"/>
    <w:rsid w:val="009A5E59"/>
    <w:rsid w:val="009B1D96"/>
    <w:rsid w:val="009B1DE9"/>
    <w:rsid w:val="009C473B"/>
    <w:rsid w:val="009C72B3"/>
    <w:rsid w:val="009C76D0"/>
    <w:rsid w:val="00A029C6"/>
    <w:rsid w:val="00A02FD6"/>
    <w:rsid w:val="00A14933"/>
    <w:rsid w:val="00A20617"/>
    <w:rsid w:val="00A243BF"/>
    <w:rsid w:val="00A31D54"/>
    <w:rsid w:val="00A508F7"/>
    <w:rsid w:val="00A5330F"/>
    <w:rsid w:val="00A72B57"/>
    <w:rsid w:val="00A82F74"/>
    <w:rsid w:val="00A83AC3"/>
    <w:rsid w:val="00A874DB"/>
    <w:rsid w:val="00A90F9B"/>
    <w:rsid w:val="00A921DD"/>
    <w:rsid w:val="00A925E3"/>
    <w:rsid w:val="00AA38B3"/>
    <w:rsid w:val="00AA52D0"/>
    <w:rsid w:val="00AB365E"/>
    <w:rsid w:val="00AC0CD1"/>
    <w:rsid w:val="00AC1647"/>
    <w:rsid w:val="00AC4D26"/>
    <w:rsid w:val="00AD2C20"/>
    <w:rsid w:val="00AF487F"/>
    <w:rsid w:val="00AF783E"/>
    <w:rsid w:val="00B00C22"/>
    <w:rsid w:val="00B07BFC"/>
    <w:rsid w:val="00B138FE"/>
    <w:rsid w:val="00B22D5C"/>
    <w:rsid w:val="00B23FFF"/>
    <w:rsid w:val="00B24E4B"/>
    <w:rsid w:val="00B523C8"/>
    <w:rsid w:val="00B565BC"/>
    <w:rsid w:val="00B67B76"/>
    <w:rsid w:val="00B67E5D"/>
    <w:rsid w:val="00B8202D"/>
    <w:rsid w:val="00B83815"/>
    <w:rsid w:val="00BA5A0C"/>
    <w:rsid w:val="00BA70AD"/>
    <w:rsid w:val="00BE1E84"/>
    <w:rsid w:val="00BE388A"/>
    <w:rsid w:val="00BF419B"/>
    <w:rsid w:val="00C018A0"/>
    <w:rsid w:val="00C05F5F"/>
    <w:rsid w:val="00C64AED"/>
    <w:rsid w:val="00C720A7"/>
    <w:rsid w:val="00C8191E"/>
    <w:rsid w:val="00C953F9"/>
    <w:rsid w:val="00C96BB0"/>
    <w:rsid w:val="00CA1FBF"/>
    <w:rsid w:val="00CA3418"/>
    <w:rsid w:val="00CB6A01"/>
    <w:rsid w:val="00CC0598"/>
    <w:rsid w:val="00CF4D96"/>
    <w:rsid w:val="00CF5D3C"/>
    <w:rsid w:val="00CF6FD1"/>
    <w:rsid w:val="00D0179A"/>
    <w:rsid w:val="00D02F73"/>
    <w:rsid w:val="00D1407D"/>
    <w:rsid w:val="00D1591B"/>
    <w:rsid w:val="00D22381"/>
    <w:rsid w:val="00D252B7"/>
    <w:rsid w:val="00D270AA"/>
    <w:rsid w:val="00D30578"/>
    <w:rsid w:val="00D46F2A"/>
    <w:rsid w:val="00D6079E"/>
    <w:rsid w:val="00D75ADE"/>
    <w:rsid w:val="00D854C9"/>
    <w:rsid w:val="00D87236"/>
    <w:rsid w:val="00D9030D"/>
    <w:rsid w:val="00DB21DF"/>
    <w:rsid w:val="00DC4AF8"/>
    <w:rsid w:val="00DC5B7C"/>
    <w:rsid w:val="00DC6E9B"/>
    <w:rsid w:val="00DD3164"/>
    <w:rsid w:val="00DE419E"/>
    <w:rsid w:val="00DE6E01"/>
    <w:rsid w:val="00E03E46"/>
    <w:rsid w:val="00E0732D"/>
    <w:rsid w:val="00E1619C"/>
    <w:rsid w:val="00E16DAA"/>
    <w:rsid w:val="00E60605"/>
    <w:rsid w:val="00E77F41"/>
    <w:rsid w:val="00E82E20"/>
    <w:rsid w:val="00E871AB"/>
    <w:rsid w:val="00E975B0"/>
    <w:rsid w:val="00EA46A0"/>
    <w:rsid w:val="00ED050E"/>
    <w:rsid w:val="00ED5673"/>
    <w:rsid w:val="00EF7008"/>
    <w:rsid w:val="00F03A8D"/>
    <w:rsid w:val="00F22C1B"/>
    <w:rsid w:val="00F25208"/>
    <w:rsid w:val="00F3533F"/>
    <w:rsid w:val="00F61CCC"/>
    <w:rsid w:val="00F764EB"/>
    <w:rsid w:val="00F855BC"/>
    <w:rsid w:val="00F9594F"/>
    <w:rsid w:val="00FA195E"/>
    <w:rsid w:val="00FC0DD0"/>
    <w:rsid w:val="00FD28FC"/>
    <w:rsid w:val="00FE2642"/>
    <w:rsid w:val="00FE7DDA"/>
    <w:rsid w:val="00FF53DC"/>
    <w:rsid w:val="00FF74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A6305"/>
  <w15:chartTrackingRefBased/>
  <w15:docId w15:val="{C3857DAC-C67D-4AC7-96E8-5E6A679A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1A8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53DC"/>
    <w:pPr>
      <w:tabs>
        <w:tab w:val="center" w:pos="4153"/>
        <w:tab w:val="right" w:pos="8306"/>
      </w:tabs>
      <w:snapToGrid w:val="0"/>
    </w:pPr>
    <w:rPr>
      <w:sz w:val="20"/>
      <w:szCs w:val="20"/>
    </w:rPr>
  </w:style>
  <w:style w:type="character" w:customStyle="1" w:styleId="a4">
    <w:name w:val="頁首 字元"/>
    <w:basedOn w:val="a0"/>
    <w:link w:val="a3"/>
    <w:uiPriority w:val="99"/>
    <w:rsid w:val="00FF53DC"/>
    <w:rPr>
      <w:sz w:val="20"/>
      <w:szCs w:val="20"/>
    </w:rPr>
  </w:style>
  <w:style w:type="paragraph" w:styleId="a5">
    <w:name w:val="footer"/>
    <w:basedOn w:val="a"/>
    <w:link w:val="a6"/>
    <w:uiPriority w:val="99"/>
    <w:unhideWhenUsed/>
    <w:rsid w:val="00FF53DC"/>
    <w:pPr>
      <w:tabs>
        <w:tab w:val="center" w:pos="4153"/>
        <w:tab w:val="right" w:pos="8306"/>
      </w:tabs>
      <w:snapToGrid w:val="0"/>
    </w:pPr>
    <w:rPr>
      <w:sz w:val="20"/>
      <w:szCs w:val="20"/>
    </w:rPr>
  </w:style>
  <w:style w:type="character" w:customStyle="1" w:styleId="a6">
    <w:name w:val="頁尾 字元"/>
    <w:basedOn w:val="a0"/>
    <w:link w:val="a5"/>
    <w:uiPriority w:val="99"/>
    <w:rsid w:val="00FF53DC"/>
    <w:rPr>
      <w:sz w:val="20"/>
      <w:szCs w:val="20"/>
    </w:rPr>
  </w:style>
  <w:style w:type="table" w:styleId="a7">
    <w:name w:val="Table Grid"/>
    <w:basedOn w:val="a1"/>
    <w:uiPriority w:val="39"/>
    <w:rsid w:val="00411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表格字體"/>
    <w:basedOn w:val="a"/>
    <w:rsid w:val="00176E93"/>
    <w:pPr>
      <w:widowControl/>
      <w:tabs>
        <w:tab w:val="left" w:pos="1046"/>
      </w:tabs>
      <w:spacing w:line="400" w:lineRule="exact"/>
      <w:ind w:right="118"/>
      <w:jc w:val="both"/>
    </w:pPr>
    <w:rPr>
      <w:rFonts w:ascii="微軟正黑體" w:eastAsia="微軟正黑體" w:hAnsi="微軟正黑體" w:cs="Times New Roman"/>
      <w:sz w:val="20"/>
      <w:szCs w:val="20"/>
    </w:rPr>
  </w:style>
  <w:style w:type="paragraph" w:customStyle="1" w:styleId="a9">
    <w:name w:val="綠線表格"/>
    <w:basedOn w:val="a"/>
    <w:link w:val="aa"/>
    <w:qFormat/>
    <w:rsid w:val="00CF5D3C"/>
    <w:pPr>
      <w:widowControl/>
    </w:pPr>
    <w:rPr>
      <w:rFonts w:ascii="微軟正黑體" w:eastAsia="微軟正黑體" w:hAnsi="微軟正黑體" w:cs="Times New Roman"/>
      <w:sz w:val="20"/>
      <w:szCs w:val="20"/>
    </w:rPr>
  </w:style>
  <w:style w:type="character" w:customStyle="1" w:styleId="aa">
    <w:name w:val="綠線表格 字元"/>
    <w:link w:val="a9"/>
    <w:rsid w:val="00CF5D3C"/>
    <w:rPr>
      <w:rFonts w:ascii="微軟正黑體" w:eastAsia="微軟正黑體" w:hAnsi="微軟正黑體" w:cs="Times New Roman"/>
      <w:sz w:val="20"/>
      <w:szCs w:val="20"/>
    </w:rPr>
  </w:style>
  <w:style w:type="paragraph" w:customStyle="1" w:styleId="ab">
    <w:name w:val="飯店"/>
    <w:basedOn w:val="a"/>
    <w:link w:val="ac"/>
    <w:qFormat/>
    <w:rsid w:val="00CF5D3C"/>
    <w:pPr>
      <w:widowControl/>
      <w:spacing w:line="320" w:lineRule="exact"/>
      <w:ind w:right="118"/>
      <w:jc w:val="both"/>
    </w:pPr>
    <w:rPr>
      <w:rFonts w:ascii="微軟正黑體" w:eastAsia="微軟正黑體" w:hAnsi="微軟正黑體" w:cs="Times New Roman"/>
      <w:sz w:val="20"/>
      <w:szCs w:val="20"/>
    </w:rPr>
  </w:style>
  <w:style w:type="character" w:customStyle="1" w:styleId="ac">
    <w:name w:val="飯店 字元"/>
    <w:link w:val="ab"/>
    <w:rsid w:val="00CF5D3C"/>
    <w:rPr>
      <w:rFonts w:ascii="微軟正黑體" w:eastAsia="微軟正黑體" w:hAnsi="微軟正黑體" w:cs="Times New Roman"/>
      <w:sz w:val="20"/>
      <w:szCs w:val="20"/>
    </w:rPr>
  </w:style>
  <w:style w:type="paragraph" w:customStyle="1" w:styleId="ad">
    <w:name w:val="[無段落樣式]"/>
    <w:rsid w:val="000A46D7"/>
    <w:pPr>
      <w:widowControl w:val="0"/>
      <w:autoSpaceDE w:val="0"/>
      <w:autoSpaceDN w:val="0"/>
      <w:adjustRightInd w:val="0"/>
      <w:spacing w:line="288" w:lineRule="auto"/>
      <w:textAlignment w:val="center"/>
    </w:pPr>
    <w:rPr>
      <w:rFonts w:ascii="獅尾麥克黑體-Regular" w:eastAsia="獅尾麥克黑體-Regular"/>
      <w:color w:val="000000"/>
      <w:kern w:val="0"/>
      <w:szCs w:val="24"/>
      <w:lang w:val="en-GB"/>
    </w:rPr>
  </w:style>
  <w:style w:type="paragraph" w:customStyle="1" w:styleId="ae">
    <w:name w:val="[基本段落]"/>
    <w:basedOn w:val="ad"/>
    <w:uiPriority w:val="99"/>
    <w:rsid w:val="000A46D7"/>
  </w:style>
  <w:style w:type="paragraph" w:styleId="af">
    <w:name w:val="Balloon Text"/>
    <w:basedOn w:val="a"/>
    <w:link w:val="af0"/>
    <w:uiPriority w:val="99"/>
    <w:semiHidden/>
    <w:unhideWhenUsed/>
    <w:rsid w:val="008B34E8"/>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8B34E8"/>
    <w:rPr>
      <w:rFonts w:asciiTheme="majorHAnsi" w:eastAsiaTheme="majorEastAsia" w:hAnsiTheme="majorHAnsi" w:cstheme="majorBidi"/>
      <w:sz w:val="18"/>
      <w:szCs w:val="18"/>
    </w:rPr>
  </w:style>
  <w:style w:type="character" w:styleId="af1">
    <w:name w:val="annotation reference"/>
    <w:basedOn w:val="a0"/>
    <w:uiPriority w:val="99"/>
    <w:semiHidden/>
    <w:unhideWhenUsed/>
    <w:rsid w:val="00C64AED"/>
    <w:rPr>
      <w:sz w:val="18"/>
      <w:szCs w:val="18"/>
    </w:rPr>
  </w:style>
  <w:style w:type="paragraph" w:styleId="af2">
    <w:name w:val="annotation text"/>
    <w:basedOn w:val="a"/>
    <w:link w:val="af3"/>
    <w:uiPriority w:val="99"/>
    <w:semiHidden/>
    <w:unhideWhenUsed/>
    <w:rsid w:val="00C64AED"/>
  </w:style>
  <w:style w:type="character" w:customStyle="1" w:styleId="af3">
    <w:name w:val="註解文字 字元"/>
    <w:basedOn w:val="a0"/>
    <w:link w:val="af2"/>
    <w:uiPriority w:val="99"/>
    <w:semiHidden/>
    <w:rsid w:val="00C64AED"/>
  </w:style>
  <w:style w:type="paragraph" w:styleId="af4">
    <w:name w:val="annotation subject"/>
    <w:basedOn w:val="af2"/>
    <w:next w:val="af2"/>
    <w:link w:val="af5"/>
    <w:uiPriority w:val="99"/>
    <w:semiHidden/>
    <w:unhideWhenUsed/>
    <w:rsid w:val="00C64AED"/>
    <w:rPr>
      <w:b/>
      <w:bCs/>
    </w:rPr>
  </w:style>
  <w:style w:type="character" w:customStyle="1" w:styleId="af5">
    <w:name w:val="註解主旨 字元"/>
    <w:basedOn w:val="af3"/>
    <w:link w:val="af4"/>
    <w:uiPriority w:val="99"/>
    <w:semiHidden/>
    <w:rsid w:val="00C64AED"/>
    <w:rPr>
      <w:b/>
      <w:bCs/>
    </w:rPr>
  </w:style>
  <w:style w:type="paragraph" w:styleId="af6">
    <w:name w:val="List Paragraph"/>
    <w:basedOn w:val="a"/>
    <w:uiPriority w:val="34"/>
    <w:qFormat/>
    <w:rsid w:val="006950AC"/>
    <w:pPr>
      <w:ind w:leftChars="200" w:left="480"/>
    </w:pPr>
  </w:style>
  <w:style w:type="paragraph" w:customStyle="1" w:styleId="Default">
    <w:name w:val="Default"/>
    <w:rsid w:val="00FE2642"/>
    <w:pPr>
      <w:widowControl w:val="0"/>
      <w:autoSpaceDE w:val="0"/>
      <w:autoSpaceDN w:val="0"/>
      <w:adjustRightInd w:val="0"/>
    </w:pPr>
    <w:rPr>
      <w:rFonts w:ascii="Calibri" w:hAnsi="Calibri" w:cs="Calibri"/>
      <w:color w:val="000000"/>
      <w:kern w:val="0"/>
      <w:szCs w:val="24"/>
    </w:rPr>
  </w:style>
  <w:style w:type="paragraph" w:customStyle="1" w:styleId="af7">
    <w:name w:val="表格內"/>
    <w:basedOn w:val="a"/>
    <w:link w:val="af8"/>
    <w:qFormat/>
    <w:rsid w:val="002A7ECE"/>
    <w:pPr>
      <w:widowControl/>
    </w:pPr>
    <w:rPr>
      <w:rFonts w:ascii="微軟正黑體" w:eastAsia="微軟正黑體" w:hAnsi="微軟正黑體" w:cs="Times New Roman"/>
      <w:sz w:val="20"/>
      <w:szCs w:val="20"/>
    </w:rPr>
  </w:style>
  <w:style w:type="character" w:customStyle="1" w:styleId="af8">
    <w:name w:val="表格內 字元"/>
    <w:link w:val="af7"/>
    <w:rsid w:val="002A7ECE"/>
    <w:rPr>
      <w:rFonts w:ascii="微軟正黑體" w:eastAsia="微軟正黑體" w:hAnsi="微軟正黑體" w:cs="Times New Roman"/>
      <w:sz w:val="20"/>
      <w:szCs w:val="20"/>
    </w:rPr>
  </w:style>
  <w:style w:type="paragraph" w:customStyle="1" w:styleId="af9">
    <w:name w:val="行程內文"/>
    <w:basedOn w:val="a"/>
    <w:link w:val="afa"/>
    <w:qFormat/>
    <w:rsid w:val="002A7ECE"/>
    <w:pPr>
      <w:widowControl/>
      <w:spacing w:line="320" w:lineRule="exact"/>
      <w:ind w:rightChars="-10" w:right="-10"/>
      <w:jc w:val="both"/>
    </w:pPr>
    <w:rPr>
      <w:rFonts w:ascii="微軟正黑體" w:eastAsia="微軟正黑體" w:hAnsi="微軟正黑體" w:cs="Times New Roman"/>
      <w:spacing w:val="12"/>
      <w:sz w:val="22"/>
    </w:rPr>
  </w:style>
  <w:style w:type="paragraph" w:customStyle="1" w:styleId="afb">
    <w:name w:val="備註"/>
    <w:basedOn w:val="a"/>
    <w:next w:val="a"/>
    <w:link w:val="afc"/>
    <w:qFormat/>
    <w:rsid w:val="002A7ECE"/>
    <w:pPr>
      <w:widowControl/>
      <w:spacing w:line="0" w:lineRule="atLeast"/>
      <w:ind w:rightChars="-10" w:right="-24"/>
    </w:pPr>
    <w:rPr>
      <w:rFonts w:ascii="微軟正黑體 Light" w:eastAsia="微軟正黑體 Light" w:hAnsi="微軟正黑體 Light" w:cs="Times New Roman"/>
      <w:color w:val="FF0000"/>
      <w:kern w:val="0"/>
      <w:sz w:val="18"/>
      <w:szCs w:val="18"/>
    </w:rPr>
  </w:style>
  <w:style w:type="character" w:customStyle="1" w:styleId="afc">
    <w:name w:val="備註 字元"/>
    <w:link w:val="afb"/>
    <w:rsid w:val="002A7ECE"/>
    <w:rPr>
      <w:rFonts w:ascii="微軟正黑體 Light" w:eastAsia="微軟正黑體 Light" w:hAnsi="微軟正黑體 Light" w:cs="Times New Roman"/>
      <w:color w:val="FF0000"/>
      <w:kern w:val="0"/>
      <w:sz w:val="18"/>
      <w:szCs w:val="18"/>
    </w:rPr>
  </w:style>
  <w:style w:type="paragraph" w:customStyle="1" w:styleId="afd">
    <w:name w:val="其他內文"/>
    <w:basedOn w:val="a"/>
    <w:qFormat/>
    <w:rsid w:val="002A7ECE"/>
    <w:pPr>
      <w:widowControl/>
      <w:spacing w:line="0" w:lineRule="atLeast"/>
      <w:ind w:right="118" w:firstLineChars="98" w:firstLine="239"/>
    </w:pPr>
    <w:rPr>
      <w:rFonts w:ascii="微軟正黑體" w:eastAsia="微軟正黑體" w:hAnsi="微軟正黑體" w:cs="Arial"/>
      <w:sz w:val="22"/>
    </w:rPr>
  </w:style>
  <w:style w:type="character" w:customStyle="1" w:styleId="afa">
    <w:name w:val="行程內文 字元"/>
    <w:link w:val="af9"/>
    <w:rsid w:val="002A7ECE"/>
    <w:rPr>
      <w:rFonts w:ascii="微軟正黑體" w:eastAsia="微軟正黑體" w:hAnsi="微軟正黑體" w:cs="Times New Roman"/>
      <w:spacing w:val="12"/>
      <w:sz w:val="22"/>
    </w:rPr>
  </w:style>
  <w:style w:type="paragraph" w:styleId="afe">
    <w:name w:val="Closing"/>
    <w:basedOn w:val="a"/>
    <w:link w:val="aff"/>
    <w:rsid w:val="00DE6E01"/>
    <w:pPr>
      <w:widowControl/>
      <w:ind w:leftChars="1800" w:left="100"/>
    </w:pPr>
    <w:rPr>
      <w:rFonts w:ascii="微軟正黑體 Light" w:eastAsia="微軟正黑體 Light" w:hAnsi="微軟正黑體 Light" w:cs="Courier New"/>
      <w:color w:val="FF0000"/>
      <w:kern w:val="0"/>
      <w:szCs w:val="24"/>
    </w:rPr>
  </w:style>
  <w:style w:type="character" w:customStyle="1" w:styleId="aff">
    <w:name w:val="結語 字元"/>
    <w:basedOn w:val="a0"/>
    <w:link w:val="afe"/>
    <w:rsid w:val="00DE6E01"/>
    <w:rPr>
      <w:rFonts w:ascii="微軟正黑體 Light" w:eastAsia="微軟正黑體 Light" w:hAnsi="微軟正黑體 Light" w:cs="Courier New"/>
      <w:color w:val="FF0000"/>
      <w:kern w:val="0"/>
      <w:szCs w:val="24"/>
    </w:rPr>
  </w:style>
  <w:style w:type="paragraph" w:styleId="Web">
    <w:name w:val="Normal (Web)"/>
    <w:basedOn w:val="a"/>
    <w:uiPriority w:val="99"/>
    <w:unhideWhenUsed/>
    <w:rsid w:val="00850BA2"/>
    <w:pPr>
      <w:widowControl/>
      <w:spacing w:before="100" w:beforeAutospacing="1" w:after="100" w:afterAutospacing="1"/>
    </w:pPr>
    <w:rPr>
      <w:rFonts w:ascii="新細明體" w:eastAsia="新細明體" w:hAnsi="新細明體" w:cs="新細明體"/>
      <w:kern w:val="0"/>
      <w:szCs w:val="24"/>
    </w:rPr>
  </w:style>
  <w:style w:type="character" w:styleId="aff0">
    <w:name w:val="Strong"/>
    <w:basedOn w:val="a0"/>
    <w:uiPriority w:val="22"/>
    <w:qFormat/>
    <w:rsid w:val="008200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74693">
      <w:bodyDiv w:val="1"/>
      <w:marLeft w:val="0"/>
      <w:marRight w:val="0"/>
      <w:marTop w:val="0"/>
      <w:marBottom w:val="0"/>
      <w:divBdr>
        <w:top w:val="none" w:sz="0" w:space="0" w:color="auto"/>
        <w:left w:val="none" w:sz="0" w:space="0" w:color="auto"/>
        <w:bottom w:val="none" w:sz="0" w:space="0" w:color="auto"/>
        <w:right w:val="none" w:sz="0" w:space="0" w:color="auto"/>
      </w:divBdr>
    </w:div>
    <w:div w:id="340013734">
      <w:bodyDiv w:val="1"/>
      <w:marLeft w:val="0"/>
      <w:marRight w:val="0"/>
      <w:marTop w:val="0"/>
      <w:marBottom w:val="0"/>
      <w:divBdr>
        <w:top w:val="none" w:sz="0" w:space="0" w:color="auto"/>
        <w:left w:val="none" w:sz="0" w:space="0" w:color="auto"/>
        <w:bottom w:val="none" w:sz="0" w:space="0" w:color="auto"/>
        <w:right w:val="none" w:sz="0" w:space="0" w:color="auto"/>
      </w:divBdr>
    </w:div>
    <w:div w:id="457337145">
      <w:bodyDiv w:val="1"/>
      <w:marLeft w:val="0"/>
      <w:marRight w:val="0"/>
      <w:marTop w:val="0"/>
      <w:marBottom w:val="0"/>
      <w:divBdr>
        <w:top w:val="none" w:sz="0" w:space="0" w:color="auto"/>
        <w:left w:val="none" w:sz="0" w:space="0" w:color="auto"/>
        <w:bottom w:val="none" w:sz="0" w:space="0" w:color="auto"/>
        <w:right w:val="none" w:sz="0" w:space="0" w:color="auto"/>
      </w:divBdr>
    </w:div>
    <w:div w:id="857424993">
      <w:bodyDiv w:val="1"/>
      <w:marLeft w:val="0"/>
      <w:marRight w:val="0"/>
      <w:marTop w:val="0"/>
      <w:marBottom w:val="0"/>
      <w:divBdr>
        <w:top w:val="none" w:sz="0" w:space="0" w:color="auto"/>
        <w:left w:val="none" w:sz="0" w:space="0" w:color="auto"/>
        <w:bottom w:val="none" w:sz="0" w:space="0" w:color="auto"/>
        <w:right w:val="none" w:sz="0" w:space="0" w:color="auto"/>
      </w:divBdr>
    </w:div>
    <w:div w:id="1057704157">
      <w:bodyDiv w:val="1"/>
      <w:marLeft w:val="0"/>
      <w:marRight w:val="0"/>
      <w:marTop w:val="0"/>
      <w:marBottom w:val="0"/>
      <w:divBdr>
        <w:top w:val="none" w:sz="0" w:space="0" w:color="auto"/>
        <w:left w:val="none" w:sz="0" w:space="0" w:color="auto"/>
        <w:bottom w:val="none" w:sz="0" w:space="0" w:color="auto"/>
        <w:right w:val="none" w:sz="0" w:space="0" w:color="auto"/>
      </w:divBdr>
    </w:div>
    <w:div w:id="149883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4EA9-D13F-46F9-9664-D7589B14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1229</Words>
  <Characters>7008</Characters>
  <Application>Microsoft Office Word</Application>
  <DocSecurity>0</DocSecurity>
  <Lines>58</Lines>
  <Paragraphs>16</Paragraphs>
  <ScaleCrop>false</ScaleCrop>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超值越之旅～北越沙壩五日</dc:title>
  <dc:subject/>
  <dc:creator>user</dc:creator>
  <cp:keywords/>
  <dc:description/>
  <cp:lastModifiedBy>user</cp:lastModifiedBy>
  <cp:revision>6</cp:revision>
  <cp:lastPrinted>2025-06-20T01:27:00Z</cp:lastPrinted>
  <dcterms:created xsi:type="dcterms:W3CDTF">2025-06-20T01:23:00Z</dcterms:created>
  <dcterms:modified xsi:type="dcterms:W3CDTF">2025-06-20T01:34:00Z</dcterms:modified>
</cp:coreProperties>
</file>